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224A2D">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24A2D" w:rsidRDefault="003B6F6D" w:rsidP="003B6F6D">
      <w:pPr>
        <w:jc w:val="both"/>
        <w:rPr>
          <w:rFonts w:ascii="Calibri" w:hAnsi="Calibri" w:cs="Arial"/>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8148DE">
        <w:rPr>
          <w:rFonts w:ascii="Calibri" w:hAnsi="Calibri" w:cs="Arial"/>
          <w:sz w:val="22"/>
          <w:szCs w:val="22"/>
        </w:rPr>
        <w:t>Jan Smallacombe</w:t>
      </w:r>
      <w:r w:rsidR="00200853">
        <w:rPr>
          <w:rFonts w:ascii="Calibri" w:hAnsi="Calibri" w:cs="Arial"/>
          <w:sz w:val="22"/>
          <w:szCs w:val="22"/>
        </w:rPr>
        <w:t xml:space="preserve"> </w:t>
      </w:r>
      <w:r w:rsidR="003E0E1C">
        <w:rPr>
          <w:rFonts w:ascii="Calibri" w:hAnsi="Calibri" w:cs="Arial"/>
          <w:sz w:val="22"/>
          <w:szCs w:val="22"/>
        </w:rPr>
        <w:t xml:space="preserve">at </w:t>
      </w:r>
      <w:hyperlink r:id="rId8" w:history="1">
        <w:r w:rsidR="008148DE" w:rsidRPr="00696523">
          <w:rPr>
            <w:rStyle w:val="Hyperlink"/>
            <w:rFonts w:ascii="Calibri" w:hAnsi="Calibri" w:cs="Arial"/>
            <w:sz w:val="22"/>
            <w:szCs w:val="22"/>
          </w:rPr>
          <w:t>janet.smallacombe@tavistock.gov.uk</w:t>
        </w:r>
      </w:hyperlink>
      <w:r w:rsidR="008148DE">
        <w:rPr>
          <w:rFonts w:ascii="Calibri" w:hAnsi="Calibri" w:cs="Arial"/>
          <w:sz w:val="22"/>
          <w:szCs w:val="22"/>
        </w:rPr>
        <w:t xml:space="preserve"> </w:t>
      </w:r>
      <w:r w:rsidR="00C57201">
        <w:rPr>
          <w:rFonts w:ascii="Calibri" w:hAnsi="Calibri" w:cs="Arial"/>
          <w:sz w:val="22"/>
          <w:szCs w:val="22"/>
        </w:rPr>
        <w:t xml:space="preserve">or post to </w:t>
      </w:r>
      <w:r w:rsidR="008148DE">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224A2D">
        <w:rPr>
          <w:rFonts w:ascii="Calibri" w:hAnsi="Calibri" w:cs="Arial"/>
          <w:b/>
          <w:color w:val="000000" w:themeColor="text1"/>
          <w:sz w:val="22"/>
          <w:szCs w:val="22"/>
        </w:rPr>
        <w:t>by</w:t>
      </w:r>
      <w:r w:rsidR="001A7A2D">
        <w:rPr>
          <w:rFonts w:ascii="Calibri" w:hAnsi="Calibri" w:cs="Arial"/>
          <w:b/>
          <w:color w:val="000000" w:themeColor="text1"/>
          <w:sz w:val="22"/>
          <w:szCs w:val="22"/>
        </w:rPr>
        <w:t xml:space="preserve"> </w:t>
      </w:r>
      <w:r w:rsidR="006E7B64">
        <w:rPr>
          <w:rFonts w:ascii="Calibri" w:hAnsi="Calibri" w:cs="Arial"/>
          <w:b/>
          <w:color w:val="000000" w:themeColor="text1"/>
          <w:sz w:val="22"/>
          <w:szCs w:val="22"/>
        </w:rPr>
        <w:t xml:space="preserve">12 noon on </w:t>
      </w:r>
      <w:r w:rsidR="008148DE">
        <w:rPr>
          <w:rFonts w:ascii="Calibri" w:hAnsi="Calibri" w:cs="Arial"/>
          <w:b/>
          <w:color w:val="000000" w:themeColor="text1"/>
          <w:sz w:val="22"/>
          <w:szCs w:val="22"/>
        </w:rPr>
        <w:t xml:space="preserve">Friday </w:t>
      </w:r>
      <w:r w:rsidR="006D200D">
        <w:rPr>
          <w:rFonts w:ascii="Calibri" w:hAnsi="Calibri" w:cs="Arial"/>
          <w:b/>
          <w:color w:val="000000" w:themeColor="text1"/>
          <w:sz w:val="22"/>
          <w:szCs w:val="22"/>
        </w:rPr>
        <w:t>31</w:t>
      </w:r>
      <w:r w:rsidR="006D200D" w:rsidRPr="006D200D">
        <w:rPr>
          <w:rFonts w:ascii="Calibri" w:hAnsi="Calibri" w:cs="Arial"/>
          <w:b/>
          <w:color w:val="000000" w:themeColor="text1"/>
          <w:sz w:val="22"/>
          <w:szCs w:val="22"/>
          <w:vertAlign w:val="superscript"/>
        </w:rPr>
        <w:t>st</w:t>
      </w:r>
      <w:r w:rsidR="006D200D">
        <w:rPr>
          <w:rFonts w:ascii="Calibri" w:hAnsi="Calibri" w:cs="Arial"/>
          <w:b/>
          <w:color w:val="000000" w:themeColor="text1"/>
          <w:sz w:val="22"/>
          <w:szCs w:val="22"/>
        </w:rPr>
        <w:t xml:space="preserve"> </w:t>
      </w:r>
      <w:bookmarkStart w:id="1" w:name="_GoBack"/>
      <w:bookmarkEnd w:id="1"/>
      <w:r w:rsidR="00351926">
        <w:rPr>
          <w:rFonts w:ascii="Calibri" w:hAnsi="Calibri" w:cs="Arial"/>
          <w:b/>
          <w:color w:val="000000" w:themeColor="text1"/>
          <w:sz w:val="22"/>
          <w:szCs w:val="22"/>
        </w:rPr>
        <w:t xml:space="preserve">March 2023 </w:t>
      </w:r>
      <w:r w:rsidR="00200853">
        <w:rPr>
          <w:rFonts w:ascii="Calibri" w:hAnsi="Calibri" w:cs="Arial"/>
          <w:b/>
          <w:color w:val="000000" w:themeColor="text1"/>
          <w:sz w:val="22"/>
          <w:szCs w:val="22"/>
        </w:rPr>
        <w:t>N.B. Please mark your envelope ‘Private &amp; Confidential’</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3B6F6D">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762B67" w:rsidRPr="00762B67">
              <w:rPr>
                <w:rFonts w:ascii="Calibri" w:hAnsi="Calibri" w:cs="Arial"/>
                <w:b/>
                <w:sz w:val="22"/>
                <w:szCs w:val="22"/>
              </w:rPr>
              <w:t>Duty Officer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Default="00224A2D"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762B67" w:rsidRDefault="00B46A65" w:rsidP="00B46A65">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762B67">
              <w:rPr>
                <w:rFonts w:ascii="Calibri" w:hAnsi="Calibri" w:cs="Arial"/>
                <w:b/>
                <w:sz w:val="22"/>
                <w:szCs w:val="22"/>
              </w:rPr>
              <w:t>Duty Officer</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lastRenderedPageBreak/>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6D200D">
        <w:rPr>
          <w:rFonts w:ascii="Calibri" w:hAnsi="Calibri" w:cs="Arial"/>
          <w:sz w:val="22"/>
          <w:szCs w:val="22"/>
        </w:rPr>
      </w:r>
      <w:r w:rsidR="006D200D">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7779F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A7A2D"/>
    <w:rsid w:val="001B21EF"/>
    <w:rsid w:val="001B2C80"/>
    <w:rsid w:val="001B5BAA"/>
    <w:rsid w:val="001C2A96"/>
    <w:rsid w:val="001C51C5"/>
    <w:rsid w:val="001E1EB1"/>
    <w:rsid w:val="001E3DA1"/>
    <w:rsid w:val="001E497B"/>
    <w:rsid w:val="001E518D"/>
    <w:rsid w:val="001F22A0"/>
    <w:rsid w:val="001F3F96"/>
    <w:rsid w:val="001F7036"/>
    <w:rsid w:val="00200853"/>
    <w:rsid w:val="002078CA"/>
    <w:rsid w:val="002109ED"/>
    <w:rsid w:val="002137E7"/>
    <w:rsid w:val="0022162F"/>
    <w:rsid w:val="002216C4"/>
    <w:rsid w:val="00221994"/>
    <w:rsid w:val="00222358"/>
    <w:rsid w:val="00224A2D"/>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926"/>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1C35"/>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0E69"/>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00D"/>
    <w:rsid w:val="006D2156"/>
    <w:rsid w:val="006E132A"/>
    <w:rsid w:val="006E3BDC"/>
    <w:rsid w:val="006E7B64"/>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2B67"/>
    <w:rsid w:val="00764430"/>
    <w:rsid w:val="00766099"/>
    <w:rsid w:val="00772BB2"/>
    <w:rsid w:val="00773147"/>
    <w:rsid w:val="00773D1E"/>
    <w:rsid w:val="00773F1C"/>
    <w:rsid w:val="007779F4"/>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148DE"/>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028E"/>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69A5CD4"/>
  <w15:docId w15:val="{11C05FC1-7F94-4B10-B446-CF4B946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 w:type="character" w:styleId="UnresolvedMention">
    <w:name w:val="Unresolved Mention"/>
    <w:basedOn w:val="DefaultParagraphFont"/>
    <w:uiPriority w:val="99"/>
    <w:semiHidden/>
    <w:unhideWhenUsed/>
    <w:rsid w:val="0020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11153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12661</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2023-03-10T10:32:00Z</dcterms:created>
  <dcterms:modified xsi:type="dcterms:W3CDTF">2023-03-10T10:32:00Z</dcterms:modified>
</cp:coreProperties>
</file>