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50"/>
        <w:gridCol w:w="6745"/>
        <w:gridCol w:w="1321"/>
      </w:tblGrid>
      <w:tr w:rsidR="008806B6" w:rsidRPr="00550DB7" w14:paraId="6FD60FD3" w14:textId="77777777" w:rsidTr="00F04CA9">
        <w:tc>
          <w:tcPr>
            <w:tcW w:w="950" w:type="dxa"/>
          </w:tcPr>
          <w:p w14:paraId="7802F603" w14:textId="77777777" w:rsidR="008806B6" w:rsidRPr="00550DB7" w:rsidRDefault="008806B6" w:rsidP="00154576">
            <w:pPr>
              <w:rPr>
                <w:rFonts w:ascii="Helvetica" w:hAnsi="Helvetica"/>
                <w:b/>
              </w:rPr>
            </w:pPr>
            <w:bookmarkStart w:id="0" w:name="_GoBack"/>
            <w:bookmarkEnd w:id="0"/>
            <w:r w:rsidRPr="00550DB7">
              <w:rPr>
                <w:rFonts w:ascii="Helvetica" w:hAnsi="Helvetica"/>
                <w:b/>
              </w:rPr>
              <w:t>1.0</w:t>
            </w:r>
          </w:p>
        </w:tc>
        <w:tc>
          <w:tcPr>
            <w:tcW w:w="6745" w:type="dxa"/>
          </w:tcPr>
          <w:p w14:paraId="24A4B81E" w14:textId="77777777" w:rsidR="008806B6" w:rsidRDefault="008806B6" w:rsidP="00154576">
            <w:pPr>
              <w:rPr>
                <w:rFonts w:ascii="Helvetica" w:hAnsi="Helvetica"/>
                <w:b/>
              </w:rPr>
            </w:pPr>
            <w:r w:rsidRPr="00550DB7">
              <w:rPr>
                <w:rFonts w:ascii="Helvetica" w:hAnsi="Helvetica"/>
                <w:b/>
              </w:rPr>
              <w:t xml:space="preserve">Demolitions and Removals </w:t>
            </w:r>
          </w:p>
          <w:p w14:paraId="5E382772" w14:textId="77777777" w:rsidR="00E81823" w:rsidRPr="00550DB7" w:rsidRDefault="00E81823" w:rsidP="00154576">
            <w:pPr>
              <w:pStyle w:val="NBSminorclause"/>
              <w:ind w:left="0" w:firstLine="0"/>
              <w:rPr>
                <w:rFonts w:ascii="Helvetica" w:hAnsi="Helvetica"/>
                <w:b/>
              </w:rPr>
            </w:pPr>
          </w:p>
        </w:tc>
        <w:tc>
          <w:tcPr>
            <w:tcW w:w="1321" w:type="dxa"/>
          </w:tcPr>
          <w:p w14:paraId="2B4E245F" w14:textId="77777777" w:rsidR="008806B6" w:rsidRPr="00550DB7" w:rsidRDefault="008806B6" w:rsidP="00154576">
            <w:pPr>
              <w:rPr>
                <w:rFonts w:ascii="Helvetica" w:hAnsi="Helvetica"/>
                <w:b/>
              </w:rPr>
            </w:pPr>
          </w:p>
        </w:tc>
      </w:tr>
      <w:tr w:rsidR="008806B6" w:rsidRPr="00550DB7" w14:paraId="36F135BE" w14:textId="77777777" w:rsidTr="00F04CA9">
        <w:tc>
          <w:tcPr>
            <w:tcW w:w="950" w:type="dxa"/>
          </w:tcPr>
          <w:p w14:paraId="0229FE27" w14:textId="77777777" w:rsidR="008806B6" w:rsidRPr="00550DB7" w:rsidRDefault="00550DB7" w:rsidP="00154576">
            <w:pPr>
              <w:rPr>
                <w:rFonts w:ascii="Helvetica" w:hAnsi="Helvetica"/>
              </w:rPr>
            </w:pPr>
            <w:r>
              <w:rPr>
                <w:rFonts w:ascii="Helvetica" w:hAnsi="Helvetica"/>
              </w:rPr>
              <w:t>1.1</w:t>
            </w:r>
          </w:p>
        </w:tc>
        <w:tc>
          <w:tcPr>
            <w:tcW w:w="6745" w:type="dxa"/>
          </w:tcPr>
          <w:p w14:paraId="2007D23F" w14:textId="0E0CF421" w:rsidR="00E075C0" w:rsidRPr="00550DB7" w:rsidRDefault="004D6C16" w:rsidP="00154576">
            <w:pPr>
              <w:pStyle w:val="NBSminorclause"/>
              <w:ind w:left="0" w:firstLine="0"/>
              <w:rPr>
                <w:rFonts w:ascii="Helvetica" w:hAnsi="Helvetica" w:cs="Tahoma"/>
                <w:color w:val="000000"/>
                <w:szCs w:val="22"/>
              </w:rPr>
            </w:pPr>
            <w:r>
              <w:rPr>
                <w:rFonts w:ascii="Helvetica" w:hAnsi="Helvetica" w:cs="Tahoma"/>
                <w:color w:val="000000"/>
                <w:szCs w:val="22"/>
              </w:rPr>
              <w:t xml:space="preserve">Provide </w:t>
            </w:r>
            <w:r w:rsidR="00495E6D">
              <w:rPr>
                <w:rFonts w:ascii="Helvetica" w:hAnsi="Helvetica" w:cs="Tahoma"/>
                <w:color w:val="000000"/>
                <w:szCs w:val="22"/>
              </w:rPr>
              <w:t>all necessary access equipment to safely undertake the scheduled</w:t>
            </w:r>
            <w:r w:rsidR="00997C6C">
              <w:rPr>
                <w:rFonts w:ascii="Helvetica" w:hAnsi="Helvetica" w:cs="Tahoma"/>
                <w:color w:val="000000"/>
                <w:szCs w:val="22"/>
              </w:rPr>
              <w:t xml:space="preserve"> and described</w:t>
            </w:r>
            <w:r w:rsidR="00495E6D">
              <w:rPr>
                <w:rFonts w:ascii="Helvetica" w:hAnsi="Helvetica" w:cs="Tahoma"/>
                <w:color w:val="000000"/>
                <w:szCs w:val="22"/>
              </w:rPr>
              <w:t xml:space="preserve"> work</w:t>
            </w:r>
            <w:r w:rsidR="00997C6C">
              <w:rPr>
                <w:rFonts w:ascii="Helvetica" w:hAnsi="Helvetica" w:cs="Tahoma"/>
                <w:color w:val="000000"/>
                <w:szCs w:val="22"/>
              </w:rPr>
              <w:t xml:space="preserve"> as identified on drawing </w:t>
            </w:r>
            <w:r w:rsidR="00D370FA">
              <w:rPr>
                <w:rFonts w:ascii="Helvetica" w:hAnsi="Helvetica" w:cs="Tahoma"/>
                <w:color w:val="000000"/>
                <w:szCs w:val="22"/>
              </w:rPr>
              <w:t>J19.032 AB01</w:t>
            </w:r>
            <w:r w:rsidR="00997C6C">
              <w:rPr>
                <w:rFonts w:ascii="Helvetica" w:hAnsi="Helvetica" w:cs="Tahoma"/>
                <w:color w:val="000000"/>
                <w:szCs w:val="22"/>
              </w:rPr>
              <w:t>.</w:t>
            </w:r>
          </w:p>
          <w:p w14:paraId="67197794" w14:textId="77777777" w:rsidR="008806B6" w:rsidRPr="00550DB7" w:rsidRDefault="008806B6" w:rsidP="00154576">
            <w:pPr>
              <w:rPr>
                <w:rFonts w:ascii="Helvetica" w:hAnsi="Helvetica"/>
              </w:rPr>
            </w:pPr>
          </w:p>
        </w:tc>
        <w:tc>
          <w:tcPr>
            <w:tcW w:w="1321" w:type="dxa"/>
          </w:tcPr>
          <w:p w14:paraId="570D5E8D" w14:textId="41E29E26" w:rsidR="008806B6" w:rsidRPr="00550DB7" w:rsidRDefault="00202799" w:rsidP="00154576">
            <w:pPr>
              <w:rPr>
                <w:rFonts w:ascii="Helvetica" w:hAnsi="Helvetica"/>
                <w:b/>
              </w:rPr>
            </w:pPr>
            <w:r>
              <w:rPr>
                <w:rFonts w:ascii="Helvetica" w:hAnsi="Helvetica"/>
                <w:b/>
              </w:rPr>
              <w:t>£</w:t>
            </w:r>
          </w:p>
        </w:tc>
      </w:tr>
      <w:tr w:rsidR="008806B6" w:rsidRPr="00550DB7" w14:paraId="13EB6D71" w14:textId="77777777" w:rsidTr="00F04CA9">
        <w:tc>
          <w:tcPr>
            <w:tcW w:w="950" w:type="dxa"/>
          </w:tcPr>
          <w:p w14:paraId="5EA790CA" w14:textId="2F672627" w:rsidR="008806B6" w:rsidRPr="00550DB7" w:rsidRDefault="00550DB7" w:rsidP="00154576">
            <w:pPr>
              <w:rPr>
                <w:rFonts w:ascii="Helvetica" w:hAnsi="Helvetica"/>
              </w:rPr>
            </w:pPr>
            <w:r>
              <w:rPr>
                <w:rFonts w:ascii="Helvetica" w:hAnsi="Helvetica"/>
              </w:rPr>
              <w:t>1.2</w:t>
            </w:r>
          </w:p>
        </w:tc>
        <w:tc>
          <w:tcPr>
            <w:tcW w:w="6745" w:type="dxa"/>
          </w:tcPr>
          <w:p w14:paraId="592DD8E0" w14:textId="1C86211D" w:rsidR="00316B05" w:rsidRDefault="00844FAB" w:rsidP="005260EB">
            <w:pPr>
              <w:pStyle w:val="NBSminorclause"/>
              <w:ind w:left="0" w:firstLine="0"/>
              <w:rPr>
                <w:rFonts w:ascii="Helvetica" w:hAnsi="Helvetica" w:cs="Tahoma"/>
                <w:color w:val="000000"/>
                <w:szCs w:val="22"/>
              </w:rPr>
            </w:pPr>
            <w:r>
              <w:rPr>
                <w:rFonts w:ascii="Helvetica" w:hAnsi="Helvetica" w:cs="Tahoma"/>
                <w:color w:val="000000"/>
                <w:szCs w:val="22"/>
              </w:rPr>
              <w:t xml:space="preserve">Allow </w:t>
            </w:r>
            <w:r w:rsidR="005260EB">
              <w:rPr>
                <w:rFonts w:ascii="Helvetica" w:hAnsi="Helvetica" w:cs="Tahoma"/>
                <w:color w:val="000000"/>
                <w:szCs w:val="22"/>
              </w:rPr>
              <w:t xml:space="preserve">for all Prelims, heras fencing, site accommodation and </w:t>
            </w:r>
            <w:r w:rsidR="008F732E">
              <w:rPr>
                <w:rFonts w:ascii="Helvetica" w:hAnsi="Helvetica" w:cs="Tahoma"/>
                <w:color w:val="000000"/>
                <w:szCs w:val="22"/>
              </w:rPr>
              <w:t>equipment/materials</w:t>
            </w:r>
            <w:r w:rsidR="004A0D17">
              <w:rPr>
                <w:rFonts w:ascii="Helvetica" w:hAnsi="Helvetica" w:cs="Tahoma"/>
                <w:color w:val="000000"/>
                <w:szCs w:val="22"/>
              </w:rPr>
              <w:t xml:space="preserve"> in connection with the </w:t>
            </w:r>
            <w:r w:rsidR="008F732E">
              <w:rPr>
                <w:rFonts w:ascii="Helvetica" w:hAnsi="Helvetica" w:cs="Tahoma"/>
                <w:color w:val="000000"/>
                <w:szCs w:val="22"/>
              </w:rPr>
              <w:t xml:space="preserve">proposed </w:t>
            </w:r>
            <w:r w:rsidR="004A0D17">
              <w:rPr>
                <w:rFonts w:ascii="Helvetica" w:hAnsi="Helvetica" w:cs="Tahoma"/>
                <w:color w:val="000000"/>
                <w:szCs w:val="22"/>
              </w:rPr>
              <w:t>works.</w:t>
            </w:r>
          </w:p>
          <w:p w14:paraId="60B1124D" w14:textId="2123659F" w:rsidR="003A52C0" w:rsidRDefault="003A52C0" w:rsidP="005260EB">
            <w:pPr>
              <w:pStyle w:val="NBSminorclause"/>
              <w:ind w:left="0" w:firstLine="0"/>
              <w:rPr>
                <w:rFonts w:ascii="Helvetica" w:hAnsi="Helvetica" w:cs="Tahoma"/>
                <w:color w:val="000000"/>
                <w:szCs w:val="22"/>
              </w:rPr>
            </w:pPr>
            <w:r>
              <w:rPr>
                <w:rFonts w:ascii="Helvetica" w:hAnsi="Helvetica" w:cs="Tahoma"/>
                <w:color w:val="000000"/>
                <w:szCs w:val="22"/>
              </w:rPr>
              <w:t>All tendering contractors are to familiarise themselves and make aware to all sub-contractors and the like all conditions regarding work, workmanship and recording on the Scheduled Monument site.</w:t>
            </w:r>
          </w:p>
          <w:p w14:paraId="4EE5EE9A" w14:textId="77777777" w:rsidR="008B20F3" w:rsidRPr="00550DB7" w:rsidRDefault="008B20F3" w:rsidP="00154576">
            <w:pPr>
              <w:rPr>
                <w:rFonts w:ascii="Helvetica" w:hAnsi="Helvetica"/>
              </w:rPr>
            </w:pPr>
          </w:p>
        </w:tc>
        <w:tc>
          <w:tcPr>
            <w:tcW w:w="1321" w:type="dxa"/>
          </w:tcPr>
          <w:p w14:paraId="65FF72FE" w14:textId="2DD9DDA4" w:rsidR="008806B6" w:rsidRPr="00550DB7" w:rsidRDefault="00202799" w:rsidP="00154576">
            <w:pPr>
              <w:rPr>
                <w:rFonts w:ascii="Helvetica" w:hAnsi="Helvetica"/>
                <w:b/>
              </w:rPr>
            </w:pPr>
            <w:r>
              <w:rPr>
                <w:rFonts w:ascii="Helvetica" w:hAnsi="Helvetica"/>
                <w:b/>
              </w:rPr>
              <w:t>£</w:t>
            </w:r>
          </w:p>
        </w:tc>
      </w:tr>
      <w:tr w:rsidR="005D5E80" w:rsidRPr="00550DB7" w14:paraId="65769B47" w14:textId="77777777" w:rsidTr="00F04CA9">
        <w:tc>
          <w:tcPr>
            <w:tcW w:w="950" w:type="dxa"/>
          </w:tcPr>
          <w:p w14:paraId="0E281968" w14:textId="04A5690D" w:rsidR="005D5E80" w:rsidRDefault="0095527E" w:rsidP="00154576">
            <w:pPr>
              <w:rPr>
                <w:rFonts w:ascii="Helvetica" w:hAnsi="Helvetica"/>
              </w:rPr>
            </w:pPr>
            <w:r>
              <w:rPr>
                <w:rFonts w:ascii="Helvetica" w:hAnsi="Helvetica"/>
              </w:rPr>
              <w:t>1.3</w:t>
            </w:r>
          </w:p>
        </w:tc>
        <w:tc>
          <w:tcPr>
            <w:tcW w:w="6745" w:type="dxa"/>
          </w:tcPr>
          <w:p w14:paraId="303BFD1C" w14:textId="790CC39A" w:rsidR="005D5E80" w:rsidRDefault="006647CD" w:rsidP="00154576">
            <w:pPr>
              <w:rPr>
                <w:rFonts w:ascii="Helvetica" w:hAnsi="Helvetica"/>
              </w:rPr>
            </w:pPr>
            <w:r>
              <w:rPr>
                <w:rFonts w:ascii="Helvetica" w:hAnsi="Helvetica" w:cs="Tahoma"/>
                <w:color w:val="000000"/>
              </w:rPr>
              <w:t>Generally,</w:t>
            </w:r>
            <w:r w:rsidR="005D5E80">
              <w:rPr>
                <w:rFonts w:ascii="Helvetica" w:hAnsi="Helvetica" w:cs="Tahoma"/>
                <w:color w:val="000000"/>
              </w:rPr>
              <w:t xml:space="preserve"> allow for all works described and indicated on drawing</w:t>
            </w:r>
            <w:r w:rsidR="00952844">
              <w:rPr>
                <w:rFonts w:ascii="Helvetica" w:hAnsi="Helvetica" w:cs="Tahoma"/>
                <w:color w:val="000000"/>
              </w:rPr>
              <w:t>s</w:t>
            </w:r>
            <w:r w:rsidR="005D5E80">
              <w:rPr>
                <w:rFonts w:ascii="Helvetica" w:hAnsi="Helvetica" w:cs="Tahoma"/>
                <w:color w:val="000000"/>
              </w:rPr>
              <w:t xml:space="preserve"> </w:t>
            </w:r>
            <w:r w:rsidR="005D5E80">
              <w:rPr>
                <w:rFonts w:ascii="Helvetica" w:hAnsi="Helvetica"/>
              </w:rPr>
              <w:t>J19.032 AB01</w:t>
            </w:r>
            <w:r w:rsidR="00952844">
              <w:rPr>
                <w:rFonts w:ascii="Helvetica" w:hAnsi="Helvetica"/>
              </w:rPr>
              <w:t>,02,03 and 04.</w:t>
            </w:r>
          </w:p>
          <w:p w14:paraId="336368D3" w14:textId="0E56BA76" w:rsidR="00372234" w:rsidRDefault="00372234" w:rsidP="00154576">
            <w:pPr>
              <w:rPr>
                <w:rFonts w:ascii="Helvetica" w:hAnsi="Helvetica" w:cs="Tahoma"/>
                <w:color w:val="000000"/>
              </w:rPr>
            </w:pPr>
          </w:p>
        </w:tc>
        <w:tc>
          <w:tcPr>
            <w:tcW w:w="1321" w:type="dxa"/>
          </w:tcPr>
          <w:p w14:paraId="07B9296B" w14:textId="1A189B25" w:rsidR="005D5E80" w:rsidRPr="00550DB7" w:rsidRDefault="00202799" w:rsidP="00154576">
            <w:pPr>
              <w:rPr>
                <w:rFonts w:ascii="Helvetica" w:hAnsi="Helvetica"/>
                <w:b/>
              </w:rPr>
            </w:pPr>
            <w:r>
              <w:rPr>
                <w:rFonts w:ascii="Helvetica" w:hAnsi="Helvetica"/>
                <w:b/>
              </w:rPr>
              <w:t>£</w:t>
            </w:r>
          </w:p>
        </w:tc>
      </w:tr>
      <w:tr w:rsidR="0072723C" w:rsidRPr="00550DB7" w14:paraId="240FBD12" w14:textId="77777777" w:rsidTr="00F04CA9">
        <w:tc>
          <w:tcPr>
            <w:tcW w:w="950" w:type="dxa"/>
          </w:tcPr>
          <w:p w14:paraId="3FF05631" w14:textId="77777777" w:rsidR="0072723C" w:rsidRDefault="0072723C" w:rsidP="00154576">
            <w:pPr>
              <w:rPr>
                <w:rFonts w:ascii="Helvetica" w:hAnsi="Helvetica"/>
              </w:rPr>
            </w:pPr>
          </w:p>
        </w:tc>
        <w:tc>
          <w:tcPr>
            <w:tcW w:w="6745" w:type="dxa"/>
          </w:tcPr>
          <w:p w14:paraId="403918D2" w14:textId="77777777" w:rsidR="0072723C" w:rsidRDefault="0072723C" w:rsidP="00154576">
            <w:pPr>
              <w:rPr>
                <w:rFonts w:ascii="Helvetica" w:hAnsi="Helvetica" w:cs="Tahoma"/>
                <w:color w:val="000000"/>
              </w:rPr>
            </w:pPr>
            <w:r>
              <w:rPr>
                <w:rFonts w:ascii="Helvetica" w:hAnsi="Helvetica" w:cs="Tahoma"/>
                <w:color w:val="000000"/>
              </w:rPr>
              <w:t xml:space="preserve">Allow for site phasing of site works as indicated in work stages drawings supplied. </w:t>
            </w:r>
          </w:p>
          <w:p w14:paraId="7CA6D790" w14:textId="77777777" w:rsidR="0072723C" w:rsidRDefault="0072723C" w:rsidP="00154576">
            <w:pPr>
              <w:rPr>
                <w:rFonts w:ascii="Helvetica" w:hAnsi="Helvetica" w:cs="Tahoma"/>
                <w:color w:val="000000"/>
              </w:rPr>
            </w:pPr>
            <w:r>
              <w:rPr>
                <w:rFonts w:ascii="Helvetica" w:hAnsi="Helvetica" w:cs="Tahoma"/>
                <w:color w:val="000000"/>
              </w:rPr>
              <w:t>Allow for all positioning and repositioning of site heras fencing to provide vehicle and pedestrian access to the Guildhall heritage centre project for the duration of these works.</w:t>
            </w:r>
          </w:p>
          <w:p w14:paraId="02275C2A" w14:textId="176E4702" w:rsidR="0072723C" w:rsidRDefault="0072723C" w:rsidP="00154576">
            <w:pPr>
              <w:rPr>
                <w:rFonts w:ascii="Helvetica" w:hAnsi="Helvetica" w:cs="Tahoma"/>
                <w:color w:val="000000"/>
              </w:rPr>
            </w:pPr>
          </w:p>
        </w:tc>
        <w:tc>
          <w:tcPr>
            <w:tcW w:w="1321" w:type="dxa"/>
          </w:tcPr>
          <w:p w14:paraId="3B0759E0" w14:textId="77777777" w:rsidR="0072723C" w:rsidRDefault="0072723C" w:rsidP="00154576">
            <w:pPr>
              <w:rPr>
                <w:rFonts w:ascii="Helvetica" w:hAnsi="Helvetica"/>
                <w:b/>
              </w:rPr>
            </w:pPr>
          </w:p>
        </w:tc>
      </w:tr>
      <w:tr w:rsidR="008806B6" w:rsidRPr="00550DB7" w14:paraId="3FB8763B" w14:textId="77777777" w:rsidTr="00F04CA9">
        <w:tc>
          <w:tcPr>
            <w:tcW w:w="950" w:type="dxa"/>
          </w:tcPr>
          <w:p w14:paraId="49D2427F" w14:textId="36809FEF" w:rsidR="008806B6" w:rsidRPr="00550DB7" w:rsidRDefault="00550DB7" w:rsidP="00154576">
            <w:pPr>
              <w:rPr>
                <w:rFonts w:ascii="Helvetica" w:hAnsi="Helvetica"/>
              </w:rPr>
            </w:pPr>
            <w:r>
              <w:rPr>
                <w:rFonts w:ascii="Helvetica" w:hAnsi="Helvetica"/>
              </w:rPr>
              <w:t>1.</w:t>
            </w:r>
            <w:r w:rsidR="0095527E">
              <w:rPr>
                <w:rFonts w:ascii="Helvetica" w:hAnsi="Helvetica"/>
              </w:rPr>
              <w:t>4</w:t>
            </w:r>
          </w:p>
        </w:tc>
        <w:tc>
          <w:tcPr>
            <w:tcW w:w="6745" w:type="dxa"/>
          </w:tcPr>
          <w:p w14:paraId="224DCFB1" w14:textId="62EA562C" w:rsidR="008279BF" w:rsidRDefault="004A0D17" w:rsidP="00154576">
            <w:pPr>
              <w:rPr>
                <w:rFonts w:ascii="Helvetica" w:hAnsi="Helvetica" w:cs="Tahoma"/>
                <w:color w:val="000000"/>
              </w:rPr>
            </w:pPr>
            <w:r>
              <w:rPr>
                <w:rFonts w:ascii="Helvetica" w:hAnsi="Helvetica" w:cs="Tahoma"/>
                <w:color w:val="000000"/>
              </w:rPr>
              <w:t xml:space="preserve">Allow to protect public from all stages of works with heras fencing, signage and banksmen </w:t>
            </w:r>
            <w:r w:rsidR="003074AC">
              <w:rPr>
                <w:rFonts w:ascii="Helvetica" w:hAnsi="Helvetica" w:cs="Tahoma"/>
                <w:color w:val="000000"/>
              </w:rPr>
              <w:t xml:space="preserve">where needed </w:t>
            </w:r>
            <w:r>
              <w:rPr>
                <w:rFonts w:ascii="Helvetica" w:hAnsi="Helvetica" w:cs="Tahoma"/>
                <w:color w:val="000000"/>
              </w:rPr>
              <w:t xml:space="preserve">at all times during the works. </w:t>
            </w:r>
          </w:p>
          <w:p w14:paraId="52F8AFAC" w14:textId="26C02920" w:rsidR="0015038A" w:rsidRDefault="0015038A" w:rsidP="00154576">
            <w:pPr>
              <w:rPr>
                <w:rFonts w:ascii="Helvetica" w:hAnsi="Helvetica" w:cs="Tahoma"/>
                <w:color w:val="000000"/>
              </w:rPr>
            </w:pPr>
            <w:r>
              <w:rPr>
                <w:rFonts w:ascii="Helvetica" w:hAnsi="Helvetica" w:cs="Tahoma"/>
                <w:color w:val="000000"/>
              </w:rPr>
              <w:t>Note: public access will be required to the public toilets at all times during the works, and is only to be restricted to allow immediate adjacent proposed site works on deposited agreed programme with CA.</w:t>
            </w:r>
          </w:p>
          <w:p w14:paraId="34F67B1B" w14:textId="6EDD8369" w:rsidR="0015038A" w:rsidRDefault="0015038A" w:rsidP="00154576">
            <w:pPr>
              <w:rPr>
                <w:rFonts w:ascii="Helvetica" w:hAnsi="Helvetica" w:cs="Tahoma"/>
                <w:color w:val="000000"/>
              </w:rPr>
            </w:pPr>
          </w:p>
          <w:p w14:paraId="430753B9" w14:textId="72F99031" w:rsidR="0015038A" w:rsidRDefault="0015038A" w:rsidP="00154576">
            <w:pPr>
              <w:rPr>
                <w:rFonts w:ascii="Helvetica" w:hAnsi="Helvetica" w:cs="Tahoma"/>
                <w:color w:val="000000"/>
              </w:rPr>
            </w:pPr>
            <w:r>
              <w:rPr>
                <w:rFonts w:ascii="Helvetica" w:hAnsi="Helvetica" w:cs="Tahoma"/>
                <w:color w:val="000000"/>
              </w:rPr>
              <w:t>No public access will be allowed to the site during the works.</w:t>
            </w:r>
          </w:p>
          <w:p w14:paraId="6B1DAB26" w14:textId="6C3BBAAD" w:rsidR="0015038A" w:rsidRDefault="0015038A" w:rsidP="00154576">
            <w:pPr>
              <w:rPr>
                <w:rFonts w:ascii="Helvetica" w:hAnsi="Helvetica" w:cs="Tahoma"/>
                <w:color w:val="000000"/>
              </w:rPr>
            </w:pPr>
          </w:p>
          <w:p w14:paraId="4A757203" w14:textId="702BDF40" w:rsidR="0015038A" w:rsidRDefault="0015038A" w:rsidP="00154576">
            <w:pPr>
              <w:rPr>
                <w:rFonts w:ascii="Helvetica" w:hAnsi="Helvetica" w:cs="Tahoma"/>
                <w:color w:val="000000"/>
              </w:rPr>
            </w:pPr>
            <w:r>
              <w:rPr>
                <w:rFonts w:ascii="Helvetica" w:hAnsi="Helvetica" w:cs="Tahoma"/>
                <w:color w:val="000000"/>
              </w:rPr>
              <w:t>Some emergency access may be required to the Guildhall during these proposed site works.</w:t>
            </w:r>
          </w:p>
          <w:p w14:paraId="1E256CB4" w14:textId="77777777" w:rsidR="00057526" w:rsidRPr="00550DB7" w:rsidRDefault="00057526" w:rsidP="00154576">
            <w:pPr>
              <w:pStyle w:val="NBSminorclause"/>
              <w:ind w:left="0" w:firstLine="0"/>
              <w:rPr>
                <w:rFonts w:ascii="Helvetica" w:hAnsi="Helvetica"/>
              </w:rPr>
            </w:pPr>
          </w:p>
        </w:tc>
        <w:tc>
          <w:tcPr>
            <w:tcW w:w="1321" w:type="dxa"/>
          </w:tcPr>
          <w:p w14:paraId="1CC80019" w14:textId="3D04A79E" w:rsidR="008806B6" w:rsidRPr="00550DB7" w:rsidRDefault="00202799" w:rsidP="00154576">
            <w:pPr>
              <w:rPr>
                <w:rFonts w:ascii="Helvetica" w:hAnsi="Helvetica"/>
                <w:b/>
              </w:rPr>
            </w:pPr>
            <w:r>
              <w:rPr>
                <w:rFonts w:ascii="Helvetica" w:hAnsi="Helvetica"/>
                <w:b/>
              </w:rPr>
              <w:t>£</w:t>
            </w:r>
          </w:p>
        </w:tc>
      </w:tr>
      <w:tr w:rsidR="007B7323" w:rsidRPr="00550DB7" w14:paraId="040650CB" w14:textId="77777777" w:rsidTr="00F04CA9">
        <w:tc>
          <w:tcPr>
            <w:tcW w:w="950" w:type="dxa"/>
          </w:tcPr>
          <w:p w14:paraId="6ACCBC6A" w14:textId="4220E4C8" w:rsidR="007B7323" w:rsidRDefault="0095527E" w:rsidP="00154576">
            <w:pPr>
              <w:rPr>
                <w:rFonts w:ascii="Helvetica" w:hAnsi="Helvetica"/>
              </w:rPr>
            </w:pPr>
            <w:r>
              <w:rPr>
                <w:rFonts w:ascii="Helvetica" w:hAnsi="Helvetica"/>
              </w:rPr>
              <w:t>1.5</w:t>
            </w:r>
          </w:p>
        </w:tc>
        <w:tc>
          <w:tcPr>
            <w:tcW w:w="6745" w:type="dxa"/>
          </w:tcPr>
          <w:p w14:paraId="59735AA4" w14:textId="2C8E268D" w:rsidR="003F36B4" w:rsidRPr="003F36B4" w:rsidRDefault="003F36B4" w:rsidP="00154576">
            <w:pPr>
              <w:rPr>
                <w:rFonts w:ascii="Helvetica" w:hAnsi="Helvetica" w:cs="Tahoma"/>
                <w:i/>
                <w:iCs/>
                <w:color w:val="000000"/>
              </w:rPr>
            </w:pPr>
            <w:r w:rsidRPr="003F36B4">
              <w:rPr>
                <w:rFonts w:ascii="Helvetica" w:hAnsi="Helvetica" w:cs="Tahoma"/>
                <w:i/>
                <w:iCs/>
                <w:color w:val="000000"/>
              </w:rPr>
              <w:t>Note: Undertake as an immediate first piece of work following site heras fence erection.</w:t>
            </w:r>
          </w:p>
          <w:p w14:paraId="5C16D079" w14:textId="46877CB0" w:rsidR="007B7323" w:rsidRDefault="007B7323" w:rsidP="00154576">
            <w:pPr>
              <w:rPr>
                <w:rFonts w:ascii="Helvetica" w:hAnsi="Helvetica" w:cs="Tahoma"/>
                <w:color w:val="000000"/>
              </w:rPr>
            </w:pPr>
            <w:r>
              <w:rPr>
                <w:rFonts w:ascii="Helvetica" w:hAnsi="Helvetica" w:cs="Tahoma"/>
                <w:color w:val="000000"/>
              </w:rPr>
              <w:t xml:space="preserve">Allow to excavate to max 1.00m depth 3 full length trial trenches for site Archaeologist </w:t>
            </w:r>
            <w:r w:rsidR="003F36B4">
              <w:rPr>
                <w:rFonts w:ascii="Helvetica" w:hAnsi="Helvetica" w:cs="Tahoma"/>
                <w:color w:val="000000"/>
              </w:rPr>
              <w:t>(AC</w:t>
            </w:r>
            <w:r w:rsidR="00B33F8D">
              <w:rPr>
                <w:rFonts w:ascii="Helvetica" w:hAnsi="Helvetica" w:cs="Tahoma"/>
                <w:color w:val="000000"/>
              </w:rPr>
              <w:t xml:space="preserve"> Archaeology) </w:t>
            </w:r>
            <w:r>
              <w:rPr>
                <w:rFonts w:ascii="Helvetica" w:hAnsi="Helvetica" w:cs="Tahoma"/>
                <w:color w:val="000000"/>
              </w:rPr>
              <w:t>at proposed site plan section lines:</w:t>
            </w:r>
          </w:p>
          <w:p w14:paraId="4FF764D3" w14:textId="77777777" w:rsidR="007B7323" w:rsidRDefault="007B7323" w:rsidP="00154576">
            <w:pPr>
              <w:rPr>
                <w:rFonts w:ascii="Helvetica" w:hAnsi="Helvetica" w:cs="Tahoma"/>
                <w:color w:val="000000"/>
              </w:rPr>
            </w:pPr>
            <w:r>
              <w:rPr>
                <w:rFonts w:ascii="Helvetica" w:hAnsi="Helvetica" w:cs="Tahoma"/>
                <w:color w:val="000000"/>
              </w:rPr>
              <w:t>A-A</w:t>
            </w:r>
          </w:p>
          <w:p w14:paraId="320E3A09" w14:textId="77777777" w:rsidR="007B7323" w:rsidRDefault="007B7323" w:rsidP="00154576">
            <w:pPr>
              <w:rPr>
                <w:rFonts w:ascii="Helvetica" w:hAnsi="Helvetica" w:cs="Tahoma"/>
                <w:color w:val="000000"/>
              </w:rPr>
            </w:pPr>
            <w:r>
              <w:rPr>
                <w:rFonts w:ascii="Helvetica" w:hAnsi="Helvetica" w:cs="Tahoma"/>
                <w:color w:val="000000"/>
              </w:rPr>
              <w:t>C-C</w:t>
            </w:r>
          </w:p>
          <w:p w14:paraId="777933A5" w14:textId="77777777" w:rsidR="007B7323" w:rsidRDefault="007B7323" w:rsidP="00154576">
            <w:pPr>
              <w:rPr>
                <w:rFonts w:ascii="Helvetica" w:hAnsi="Helvetica" w:cs="Tahoma"/>
                <w:color w:val="000000"/>
              </w:rPr>
            </w:pPr>
            <w:r>
              <w:rPr>
                <w:rFonts w:ascii="Helvetica" w:hAnsi="Helvetica" w:cs="Tahoma"/>
                <w:color w:val="000000"/>
              </w:rPr>
              <w:t>E-E</w:t>
            </w:r>
          </w:p>
          <w:p w14:paraId="67DC92A1" w14:textId="77777777" w:rsidR="007B7323" w:rsidRDefault="007B7323" w:rsidP="00154576">
            <w:pPr>
              <w:rPr>
                <w:rFonts w:ascii="Helvetica" w:hAnsi="Helvetica" w:cs="Tahoma"/>
                <w:color w:val="000000"/>
              </w:rPr>
            </w:pPr>
          </w:p>
          <w:p w14:paraId="649BFC71" w14:textId="5EE85EF7" w:rsidR="007B7323" w:rsidRDefault="007B7323" w:rsidP="007B7323">
            <w:pPr>
              <w:rPr>
                <w:rFonts w:ascii="Helvetica" w:hAnsi="Helvetica" w:cs="Tahoma"/>
                <w:color w:val="000000"/>
              </w:rPr>
            </w:pPr>
            <w:r>
              <w:rPr>
                <w:rFonts w:ascii="Helvetica" w:hAnsi="Helvetica" w:cs="Tahoma"/>
                <w:color w:val="000000"/>
              </w:rPr>
              <w:t>Allow for archaeologists to undertake watching brief during excavations and any subsequent recordings. Allow to build sub-strata back up with removed fill to proposed underside level of new hard landscaping sub-strata specification(s) given.</w:t>
            </w:r>
          </w:p>
          <w:p w14:paraId="4B652F62" w14:textId="62B8BF9E" w:rsidR="007B7323" w:rsidRDefault="007B7323" w:rsidP="007B7323">
            <w:pPr>
              <w:rPr>
                <w:rFonts w:ascii="Helvetica" w:hAnsi="Helvetica" w:cs="Tahoma"/>
                <w:color w:val="000000"/>
              </w:rPr>
            </w:pPr>
          </w:p>
        </w:tc>
        <w:tc>
          <w:tcPr>
            <w:tcW w:w="1321" w:type="dxa"/>
          </w:tcPr>
          <w:p w14:paraId="03D7ACA1" w14:textId="769F35AE" w:rsidR="007B7323" w:rsidRPr="00550DB7" w:rsidRDefault="00202799" w:rsidP="00154576">
            <w:pPr>
              <w:rPr>
                <w:rFonts w:ascii="Helvetica" w:hAnsi="Helvetica"/>
                <w:b/>
              </w:rPr>
            </w:pPr>
            <w:r>
              <w:rPr>
                <w:rFonts w:ascii="Helvetica" w:hAnsi="Helvetica"/>
                <w:b/>
              </w:rPr>
              <w:t>£</w:t>
            </w:r>
          </w:p>
        </w:tc>
      </w:tr>
      <w:tr w:rsidR="00A40453" w:rsidRPr="00550DB7" w14:paraId="5703D5CE" w14:textId="77777777" w:rsidTr="00F04CA9">
        <w:tc>
          <w:tcPr>
            <w:tcW w:w="950" w:type="dxa"/>
          </w:tcPr>
          <w:p w14:paraId="229C8349" w14:textId="274E6D4C" w:rsidR="00A40453" w:rsidRDefault="00AB0F60" w:rsidP="00154576">
            <w:pPr>
              <w:rPr>
                <w:rFonts w:ascii="Helvetica" w:hAnsi="Helvetica"/>
              </w:rPr>
            </w:pPr>
            <w:r>
              <w:rPr>
                <w:rFonts w:ascii="Helvetica" w:hAnsi="Helvetica"/>
              </w:rPr>
              <w:t>1.</w:t>
            </w:r>
            <w:r w:rsidR="0095527E">
              <w:rPr>
                <w:rFonts w:ascii="Helvetica" w:hAnsi="Helvetica"/>
              </w:rPr>
              <w:t>6</w:t>
            </w:r>
          </w:p>
        </w:tc>
        <w:tc>
          <w:tcPr>
            <w:tcW w:w="6745" w:type="dxa"/>
          </w:tcPr>
          <w:p w14:paraId="3AF8D74E" w14:textId="77777777" w:rsidR="00A40453" w:rsidRDefault="002828E6" w:rsidP="00392CAD">
            <w:pPr>
              <w:rPr>
                <w:rFonts w:ascii="Helvetica" w:hAnsi="Helvetica" w:cs="Tahoma"/>
                <w:color w:val="000000"/>
              </w:rPr>
            </w:pPr>
            <w:r>
              <w:rPr>
                <w:rFonts w:ascii="Helvetica" w:hAnsi="Helvetica" w:cs="Tahoma"/>
                <w:color w:val="000000"/>
              </w:rPr>
              <w:t xml:space="preserve">Allow to </w:t>
            </w:r>
            <w:r w:rsidR="00266B89">
              <w:rPr>
                <w:rFonts w:ascii="Helvetica" w:hAnsi="Helvetica" w:cs="Tahoma"/>
                <w:color w:val="000000"/>
              </w:rPr>
              <w:t xml:space="preserve">excavate and </w:t>
            </w:r>
            <w:r>
              <w:rPr>
                <w:rFonts w:ascii="Helvetica" w:hAnsi="Helvetica" w:cs="Tahoma"/>
                <w:color w:val="000000"/>
              </w:rPr>
              <w:t xml:space="preserve">reduce existing tarmac top coat/base layers </w:t>
            </w:r>
            <w:r w:rsidR="00D370FA">
              <w:rPr>
                <w:rFonts w:ascii="Helvetica" w:hAnsi="Helvetica" w:cs="Tahoma"/>
                <w:color w:val="000000"/>
              </w:rPr>
              <w:t xml:space="preserve">and excavate existing site kerbs, conc. etc </w:t>
            </w:r>
            <w:r>
              <w:rPr>
                <w:rFonts w:ascii="Helvetica" w:hAnsi="Helvetica" w:cs="Tahoma"/>
                <w:color w:val="000000"/>
              </w:rPr>
              <w:t xml:space="preserve">as required </w:t>
            </w:r>
            <w:r w:rsidR="008F732E">
              <w:rPr>
                <w:rFonts w:ascii="Helvetica" w:hAnsi="Helvetica" w:cs="Tahoma"/>
                <w:color w:val="000000"/>
              </w:rPr>
              <w:t xml:space="preserve">across the site </w:t>
            </w:r>
            <w:r>
              <w:rPr>
                <w:rFonts w:ascii="Helvetica" w:hAnsi="Helvetica" w:cs="Tahoma"/>
                <w:color w:val="000000"/>
              </w:rPr>
              <w:t xml:space="preserve">to allow </w:t>
            </w:r>
            <w:r w:rsidR="008F732E">
              <w:rPr>
                <w:rFonts w:ascii="Helvetica" w:hAnsi="Helvetica" w:cs="Tahoma"/>
                <w:color w:val="000000"/>
              </w:rPr>
              <w:t xml:space="preserve">below ground build up and/for </w:t>
            </w:r>
            <w:r>
              <w:rPr>
                <w:rFonts w:ascii="Helvetica" w:hAnsi="Helvetica" w:cs="Tahoma"/>
                <w:color w:val="000000"/>
              </w:rPr>
              <w:t xml:space="preserve">proposed levels to be achieved with </w:t>
            </w:r>
            <w:r w:rsidR="00997C6C">
              <w:rPr>
                <w:rFonts w:ascii="Helvetica" w:hAnsi="Helvetica" w:cs="Tahoma"/>
                <w:color w:val="000000"/>
              </w:rPr>
              <w:t xml:space="preserve">specified sub base layers and </w:t>
            </w:r>
            <w:r>
              <w:rPr>
                <w:rFonts w:ascii="Helvetica" w:hAnsi="Helvetica" w:cs="Tahoma"/>
                <w:color w:val="000000"/>
              </w:rPr>
              <w:t xml:space="preserve">new </w:t>
            </w:r>
            <w:r w:rsidR="00AC4B16">
              <w:rPr>
                <w:rFonts w:ascii="Helvetica" w:hAnsi="Helvetica" w:cs="Tahoma"/>
                <w:color w:val="000000"/>
              </w:rPr>
              <w:t>40/</w:t>
            </w:r>
            <w:r w:rsidR="008F732E">
              <w:rPr>
                <w:rFonts w:ascii="Helvetica" w:hAnsi="Helvetica" w:cs="Tahoma"/>
                <w:color w:val="000000"/>
              </w:rPr>
              <w:t>25</w:t>
            </w:r>
            <w:r>
              <w:rPr>
                <w:rFonts w:ascii="Helvetica" w:hAnsi="Helvetica" w:cs="Tahoma"/>
                <w:color w:val="000000"/>
              </w:rPr>
              <w:t>mm min resin bonding top layer</w:t>
            </w:r>
            <w:r w:rsidR="00AC4B16">
              <w:rPr>
                <w:rFonts w:ascii="Helvetica" w:hAnsi="Helvetica" w:cs="Tahoma"/>
                <w:color w:val="000000"/>
              </w:rPr>
              <w:t>s</w:t>
            </w:r>
            <w:r>
              <w:rPr>
                <w:rFonts w:ascii="Helvetica" w:hAnsi="Helvetica" w:cs="Tahoma"/>
                <w:color w:val="000000"/>
              </w:rPr>
              <w:t>.</w:t>
            </w:r>
            <w:r w:rsidR="003A52C0">
              <w:rPr>
                <w:rFonts w:ascii="Helvetica" w:hAnsi="Helvetica" w:cs="Tahoma"/>
                <w:color w:val="000000"/>
              </w:rPr>
              <w:t xml:space="preserve"> </w:t>
            </w:r>
          </w:p>
          <w:p w14:paraId="6FBF8A53" w14:textId="6A32D3EB" w:rsidR="00392CAD" w:rsidRDefault="00392CAD" w:rsidP="00392CAD">
            <w:pPr>
              <w:rPr>
                <w:rFonts w:ascii="Helvetica" w:hAnsi="Helvetica" w:cs="Tahoma"/>
                <w:color w:val="000000"/>
              </w:rPr>
            </w:pPr>
          </w:p>
        </w:tc>
        <w:tc>
          <w:tcPr>
            <w:tcW w:w="1321" w:type="dxa"/>
          </w:tcPr>
          <w:p w14:paraId="222A9787" w14:textId="54DB59E2" w:rsidR="00A40453" w:rsidRPr="00550DB7" w:rsidRDefault="00202799" w:rsidP="00154576">
            <w:pPr>
              <w:rPr>
                <w:rFonts w:ascii="Helvetica" w:hAnsi="Helvetica"/>
                <w:b/>
              </w:rPr>
            </w:pPr>
            <w:r>
              <w:rPr>
                <w:rFonts w:ascii="Helvetica" w:hAnsi="Helvetica"/>
                <w:b/>
              </w:rPr>
              <w:lastRenderedPageBreak/>
              <w:t>£</w:t>
            </w:r>
          </w:p>
        </w:tc>
      </w:tr>
      <w:tr w:rsidR="001802AD" w:rsidRPr="00550DB7" w14:paraId="4654BF6F" w14:textId="77777777" w:rsidTr="00F04CA9">
        <w:tc>
          <w:tcPr>
            <w:tcW w:w="950" w:type="dxa"/>
          </w:tcPr>
          <w:p w14:paraId="492E2FC7" w14:textId="21D604A7" w:rsidR="001802AD" w:rsidRPr="00550DB7" w:rsidRDefault="001802AD" w:rsidP="001802AD">
            <w:pPr>
              <w:rPr>
                <w:rFonts w:ascii="Helvetica" w:hAnsi="Helvetica"/>
              </w:rPr>
            </w:pPr>
            <w:r>
              <w:rPr>
                <w:rFonts w:ascii="Helvetica" w:hAnsi="Helvetica"/>
              </w:rPr>
              <w:lastRenderedPageBreak/>
              <w:t>1.</w:t>
            </w:r>
            <w:r w:rsidR="0095527E">
              <w:rPr>
                <w:rFonts w:ascii="Helvetica" w:hAnsi="Helvetica"/>
              </w:rPr>
              <w:t>7</w:t>
            </w:r>
          </w:p>
        </w:tc>
        <w:tc>
          <w:tcPr>
            <w:tcW w:w="6745" w:type="dxa"/>
          </w:tcPr>
          <w:p w14:paraId="2E72DF04" w14:textId="41A21DB8" w:rsidR="001802AD" w:rsidRDefault="003A52C0" w:rsidP="003A52C0">
            <w:pPr>
              <w:pStyle w:val="NBSminorclause"/>
              <w:ind w:left="0" w:firstLine="0"/>
              <w:rPr>
                <w:rFonts w:ascii="Helvetica" w:hAnsi="Helvetica"/>
              </w:rPr>
            </w:pPr>
            <w:r>
              <w:rPr>
                <w:rFonts w:ascii="Helvetica" w:hAnsi="Helvetica"/>
              </w:rPr>
              <w:t>In addition, allow to excavate area of proposed town lawn to allow for new sub-soil</w:t>
            </w:r>
            <w:r w:rsidR="00392CAD">
              <w:rPr>
                <w:rFonts w:ascii="Helvetica" w:hAnsi="Helvetica"/>
              </w:rPr>
              <w:t>,</w:t>
            </w:r>
            <w:r>
              <w:rPr>
                <w:rFonts w:ascii="Helvetica" w:hAnsi="Helvetica"/>
              </w:rPr>
              <w:t xml:space="preserve"> tur</w:t>
            </w:r>
            <w:r w:rsidR="00392CAD">
              <w:rPr>
                <w:rFonts w:ascii="Helvetica" w:hAnsi="Helvetica"/>
              </w:rPr>
              <w:t>f</w:t>
            </w:r>
            <w:r>
              <w:rPr>
                <w:rFonts w:ascii="Helvetica" w:hAnsi="Helvetica"/>
              </w:rPr>
              <w:t xml:space="preserve"> build up</w:t>
            </w:r>
            <w:r w:rsidR="00392CAD">
              <w:rPr>
                <w:rFonts w:ascii="Helvetica" w:hAnsi="Helvetica"/>
              </w:rPr>
              <w:t xml:space="preserve"> as well as proposed 2 No soakaway pits.</w:t>
            </w:r>
          </w:p>
          <w:p w14:paraId="5AAA4FCB" w14:textId="7ECA357C" w:rsidR="005D5E80" w:rsidRDefault="005D5E80" w:rsidP="003A52C0">
            <w:pPr>
              <w:pStyle w:val="NBSminorclause"/>
              <w:ind w:left="0" w:firstLine="0"/>
              <w:rPr>
                <w:rFonts w:ascii="Helvetica" w:hAnsi="Helvetica"/>
              </w:rPr>
            </w:pPr>
          </w:p>
        </w:tc>
        <w:tc>
          <w:tcPr>
            <w:tcW w:w="1321" w:type="dxa"/>
          </w:tcPr>
          <w:p w14:paraId="52C40DDD" w14:textId="7E140EBC" w:rsidR="001802AD" w:rsidRPr="00550DB7" w:rsidRDefault="00202799" w:rsidP="001802AD">
            <w:pPr>
              <w:rPr>
                <w:rFonts w:ascii="Helvetica" w:hAnsi="Helvetica"/>
                <w:b/>
              </w:rPr>
            </w:pPr>
            <w:r>
              <w:rPr>
                <w:rFonts w:ascii="Helvetica" w:hAnsi="Helvetica"/>
                <w:b/>
              </w:rPr>
              <w:t>£</w:t>
            </w:r>
          </w:p>
        </w:tc>
      </w:tr>
      <w:tr w:rsidR="003A52C0" w:rsidRPr="00550DB7" w14:paraId="79C2C944" w14:textId="77777777" w:rsidTr="00F04CA9">
        <w:tc>
          <w:tcPr>
            <w:tcW w:w="950" w:type="dxa"/>
          </w:tcPr>
          <w:p w14:paraId="71DFDB4F" w14:textId="45348890" w:rsidR="003A52C0" w:rsidRDefault="0095527E" w:rsidP="001802AD">
            <w:pPr>
              <w:rPr>
                <w:rFonts w:ascii="Helvetica" w:hAnsi="Helvetica"/>
              </w:rPr>
            </w:pPr>
            <w:r>
              <w:rPr>
                <w:rFonts w:ascii="Helvetica" w:hAnsi="Helvetica"/>
              </w:rPr>
              <w:t>1.8</w:t>
            </w:r>
          </w:p>
        </w:tc>
        <w:tc>
          <w:tcPr>
            <w:tcW w:w="6745" w:type="dxa"/>
          </w:tcPr>
          <w:p w14:paraId="7607E969" w14:textId="36A3C788" w:rsidR="00813817" w:rsidRDefault="005D5E80" w:rsidP="003A52C0">
            <w:pPr>
              <w:pStyle w:val="NBSminorclause"/>
              <w:ind w:left="0" w:firstLine="0"/>
              <w:rPr>
                <w:rFonts w:ascii="Helvetica" w:hAnsi="Helvetica"/>
              </w:rPr>
            </w:pPr>
            <w:r>
              <w:rPr>
                <w:rFonts w:ascii="Helvetica" w:hAnsi="Helvetica"/>
              </w:rPr>
              <w:t xml:space="preserve">Allow to remove </w:t>
            </w:r>
            <w:r w:rsidR="00813817">
              <w:rPr>
                <w:rFonts w:ascii="Helvetica" w:hAnsi="Helvetica"/>
              </w:rPr>
              <w:t>2</w:t>
            </w:r>
            <w:r>
              <w:rPr>
                <w:rFonts w:ascii="Helvetica" w:hAnsi="Helvetica"/>
              </w:rPr>
              <w:t xml:space="preserve"> No. identified SWS gullies </w:t>
            </w:r>
            <w:r w:rsidR="00813817">
              <w:rPr>
                <w:rFonts w:ascii="Helvetica" w:hAnsi="Helvetica"/>
              </w:rPr>
              <w:t xml:space="preserve">(G5 and G6) </w:t>
            </w:r>
            <w:r>
              <w:rPr>
                <w:rFonts w:ascii="Helvetica" w:hAnsi="Helvetica"/>
              </w:rPr>
              <w:t xml:space="preserve">at eastern perimeter of proposed central lawn. </w:t>
            </w:r>
            <w:r w:rsidR="00813817">
              <w:rPr>
                <w:rFonts w:ascii="Helvetica" w:hAnsi="Helvetica"/>
              </w:rPr>
              <w:t>Retain soakaways below.</w:t>
            </w:r>
            <w:r w:rsidR="00392CAD">
              <w:rPr>
                <w:rFonts w:ascii="Helvetica" w:hAnsi="Helvetica"/>
              </w:rPr>
              <w:t xml:space="preserve"> Connect to new ACO/SWS drainage system</w:t>
            </w:r>
          </w:p>
          <w:p w14:paraId="47EE3EA5" w14:textId="19E60C25" w:rsidR="00813817" w:rsidRDefault="00813817" w:rsidP="003A52C0">
            <w:pPr>
              <w:pStyle w:val="NBSminorclause"/>
              <w:ind w:left="0" w:firstLine="0"/>
              <w:rPr>
                <w:rFonts w:ascii="Helvetica" w:hAnsi="Helvetica"/>
              </w:rPr>
            </w:pPr>
          </w:p>
          <w:p w14:paraId="5401B0AB" w14:textId="08553B5A" w:rsidR="00813817" w:rsidRDefault="00813817" w:rsidP="003A52C0">
            <w:pPr>
              <w:pStyle w:val="NBSminorclause"/>
              <w:ind w:left="0" w:firstLine="0"/>
              <w:rPr>
                <w:rFonts w:ascii="Helvetica" w:hAnsi="Helvetica"/>
              </w:rPr>
            </w:pPr>
            <w:r>
              <w:rPr>
                <w:rFonts w:ascii="Helvetica" w:hAnsi="Helvetica"/>
              </w:rPr>
              <w:t>In addition, allow to remove 3 No. identified SWS gullies (G1,2 and G3) Retain SWS pipes and allow for new pipe junction sections at gullies.</w:t>
            </w:r>
          </w:p>
          <w:p w14:paraId="48D296A1" w14:textId="77777777" w:rsidR="00813817" w:rsidRDefault="00813817" w:rsidP="003A52C0">
            <w:pPr>
              <w:pStyle w:val="NBSminorclause"/>
              <w:ind w:left="0" w:firstLine="0"/>
              <w:rPr>
                <w:rFonts w:ascii="Helvetica" w:hAnsi="Helvetica"/>
              </w:rPr>
            </w:pPr>
          </w:p>
          <w:p w14:paraId="296CB6DE" w14:textId="67E5521D" w:rsidR="00813817" w:rsidRDefault="00813817" w:rsidP="003A52C0">
            <w:pPr>
              <w:pStyle w:val="NBSminorclause"/>
              <w:ind w:left="0" w:firstLine="0"/>
              <w:rPr>
                <w:rFonts w:ascii="Helvetica" w:hAnsi="Helvetica"/>
              </w:rPr>
            </w:pPr>
            <w:r>
              <w:rPr>
                <w:rFonts w:ascii="Helvetica" w:hAnsi="Helvetica"/>
              </w:rPr>
              <w:t>Connect to new ACO/SWS/Gulley G4 drainage system as indicated.</w:t>
            </w:r>
          </w:p>
          <w:p w14:paraId="33ED5E43" w14:textId="07E277CB" w:rsidR="005D5E80" w:rsidRDefault="005D5E80" w:rsidP="00BA328D">
            <w:pPr>
              <w:pStyle w:val="NBSminorclause"/>
              <w:ind w:left="0" w:firstLine="0"/>
              <w:jc w:val="center"/>
              <w:rPr>
                <w:rFonts w:ascii="Helvetica" w:hAnsi="Helvetica"/>
              </w:rPr>
            </w:pPr>
          </w:p>
        </w:tc>
        <w:tc>
          <w:tcPr>
            <w:tcW w:w="1321" w:type="dxa"/>
          </w:tcPr>
          <w:p w14:paraId="3445EDDB" w14:textId="6286481E" w:rsidR="003A52C0" w:rsidRPr="00550DB7" w:rsidRDefault="00202799" w:rsidP="001802AD">
            <w:pPr>
              <w:rPr>
                <w:rFonts w:ascii="Helvetica" w:hAnsi="Helvetica"/>
                <w:b/>
              </w:rPr>
            </w:pPr>
            <w:r>
              <w:rPr>
                <w:rFonts w:ascii="Helvetica" w:hAnsi="Helvetica"/>
                <w:b/>
              </w:rPr>
              <w:t>£</w:t>
            </w:r>
          </w:p>
        </w:tc>
      </w:tr>
      <w:tr w:rsidR="005D5E80" w:rsidRPr="00550DB7" w14:paraId="3AAE4F00" w14:textId="77777777" w:rsidTr="00F04CA9">
        <w:tc>
          <w:tcPr>
            <w:tcW w:w="950" w:type="dxa"/>
          </w:tcPr>
          <w:p w14:paraId="1A571677" w14:textId="19863591" w:rsidR="005D5E80" w:rsidRDefault="0095527E" w:rsidP="001802AD">
            <w:pPr>
              <w:rPr>
                <w:rFonts w:ascii="Helvetica" w:hAnsi="Helvetica"/>
              </w:rPr>
            </w:pPr>
            <w:r>
              <w:rPr>
                <w:rFonts w:ascii="Helvetica" w:hAnsi="Helvetica"/>
              </w:rPr>
              <w:t>1.9</w:t>
            </w:r>
          </w:p>
        </w:tc>
        <w:tc>
          <w:tcPr>
            <w:tcW w:w="6745" w:type="dxa"/>
          </w:tcPr>
          <w:p w14:paraId="05213D33" w14:textId="0B4C2482" w:rsidR="005D5E80" w:rsidRDefault="005D5E80" w:rsidP="003A52C0">
            <w:pPr>
              <w:pStyle w:val="NBSminorclause"/>
              <w:ind w:left="0" w:firstLine="0"/>
              <w:rPr>
                <w:rFonts w:ascii="Helvetica" w:hAnsi="Helvetica"/>
              </w:rPr>
            </w:pPr>
            <w:r>
              <w:rPr>
                <w:rFonts w:ascii="Helvetica" w:hAnsi="Helvetica"/>
              </w:rPr>
              <w:t xml:space="preserve">Take up road gulley </w:t>
            </w:r>
            <w:r w:rsidR="00813817">
              <w:rPr>
                <w:rFonts w:ascii="Helvetica" w:hAnsi="Helvetica"/>
              </w:rPr>
              <w:t xml:space="preserve">G5 </w:t>
            </w:r>
            <w:r>
              <w:rPr>
                <w:rFonts w:ascii="Helvetica" w:hAnsi="Helvetica"/>
              </w:rPr>
              <w:t xml:space="preserve">at existing </w:t>
            </w:r>
            <w:r w:rsidR="006735A5">
              <w:rPr>
                <w:rFonts w:ascii="Helvetica" w:hAnsi="Helvetica"/>
              </w:rPr>
              <w:t>vehicle entrance and set aside. Infill SWS with new pipe section and make good ground.</w:t>
            </w:r>
          </w:p>
          <w:p w14:paraId="6422C32C" w14:textId="77777777" w:rsidR="00927F74" w:rsidRDefault="00927F74" w:rsidP="003A52C0">
            <w:pPr>
              <w:pStyle w:val="NBSminorclause"/>
              <w:ind w:left="0" w:firstLine="0"/>
              <w:rPr>
                <w:rFonts w:ascii="Helvetica" w:hAnsi="Helvetica"/>
              </w:rPr>
            </w:pPr>
            <w:r>
              <w:rPr>
                <w:rFonts w:ascii="Helvetica" w:hAnsi="Helvetica"/>
              </w:rPr>
              <w:t>Excavate A386 as necessary to allow for new pedestrian pavement and vehicle entrance to proposed Car Park site.</w:t>
            </w:r>
          </w:p>
          <w:p w14:paraId="1A059EB0" w14:textId="0869F683" w:rsidR="00372234" w:rsidRDefault="00372234" w:rsidP="003A52C0">
            <w:pPr>
              <w:pStyle w:val="NBSminorclause"/>
              <w:ind w:left="0" w:firstLine="0"/>
              <w:rPr>
                <w:rFonts w:ascii="Helvetica" w:hAnsi="Helvetica"/>
              </w:rPr>
            </w:pPr>
          </w:p>
        </w:tc>
        <w:tc>
          <w:tcPr>
            <w:tcW w:w="1321" w:type="dxa"/>
          </w:tcPr>
          <w:p w14:paraId="64A5760A" w14:textId="5489909F" w:rsidR="005D5E80" w:rsidRPr="00550DB7" w:rsidRDefault="00202799" w:rsidP="001802AD">
            <w:pPr>
              <w:rPr>
                <w:rFonts w:ascii="Helvetica" w:hAnsi="Helvetica"/>
                <w:b/>
              </w:rPr>
            </w:pPr>
            <w:r>
              <w:rPr>
                <w:rFonts w:ascii="Helvetica" w:hAnsi="Helvetica"/>
                <w:b/>
              </w:rPr>
              <w:t>£</w:t>
            </w:r>
          </w:p>
        </w:tc>
      </w:tr>
      <w:tr w:rsidR="005D5E80" w:rsidRPr="00550DB7" w14:paraId="1C132B30" w14:textId="77777777" w:rsidTr="00F04CA9">
        <w:tc>
          <w:tcPr>
            <w:tcW w:w="950" w:type="dxa"/>
          </w:tcPr>
          <w:p w14:paraId="45C97159" w14:textId="0B1F4178" w:rsidR="005D5E80" w:rsidRDefault="0095527E" w:rsidP="001802AD">
            <w:pPr>
              <w:rPr>
                <w:rFonts w:ascii="Helvetica" w:hAnsi="Helvetica"/>
              </w:rPr>
            </w:pPr>
            <w:r>
              <w:rPr>
                <w:rFonts w:ascii="Helvetica" w:hAnsi="Helvetica"/>
              </w:rPr>
              <w:t>1.10</w:t>
            </w:r>
          </w:p>
        </w:tc>
        <w:tc>
          <w:tcPr>
            <w:tcW w:w="6745" w:type="dxa"/>
          </w:tcPr>
          <w:p w14:paraId="287560AE" w14:textId="4ABFA506" w:rsidR="006735A5" w:rsidRDefault="006735A5" w:rsidP="003A52C0">
            <w:pPr>
              <w:pStyle w:val="NBSminorclause"/>
              <w:ind w:left="0" w:firstLine="0"/>
              <w:rPr>
                <w:rFonts w:ascii="Helvetica" w:hAnsi="Helvetica"/>
              </w:rPr>
            </w:pPr>
            <w:r>
              <w:rPr>
                <w:rFonts w:ascii="Helvetica" w:hAnsi="Helvetica"/>
              </w:rPr>
              <w:t xml:space="preserve">Carefully take up historic cobbles adjacent to Public Toilet entrance and set aside for re-use </w:t>
            </w:r>
            <w:r w:rsidR="006647CD">
              <w:rPr>
                <w:rFonts w:ascii="Helvetica" w:hAnsi="Helvetica"/>
              </w:rPr>
              <w:t>(not</w:t>
            </w:r>
            <w:r>
              <w:rPr>
                <w:rFonts w:ascii="Helvetica" w:hAnsi="Helvetica"/>
              </w:rPr>
              <w:t xml:space="preserve"> those at telephone box)</w:t>
            </w:r>
          </w:p>
          <w:p w14:paraId="5C0E3CA5" w14:textId="2798B570" w:rsidR="006647CD" w:rsidRDefault="006647CD" w:rsidP="003A52C0">
            <w:pPr>
              <w:pStyle w:val="NBSminorclause"/>
              <w:ind w:left="0" w:firstLine="0"/>
              <w:rPr>
                <w:rFonts w:ascii="Helvetica" w:hAnsi="Helvetica"/>
              </w:rPr>
            </w:pPr>
          </w:p>
        </w:tc>
        <w:tc>
          <w:tcPr>
            <w:tcW w:w="1321" w:type="dxa"/>
          </w:tcPr>
          <w:p w14:paraId="29397390" w14:textId="3C7E08EA" w:rsidR="005D5E80" w:rsidRPr="00550DB7" w:rsidRDefault="00202799" w:rsidP="001802AD">
            <w:pPr>
              <w:rPr>
                <w:rFonts w:ascii="Helvetica" w:hAnsi="Helvetica"/>
                <w:b/>
              </w:rPr>
            </w:pPr>
            <w:r>
              <w:rPr>
                <w:rFonts w:ascii="Helvetica" w:hAnsi="Helvetica"/>
                <w:b/>
              </w:rPr>
              <w:t>£</w:t>
            </w:r>
          </w:p>
        </w:tc>
      </w:tr>
      <w:tr w:rsidR="005D5E80" w:rsidRPr="00550DB7" w14:paraId="35358076" w14:textId="77777777" w:rsidTr="00F04CA9">
        <w:tc>
          <w:tcPr>
            <w:tcW w:w="950" w:type="dxa"/>
          </w:tcPr>
          <w:p w14:paraId="266C9C0B" w14:textId="59EF69F1" w:rsidR="005D5E80" w:rsidRDefault="0095527E" w:rsidP="001802AD">
            <w:pPr>
              <w:rPr>
                <w:rFonts w:ascii="Helvetica" w:hAnsi="Helvetica"/>
              </w:rPr>
            </w:pPr>
            <w:r>
              <w:rPr>
                <w:rFonts w:ascii="Helvetica" w:hAnsi="Helvetica"/>
              </w:rPr>
              <w:t>1.11</w:t>
            </w:r>
          </w:p>
        </w:tc>
        <w:tc>
          <w:tcPr>
            <w:tcW w:w="6745" w:type="dxa"/>
          </w:tcPr>
          <w:p w14:paraId="2CEE6727" w14:textId="1DB70205" w:rsidR="005D5E80" w:rsidRDefault="006647CD" w:rsidP="003A52C0">
            <w:pPr>
              <w:pStyle w:val="NBSminorclause"/>
              <w:ind w:left="0" w:firstLine="0"/>
              <w:rPr>
                <w:rFonts w:ascii="Helvetica" w:hAnsi="Helvetica"/>
              </w:rPr>
            </w:pPr>
            <w:r>
              <w:rPr>
                <w:rFonts w:ascii="Helvetica" w:hAnsi="Helvetica"/>
              </w:rPr>
              <w:t>Allow to take up and discard to skip concrete slabs leading down to proposed Guildhall entrance door</w:t>
            </w:r>
            <w:r w:rsidR="00AC4B16">
              <w:rPr>
                <w:rFonts w:ascii="Helvetica" w:hAnsi="Helvetica"/>
              </w:rPr>
              <w:t xml:space="preserve"> and those in front of the Public Toilet. Discard to tip.</w:t>
            </w:r>
          </w:p>
          <w:p w14:paraId="2FAB100A" w14:textId="635E1F94" w:rsidR="00F429CA" w:rsidRDefault="00F429CA" w:rsidP="003A52C0">
            <w:pPr>
              <w:pStyle w:val="NBSminorclause"/>
              <w:ind w:left="0" w:firstLine="0"/>
              <w:rPr>
                <w:rFonts w:ascii="Helvetica" w:hAnsi="Helvetica"/>
              </w:rPr>
            </w:pPr>
          </w:p>
        </w:tc>
        <w:tc>
          <w:tcPr>
            <w:tcW w:w="1321" w:type="dxa"/>
          </w:tcPr>
          <w:p w14:paraId="50931265" w14:textId="4A28DB17" w:rsidR="005D5E80" w:rsidRPr="00550DB7" w:rsidRDefault="00202799" w:rsidP="001802AD">
            <w:pPr>
              <w:rPr>
                <w:rFonts w:ascii="Helvetica" w:hAnsi="Helvetica"/>
                <w:b/>
              </w:rPr>
            </w:pPr>
            <w:r>
              <w:rPr>
                <w:rFonts w:ascii="Helvetica" w:hAnsi="Helvetica"/>
                <w:b/>
              </w:rPr>
              <w:t>£</w:t>
            </w:r>
          </w:p>
        </w:tc>
      </w:tr>
      <w:tr w:rsidR="005D5E80" w:rsidRPr="00550DB7" w14:paraId="5643B6D7" w14:textId="77777777" w:rsidTr="00F04CA9">
        <w:tc>
          <w:tcPr>
            <w:tcW w:w="950" w:type="dxa"/>
          </w:tcPr>
          <w:p w14:paraId="608E0B8D" w14:textId="07EB0057" w:rsidR="005D5E80" w:rsidRDefault="0095527E" w:rsidP="001802AD">
            <w:pPr>
              <w:rPr>
                <w:rFonts w:ascii="Helvetica" w:hAnsi="Helvetica"/>
              </w:rPr>
            </w:pPr>
            <w:r>
              <w:rPr>
                <w:rFonts w:ascii="Helvetica" w:hAnsi="Helvetica"/>
              </w:rPr>
              <w:t>1.12</w:t>
            </w:r>
          </w:p>
        </w:tc>
        <w:tc>
          <w:tcPr>
            <w:tcW w:w="6745" w:type="dxa"/>
          </w:tcPr>
          <w:p w14:paraId="3F60104D" w14:textId="77777777" w:rsidR="005D5E80" w:rsidRDefault="00F429CA" w:rsidP="003A52C0">
            <w:pPr>
              <w:pStyle w:val="NBSminorclause"/>
              <w:ind w:left="0" w:firstLine="0"/>
              <w:rPr>
                <w:rFonts w:ascii="Helvetica" w:hAnsi="Helvetica"/>
              </w:rPr>
            </w:pPr>
            <w:r>
              <w:rPr>
                <w:rFonts w:ascii="Helvetica" w:hAnsi="Helvetica"/>
              </w:rPr>
              <w:t>Take up existing bicycle racks and set aside for re-use by TTC</w:t>
            </w:r>
          </w:p>
          <w:p w14:paraId="445E1483" w14:textId="78D285B3" w:rsidR="00F429CA" w:rsidRDefault="00F429CA" w:rsidP="003A52C0">
            <w:pPr>
              <w:pStyle w:val="NBSminorclause"/>
              <w:ind w:left="0" w:firstLine="0"/>
              <w:rPr>
                <w:rFonts w:ascii="Helvetica" w:hAnsi="Helvetica"/>
              </w:rPr>
            </w:pPr>
          </w:p>
        </w:tc>
        <w:tc>
          <w:tcPr>
            <w:tcW w:w="1321" w:type="dxa"/>
          </w:tcPr>
          <w:p w14:paraId="6845BBD5" w14:textId="1C69D248" w:rsidR="005D5E80" w:rsidRPr="00550DB7" w:rsidRDefault="00202799" w:rsidP="001802AD">
            <w:pPr>
              <w:rPr>
                <w:rFonts w:ascii="Helvetica" w:hAnsi="Helvetica"/>
                <w:b/>
              </w:rPr>
            </w:pPr>
            <w:r>
              <w:rPr>
                <w:rFonts w:ascii="Helvetica" w:hAnsi="Helvetica"/>
                <w:b/>
              </w:rPr>
              <w:t>£</w:t>
            </w:r>
          </w:p>
        </w:tc>
      </w:tr>
      <w:tr w:rsidR="00F429CA" w:rsidRPr="00550DB7" w14:paraId="69567CD2" w14:textId="77777777" w:rsidTr="00F04CA9">
        <w:tc>
          <w:tcPr>
            <w:tcW w:w="950" w:type="dxa"/>
          </w:tcPr>
          <w:p w14:paraId="35241BD4" w14:textId="593E2CA4" w:rsidR="00F429CA" w:rsidRDefault="0095527E" w:rsidP="001802AD">
            <w:pPr>
              <w:rPr>
                <w:rFonts w:ascii="Helvetica" w:hAnsi="Helvetica"/>
              </w:rPr>
            </w:pPr>
            <w:r>
              <w:rPr>
                <w:rFonts w:ascii="Helvetica" w:hAnsi="Helvetica"/>
              </w:rPr>
              <w:t>1.13</w:t>
            </w:r>
          </w:p>
        </w:tc>
        <w:tc>
          <w:tcPr>
            <w:tcW w:w="6745" w:type="dxa"/>
          </w:tcPr>
          <w:p w14:paraId="7FC16AD3" w14:textId="77777777" w:rsidR="00F429CA" w:rsidRDefault="00F429CA" w:rsidP="003A52C0">
            <w:pPr>
              <w:pStyle w:val="NBSminorclause"/>
              <w:ind w:left="0" w:firstLine="0"/>
              <w:rPr>
                <w:rFonts w:ascii="Helvetica" w:hAnsi="Helvetica"/>
              </w:rPr>
            </w:pPr>
            <w:r>
              <w:rPr>
                <w:rFonts w:ascii="Helvetica" w:hAnsi="Helvetica"/>
              </w:rPr>
              <w:t>Remove all existing TTC litter bins within extents/perimeter of site and set aside.</w:t>
            </w:r>
          </w:p>
          <w:p w14:paraId="454C6DDB" w14:textId="0D36860D" w:rsidR="00323975" w:rsidRDefault="00323975" w:rsidP="003A52C0">
            <w:pPr>
              <w:pStyle w:val="NBSminorclause"/>
              <w:ind w:left="0" w:firstLine="0"/>
              <w:rPr>
                <w:rFonts w:ascii="Helvetica" w:hAnsi="Helvetica"/>
              </w:rPr>
            </w:pPr>
          </w:p>
        </w:tc>
        <w:tc>
          <w:tcPr>
            <w:tcW w:w="1321" w:type="dxa"/>
          </w:tcPr>
          <w:p w14:paraId="201F3C3C" w14:textId="22B4CE3A" w:rsidR="00F429CA" w:rsidRPr="00550DB7" w:rsidRDefault="00202799" w:rsidP="001802AD">
            <w:pPr>
              <w:rPr>
                <w:rFonts w:ascii="Helvetica" w:hAnsi="Helvetica"/>
                <w:b/>
              </w:rPr>
            </w:pPr>
            <w:r>
              <w:rPr>
                <w:rFonts w:ascii="Helvetica" w:hAnsi="Helvetica"/>
                <w:b/>
              </w:rPr>
              <w:t>£</w:t>
            </w:r>
          </w:p>
        </w:tc>
      </w:tr>
      <w:tr w:rsidR="001802AD" w:rsidRPr="00550DB7" w14:paraId="33E35AC3" w14:textId="77777777" w:rsidTr="00F04CA9">
        <w:tc>
          <w:tcPr>
            <w:tcW w:w="950" w:type="dxa"/>
          </w:tcPr>
          <w:p w14:paraId="3C40F199" w14:textId="1DA989D3" w:rsidR="001802AD" w:rsidRDefault="00AB0F60" w:rsidP="001802AD">
            <w:pPr>
              <w:rPr>
                <w:rFonts w:ascii="Helvetica" w:hAnsi="Helvetica"/>
              </w:rPr>
            </w:pPr>
            <w:r>
              <w:rPr>
                <w:rFonts w:ascii="Helvetica" w:hAnsi="Helvetica"/>
              </w:rPr>
              <w:t>1.</w:t>
            </w:r>
            <w:r w:rsidR="0095527E">
              <w:rPr>
                <w:rFonts w:ascii="Helvetica" w:hAnsi="Helvetica"/>
              </w:rPr>
              <w:t>14</w:t>
            </w:r>
          </w:p>
        </w:tc>
        <w:tc>
          <w:tcPr>
            <w:tcW w:w="6745" w:type="dxa"/>
          </w:tcPr>
          <w:p w14:paraId="2281401E" w14:textId="6D2D2BEF" w:rsidR="001802AD" w:rsidRDefault="001802AD" w:rsidP="001802AD">
            <w:pPr>
              <w:pStyle w:val="NBSminorclause"/>
              <w:ind w:left="0" w:firstLine="0"/>
              <w:rPr>
                <w:rFonts w:ascii="Helvetica" w:hAnsi="Helvetica"/>
              </w:rPr>
            </w:pPr>
            <w:r>
              <w:rPr>
                <w:rFonts w:ascii="Helvetica" w:hAnsi="Helvetica"/>
              </w:rPr>
              <w:t xml:space="preserve">Allow to carefully </w:t>
            </w:r>
            <w:r w:rsidR="005051BA">
              <w:rPr>
                <w:rFonts w:ascii="Helvetica" w:hAnsi="Helvetica"/>
              </w:rPr>
              <w:t xml:space="preserve">lift and set aside all existing inspection chambers, gullies, </w:t>
            </w:r>
            <w:r w:rsidR="002A0783">
              <w:rPr>
                <w:rFonts w:ascii="Helvetica" w:hAnsi="Helvetica"/>
              </w:rPr>
              <w:t>water</w:t>
            </w:r>
            <w:r w:rsidR="008F732E">
              <w:rPr>
                <w:rFonts w:ascii="Helvetica" w:hAnsi="Helvetica"/>
              </w:rPr>
              <w:t xml:space="preserve"> meters, stop cocks and the like </w:t>
            </w:r>
            <w:r w:rsidR="005051BA">
              <w:rPr>
                <w:rFonts w:ascii="Helvetica" w:hAnsi="Helvetica"/>
              </w:rPr>
              <w:t>etc where required to allow for new proposed resin</w:t>
            </w:r>
            <w:r w:rsidR="002A0783">
              <w:rPr>
                <w:rFonts w:ascii="Helvetica" w:hAnsi="Helvetica"/>
              </w:rPr>
              <w:t>/granite</w:t>
            </w:r>
            <w:r w:rsidR="005051BA">
              <w:rPr>
                <w:rFonts w:ascii="Helvetica" w:hAnsi="Helvetica"/>
              </w:rPr>
              <w:t xml:space="preserve"> </w:t>
            </w:r>
            <w:r w:rsidR="003628EF">
              <w:rPr>
                <w:rFonts w:ascii="Helvetica" w:hAnsi="Helvetica"/>
              </w:rPr>
              <w:t>levels given</w:t>
            </w:r>
            <w:r w:rsidR="002A0783">
              <w:rPr>
                <w:rFonts w:ascii="Helvetica" w:hAnsi="Helvetica"/>
              </w:rPr>
              <w:t>/finishes</w:t>
            </w:r>
            <w:r w:rsidR="003628EF">
              <w:rPr>
                <w:rFonts w:ascii="Helvetica" w:hAnsi="Helvetica"/>
              </w:rPr>
              <w:t>.</w:t>
            </w:r>
          </w:p>
          <w:p w14:paraId="538587F4" w14:textId="77777777" w:rsidR="001802AD" w:rsidRPr="00550DB7" w:rsidRDefault="001802AD" w:rsidP="001802AD">
            <w:pPr>
              <w:pStyle w:val="NBSminorclause"/>
              <w:ind w:left="0" w:firstLine="0"/>
              <w:rPr>
                <w:rFonts w:ascii="Helvetica" w:hAnsi="Helvetica"/>
              </w:rPr>
            </w:pPr>
          </w:p>
        </w:tc>
        <w:tc>
          <w:tcPr>
            <w:tcW w:w="1321" w:type="dxa"/>
          </w:tcPr>
          <w:p w14:paraId="44BD794D" w14:textId="0D585825" w:rsidR="001802AD" w:rsidRPr="00550DB7" w:rsidRDefault="00202799" w:rsidP="001802AD">
            <w:pPr>
              <w:rPr>
                <w:rFonts w:ascii="Helvetica" w:hAnsi="Helvetica"/>
                <w:b/>
              </w:rPr>
            </w:pPr>
            <w:r>
              <w:rPr>
                <w:rFonts w:ascii="Helvetica" w:hAnsi="Helvetica"/>
                <w:b/>
              </w:rPr>
              <w:t>£</w:t>
            </w:r>
          </w:p>
        </w:tc>
      </w:tr>
      <w:tr w:rsidR="001802AD" w:rsidRPr="00550DB7" w14:paraId="79F624B7" w14:textId="77777777" w:rsidTr="00F04CA9">
        <w:tc>
          <w:tcPr>
            <w:tcW w:w="950" w:type="dxa"/>
          </w:tcPr>
          <w:p w14:paraId="341DB1DF" w14:textId="7B53BA58" w:rsidR="001802AD" w:rsidRPr="00550DB7" w:rsidRDefault="001802AD" w:rsidP="001802AD">
            <w:pPr>
              <w:rPr>
                <w:rFonts w:ascii="Helvetica" w:hAnsi="Helvetica"/>
              </w:rPr>
            </w:pPr>
            <w:r>
              <w:rPr>
                <w:rFonts w:ascii="Helvetica" w:hAnsi="Helvetica"/>
              </w:rPr>
              <w:t>1.</w:t>
            </w:r>
            <w:r w:rsidR="0095527E">
              <w:rPr>
                <w:rFonts w:ascii="Helvetica" w:hAnsi="Helvetica"/>
              </w:rPr>
              <w:t>15</w:t>
            </w:r>
          </w:p>
        </w:tc>
        <w:tc>
          <w:tcPr>
            <w:tcW w:w="6745" w:type="dxa"/>
          </w:tcPr>
          <w:p w14:paraId="63D678E0" w14:textId="210C48ED" w:rsidR="001802AD" w:rsidRDefault="001802AD" w:rsidP="00C47798">
            <w:pPr>
              <w:pStyle w:val="NBSminorclause"/>
              <w:ind w:left="0" w:firstLine="0"/>
              <w:rPr>
                <w:rFonts w:ascii="Helvetica" w:hAnsi="Helvetica"/>
              </w:rPr>
            </w:pPr>
            <w:r>
              <w:rPr>
                <w:rFonts w:ascii="Helvetica" w:hAnsi="Helvetica"/>
              </w:rPr>
              <w:t xml:space="preserve">Allow to </w:t>
            </w:r>
            <w:r w:rsidR="00C47798">
              <w:rPr>
                <w:rFonts w:ascii="Helvetica" w:hAnsi="Helvetica"/>
              </w:rPr>
              <w:t>protect all historic to be retained granite setts as necessary.</w:t>
            </w:r>
          </w:p>
          <w:p w14:paraId="35E80C5B" w14:textId="77777777" w:rsidR="001802AD" w:rsidRDefault="001802AD" w:rsidP="001802AD">
            <w:pPr>
              <w:pStyle w:val="NBSminorclause"/>
              <w:ind w:left="0" w:firstLine="0"/>
              <w:rPr>
                <w:rFonts w:ascii="Helvetica" w:hAnsi="Helvetica"/>
              </w:rPr>
            </w:pPr>
          </w:p>
        </w:tc>
        <w:tc>
          <w:tcPr>
            <w:tcW w:w="1321" w:type="dxa"/>
          </w:tcPr>
          <w:p w14:paraId="222ED6E0" w14:textId="113A4B73" w:rsidR="001802AD" w:rsidRPr="00550DB7" w:rsidRDefault="00202799" w:rsidP="001802AD">
            <w:pPr>
              <w:rPr>
                <w:rFonts w:ascii="Helvetica" w:hAnsi="Helvetica"/>
                <w:b/>
              </w:rPr>
            </w:pPr>
            <w:r>
              <w:rPr>
                <w:rFonts w:ascii="Helvetica" w:hAnsi="Helvetica"/>
                <w:b/>
              </w:rPr>
              <w:t>£</w:t>
            </w:r>
          </w:p>
        </w:tc>
      </w:tr>
      <w:tr w:rsidR="00EF5B31" w:rsidRPr="00550DB7" w14:paraId="38629FFF" w14:textId="77777777" w:rsidTr="00F04CA9">
        <w:tc>
          <w:tcPr>
            <w:tcW w:w="950" w:type="dxa"/>
          </w:tcPr>
          <w:p w14:paraId="52BF64C5" w14:textId="2042BF5F" w:rsidR="00EF5B31" w:rsidRDefault="0095527E" w:rsidP="001802AD">
            <w:pPr>
              <w:rPr>
                <w:rFonts w:ascii="Helvetica" w:hAnsi="Helvetica"/>
              </w:rPr>
            </w:pPr>
            <w:r>
              <w:rPr>
                <w:rFonts w:ascii="Helvetica" w:hAnsi="Helvetica"/>
              </w:rPr>
              <w:t>1.16</w:t>
            </w:r>
          </w:p>
        </w:tc>
        <w:tc>
          <w:tcPr>
            <w:tcW w:w="6745" w:type="dxa"/>
          </w:tcPr>
          <w:p w14:paraId="06B78536" w14:textId="74E1B8A5" w:rsidR="00EF5B31" w:rsidRDefault="00EF5B31" w:rsidP="00C47798">
            <w:pPr>
              <w:pStyle w:val="NBSminorclause"/>
              <w:ind w:left="0" w:firstLine="0"/>
              <w:rPr>
                <w:rFonts w:ascii="Helvetica" w:hAnsi="Helvetica"/>
              </w:rPr>
            </w:pPr>
            <w:r>
              <w:rPr>
                <w:rFonts w:ascii="Helvetica" w:hAnsi="Helvetica"/>
              </w:rPr>
              <w:t>Allow to take up and set aside granite perimeter</w:t>
            </w:r>
            <w:r w:rsidR="00372234">
              <w:rPr>
                <w:rFonts w:ascii="Helvetica" w:hAnsi="Helvetica"/>
              </w:rPr>
              <w:t>/site</w:t>
            </w:r>
            <w:r>
              <w:rPr>
                <w:rFonts w:ascii="Helvetica" w:hAnsi="Helvetica"/>
              </w:rPr>
              <w:t xml:space="preserve"> posts as identified on drawing </w:t>
            </w:r>
            <w:r w:rsidR="00D370FA">
              <w:rPr>
                <w:rFonts w:ascii="Helvetica" w:hAnsi="Helvetica"/>
              </w:rPr>
              <w:t>J19.032 AB01</w:t>
            </w:r>
            <w:r>
              <w:rPr>
                <w:rFonts w:ascii="Helvetica" w:hAnsi="Helvetica"/>
              </w:rPr>
              <w:t>.</w:t>
            </w:r>
            <w:r w:rsidR="00372234">
              <w:rPr>
                <w:rFonts w:ascii="Helvetica" w:hAnsi="Helvetica" w:cs="Tahoma"/>
                <w:bCs/>
                <w:color w:val="000000"/>
                <w:szCs w:val="22"/>
              </w:rPr>
              <w:t xml:space="preserve"> Make good surrounding ground.</w:t>
            </w:r>
          </w:p>
          <w:p w14:paraId="1389CBC3" w14:textId="3B249D68" w:rsidR="00EF5B31" w:rsidRDefault="00EF5B31" w:rsidP="00C47798">
            <w:pPr>
              <w:pStyle w:val="NBSminorclause"/>
              <w:ind w:left="0" w:firstLine="0"/>
              <w:rPr>
                <w:rFonts w:ascii="Helvetica" w:hAnsi="Helvetica"/>
              </w:rPr>
            </w:pPr>
          </w:p>
        </w:tc>
        <w:tc>
          <w:tcPr>
            <w:tcW w:w="1321" w:type="dxa"/>
          </w:tcPr>
          <w:p w14:paraId="285AA46D" w14:textId="046D439D" w:rsidR="00EF5B31" w:rsidRPr="00550DB7" w:rsidRDefault="00202799" w:rsidP="001802AD">
            <w:pPr>
              <w:rPr>
                <w:rFonts w:ascii="Helvetica" w:hAnsi="Helvetica"/>
                <w:b/>
              </w:rPr>
            </w:pPr>
            <w:r>
              <w:rPr>
                <w:rFonts w:ascii="Helvetica" w:hAnsi="Helvetica"/>
                <w:b/>
              </w:rPr>
              <w:t>£</w:t>
            </w:r>
          </w:p>
        </w:tc>
      </w:tr>
      <w:tr w:rsidR="00EF5B31" w:rsidRPr="00550DB7" w14:paraId="4C69FF9A" w14:textId="77777777" w:rsidTr="00F04CA9">
        <w:tc>
          <w:tcPr>
            <w:tcW w:w="950" w:type="dxa"/>
          </w:tcPr>
          <w:p w14:paraId="3AA0CE88" w14:textId="0B626FFC" w:rsidR="00EF5B31" w:rsidRDefault="0095527E" w:rsidP="001802AD">
            <w:pPr>
              <w:rPr>
                <w:rFonts w:ascii="Helvetica" w:hAnsi="Helvetica"/>
              </w:rPr>
            </w:pPr>
            <w:r>
              <w:rPr>
                <w:rFonts w:ascii="Helvetica" w:hAnsi="Helvetica"/>
              </w:rPr>
              <w:t>1.17</w:t>
            </w:r>
          </w:p>
        </w:tc>
        <w:tc>
          <w:tcPr>
            <w:tcW w:w="6745" w:type="dxa"/>
          </w:tcPr>
          <w:p w14:paraId="0EDA5E88" w14:textId="77777777" w:rsidR="00EF5B31" w:rsidRDefault="00EF5B31" w:rsidP="00C47798">
            <w:pPr>
              <w:pStyle w:val="NBSminorclause"/>
              <w:ind w:left="0" w:firstLine="0"/>
              <w:rPr>
                <w:rFonts w:ascii="Helvetica" w:hAnsi="Helvetica"/>
              </w:rPr>
            </w:pPr>
            <w:r>
              <w:rPr>
                <w:rFonts w:ascii="Helvetica" w:hAnsi="Helvetica"/>
              </w:rPr>
              <w:t>Incorporate adequate protection of tree and carefully remove raised planting bed down to ground level at Public Toilets.</w:t>
            </w:r>
          </w:p>
          <w:p w14:paraId="46200987" w14:textId="1F18A0B7" w:rsidR="00372234" w:rsidRDefault="00372234" w:rsidP="00C47798">
            <w:pPr>
              <w:pStyle w:val="NBSminorclause"/>
              <w:ind w:left="0" w:firstLine="0"/>
              <w:rPr>
                <w:rFonts w:ascii="Helvetica" w:hAnsi="Helvetica"/>
              </w:rPr>
            </w:pPr>
          </w:p>
        </w:tc>
        <w:tc>
          <w:tcPr>
            <w:tcW w:w="1321" w:type="dxa"/>
          </w:tcPr>
          <w:p w14:paraId="561A5CE1" w14:textId="6EC7806D" w:rsidR="00EF5B31" w:rsidRPr="00550DB7" w:rsidRDefault="00202799" w:rsidP="001802AD">
            <w:pPr>
              <w:rPr>
                <w:rFonts w:ascii="Helvetica" w:hAnsi="Helvetica"/>
                <w:b/>
              </w:rPr>
            </w:pPr>
            <w:r>
              <w:rPr>
                <w:rFonts w:ascii="Helvetica" w:hAnsi="Helvetica"/>
                <w:b/>
              </w:rPr>
              <w:t>£</w:t>
            </w:r>
          </w:p>
        </w:tc>
      </w:tr>
      <w:tr w:rsidR="00EF5B31" w:rsidRPr="00550DB7" w14:paraId="3759977D" w14:textId="77777777" w:rsidTr="00F04CA9">
        <w:tc>
          <w:tcPr>
            <w:tcW w:w="950" w:type="dxa"/>
          </w:tcPr>
          <w:p w14:paraId="197F84F3" w14:textId="4064BADC" w:rsidR="00EF5B31" w:rsidRDefault="0095527E" w:rsidP="001802AD">
            <w:pPr>
              <w:rPr>
                <w:rFonts w:ascii="Helvetica" w:hAnsi="Helvetica"/>
              </w:rPr>
            </w:pPr>
            <w:r>
              <w:rPr>
                <w:rFonts w:ascii="Helvetica" w:hAnsi="Helvetica"/>
              </w:rPr>
              <w:t>1.18</w:t>
            </w:r>
          </w:p>
        </w:tc>
        <w:tc>
          <w:tcPr>
            <w:tcW w:w="6745" w:type="dxa"/>
          </w:tcPr>
          <w:p w14:paraId="11E72B8A" w14:textId="77777777" w:rsidR="00EF5B31" w:rsidRDefault="00EF5B31" w:rsidP="00C47798">
            <w:pPr>
              <w:pStyle w:val="NBSminorclause"/>
              <w:ind w:left="0" w:firstLine="0"/>
              <w:rPr>
                <w:rFonts w:ascii="Helvetica" w:hAnsi="Helvetica"/>
              </w:rPr>
            </w:pPr>
            <w:r>
              <w:rPr>
                <w:rFonts w:ascii="Helvetica" w:hAnsi="Helvetica"/>
              </w:rPr>
              <w:t>Incorporate adequate protection of tree and carefully excavate area around roots of tree adjacent to Market Road.</w:t>
            </w:r>
          </w:p>
          <w:p w14:paraId="4C1C1520" w14:textId="03C40457" w:rsidR="00EF5B31" w:rsidRDefault="00EF5B31" w:rsidP="00C47798">
            <w:pPr>
              <w:pStyle w:val="NBSminorclause"/>
              <w:ind w:left="0" w:firstLine="0"/>
              <w:rPr>
                <w:rFonts w:ascii="Helvetica" w:hAnsi="Helvetica"/>
              </w:rPr>
            </w:pPr>
          </w:p>
        </w:tc>
        <w:tc>
          <w:tcPr>
            <w:tcW w:w="1321" w:type="dxa"/>
          </w:tcPr>
          <w:p w14:paraId="6C6344F7" w14:textId="7696BDBF" w:rsidR="00EF5B31" w:rsidRPr="00550DB7" w:rsidRDefault="00202799" w:rsidP="001802AD">
            <w:pPr>
              <w:rPr>
                <w:rFonts w:ascii="Helvetica" w:hAnsi="Helvetica"/>
                <w:b/>
              </w:rPr>
            </w:pPr>
            <w:r>
              <w:rPr>
                <w:rFonts w:ascii="Helvetica" w:hAnsi="Helvetica"/>
                <w:b/>
              </w:rPr>
              <w:t>£</w:t>
            </w:r>
          </w:p>
        </w:tc>
      </w:tr>
      <w:tr w:rsidR="00EF5B31" w:rsidRPr="00550DB7" w14:paraId="17811275" w14:textId="77777777" w:rsidTr="00F04CA9">
        <w:tc>
          <w:tcPr>
            <w:tcW w:w="950" w:type="dxa"/>
          </w:tcPr>
          <w:p w14:paraId="031575A6" w14:textId="2CFED812" w:rsidR="00EF5B31" w:rsidRDefault="0095527E" w:rsidP="001802AD">
            <w:pPr>
              <w:rPr>
                <w:rFonts w:ascii="Helvetica" w:hAnsi="Helvetica"/>
              </w:rPr>
            </w:pPr>
            <w:r>
              <w:rPr>
                <w:rFonts w:ascii="Helvetica" w:hAnsi="Helvetica"/>
              </w:rPr>
              <w:t>1.19</w:t>
            </w:r>
          </w:p>
        </w:tc>
        <w:tc>
          <w:tcPr>
            <w:tcW w:w="6745" w:type="dxa"/>
          </w:tcPr>
          <w:p w14:paraId="16F16A69" w14:textId="6178FDFB" w:rsidR="00CE433A" w:rsidRDefault="00CE433A" w:rsidP="00CE433A">
            <w:pPr>
              <w:pStyle w:val="NBSminorclause"/>
              <w:ind w:left="0" w:firstLine="0"/>
              <w:rPr>
                <w:rFonts w:ascii="Helvetica" w:hAnsi="Helvetica"/>
              </w:rPr>
            </w:pPr>
            <w:r>
              <w:rPr>
                <w:rFonts w:ascii="Helvetica" w:hAnsi="Helvetica"/>
              </w:rPr>
              <w:t xml:space="preserve">Allow to reposition road gulley at existing vehicle entrance as indicated and connect to existing SWS with new pipe section and </w:t>
            </w:r>
            <w:r>
              <w:rPr>
                <w:rFonts w:ascii="Helvetica" w:hAnsi="Helvetica"/>
              </w:rPr>
              <w:lastRenderedPageBreak/>
              <w:t>make good ground.</w:t>
            </w:r>
          </w:p>
          <w:p w14:paraId="694F0F9C" w14:textId="6E3A8390" w:rsidR="00EF5B31" w:rsidRDefault="00EF5B31" w:rsidP="00CE433A">
            <w:pPr>
              <w:pStyle w:val="NBSminorclause"/>
              <w:ind w:left="0" w:firstLine="0"/>
              <w:rPr>
                <w:rFonts w:ascii="Helvetica" w:hAnsi="Helvetica"/>
              </w:rPr>
            </w:pPr>
          </w:p>
        </w:tc>
        <w:tc>
          <w:tcPr>
            <w:tcW w:w="1321" w:type="dxa"/>
          </w:tcPr>
          <w:p w14:paraId="1916B742" w14:textId="0FFA34D0" w:rsidR="00EF5B31" w:rsidRPr="00550DB7" w:rsidRDefault="00202799" w:rsidP="001802AD">
            <w:pPr>
              <w:rPr>
                <w:rFonts w:ascii="Helvetica" w:hAnsi="Helvetica"/>
                <w:b/>
              </w:rPr>
            </w:pPr>
            <w:r>
              <w:rPr>
                <w:rFonts w:ascii="Helvetica" w:hAnsi="Helvetica"/>
                <w:b/>
              </w:rPr>
              <w:lastRenderedPageBreak/>
              <w:t>£</w:t>
            </w:r>
          </w:p>
        </w:tc>
      </w:tr>
      <w:tr w:rsidR="00EF5B31" w:rsidRPr="00550DB7" w14:paraId="27A10B67" w14:textId="77777777" w:rsidTr="00F04CA9">
        <w:tc>
          <w:tcPr>
            <w:tcW w:w="950" w:type="dxa"/>
          </w:tcPr>
          <w:p w14:paraId="4DADBDD0" w14:textId="6353A805" w:rsidR="00EF5B31" w:rsidRDefault="0095527E" w:rsidP="001802AD">
            <w:pPr>
              <w:rPr>
                <w:rFonts w:ascii="Helvetica" w:hAnsi="Helvetica"/>
              </w:rPr>
            </w:pPr>
            <w:r>
              <w:rPr>
                <w:rFonts w:ascii="Helvetica" w:hAnsi="Helvetica"/>
              </w:rPr>
              <w:lastRenderedPageBreak/>
              <w:t>1.20</w:t>
            </w:r>
          </w:p>
        </w:tc>
        <w:tc>
          <w:tcPr>
            <w:tcW w:w="6745" w:type="dxa"/>
          </w:tcPr>
          <w:p w14:paraId="5518454D" w14:textId="77777777" w:rsidR="00D370FA" w:rsidRDefault="00D370FA" w:rsidP="00C47798">
            <w:pPr>
              <w:pStyle w:val="NBSminorclause"/>
              <w:ind w:left="0" w:firstLine="0"/>
              <w:rPr>
                <w:rFonts w:ascii="Helvetica" w:hAnsi="Helvetica"/>
              </w:rPr>
            </w:pPr>
            <w:r>
              <w:rPr>
                <w:rFonts w:ascii="Helvetica" w:hAnsi="Helvetica"/>
              </w:rPr>
              <w:t>Allow to excavate site as identified on drawing J19.032 AB01 for all proposed below ground 100mm dia SWS and ACO drainage runs.</w:t>
            </w:r>
          </w:p>
          <w:p w14:paraId="12CA5811" w14:textId="77777777" w:rsidR="00D370FA" w:rsidRDefault="00D370FA" w:rsidP="00C47798">
            <w:pPr>
              <w:pStyle w:val="NBSminorclause"/>
              <w:ind w:left="0" w:firstLine="0"/>
              <w:rPr>
                <w:rFonts w:ascii="Helvetica" w:hAnsi="Helvetica"/>
              </w:rPr>
            </w:pPr>
            <w:r>
              <w:rPr>
                <w:rFonts w:ascii="Helvetica" w:hAnsi="Helvetica"/>
              </w:rPr>
              <w:t>Allow to back fill all trenches at and around new pipes with granular fill to Devon Country Council Highways vehicle road equivalent standards.</w:t>
            </w:r>
          </w:p>
          <w:p w14:paraId="1D57ADF4" w14:textId="35297716" w:rsidR="004672FA" w:rsidRDefault="004672FA" w:rsidP="00C47798">
            <w:pPr>
              <w:pStyle w:val="NBSminorclause"/>
              <w:ind w:left="0" w:firstLine="0"/>
              <w:rPr>
                <w:rFonts w:ascii="Helvetica" w:hAnsi="Helvetica"/>
              </w:rPr>
            </w:pPr>
          </w:p>
        </w:tc>
        <w:tc>
          <w:tcPr>
            <w:tcW w:w="1321" w:type="dxa"/>
          </w:tcPr>
          <w:p w14:paraId="47B937DE" w14:textId="0CC8BCBF" w:rsidR="00EF5B31" w:rsidRPr="00550DB7" w:rsidRDefault="00202799" w:rsidP="001802AD">
            <w:pPr>
              <w:rPr>
                <w:rFonts w:ascii="Helvetica" w:hAnsi="Helvetica"/>
                <w:b/>
              </w:rPr>
            </w:pPr>
            <w:r>
              <w:rPr>
                <w:rFonts w:ascii="Helvetica" w:hAnsi="Helvetica"/>
                <w:b/>
              </w:rPr>
              <w:t>£</w:t>
            </w:r>
          </w:p>
        </w:tc>
      </w:tr>
      <w:tr w:rsidR="001802AD" w:rsidRPr="00550DB7" w14:paraId="0B9DB45E" w14:textId="77777777" w:rsidTr="00F04CA9">
        <w:tc>
          <w:tcPr>
            <w:tcW w:w="950" w:type="dxa"/>
          </w:tcPr>
          <w:p w14:paraId="72EB7C69" w14:textId="32942008" w:rsidR="001802AD" w:rsidRDefault="001802AD" w:rsidP="001802AD">
            <w:pPr>
              <w:rPr>
                <w:rFonts w:ascii="Helvetica" w:hAnsi="Helvetica"/>
              </w:rPr>
            </w:pPr>
            <w:r>
              <w:rPr>
                <w:rFonts w:ascii="Helvetica" w:hAnsi="Helvetica"/>
              </w:rPr>
              <w:t>1.</w:t>
            </w:r>
            <w:r w:rsidR="0095527E">
              <w:rPr>
                <w:rFonts w:ascii="Helvetica" w:hAnsi="Helvetica"/>
              </w:rPr>
              <w:t>21</w:t>
            </w:r>
          </w:p>
        </w:tc>
        <w:tc>
          <w:tcPr>
            <w:tcW w:w="6745" w:type="dxa"/>
          </w:tcPr>
          <w:p w14:paraId="4EA6F553" w14:textId="2EAC2C06" w:rsidR="001802AD" w:rsidRDefault="00C47798" w:rsidP="001802AD">
            <w:pPr>
              <w:pStyle w:val="NBSminorclause"/>
              <w:ind w:left="0" w:firstLine="0"/>
              <w:rPr>
                <w:rFonts w:ascii="Helvetica" w:hAnsi="Helvetica"/>
              </w:rPr>
            </w:pPr>
            <w:r>
              <w:rPr>
                <w:rFonts w:ascii="Helvetica" w:hAnsi="Helvetica"/>
              </w:rPr>
              <w:t xml:space="preserve">Carefully remove and set aside existing </w:t>
            </w:r>
            <w:r w:rsidR="002A0783">
              <w:rPr>
                <w:rFonts w:ascii="Helvetica" w:hAnsi="Helvetica"/>
              </w:rPr>
              <w:t>conc. base street lamp</w:t>
            </w:r>
          </w:p>
          <w:p w14:paraId="761E4F1C" w14:textId="77777777" w:rsidR="001802AD" w:rsidRDefault="001802AD" w:rsidP="001802AD">
            <w:pPr>
              <w:pStyle w:val="NBSminorclause"/>
              <w:ind w:left="0" w:firstLine="0"/>
              <w:rPr>
                <w:rFonts w:ascii="Helvetica" w:hAnsi="Helvetica"/>
              </w:rPr>
            </w:pPr>
          </w:p>
        </w:tc>
        <w:tc>
          <w:tcPr>
            <w:tcW w:w="1321" w:type="dxa"/>
          </w:tcPr>
          <w:p w14:paraId="03CDDCD6" w14:textId="0BFDB32C" w:rsidR="001802AD" w:rsidRPr="00550DB7" w:rsidRDefault="00202799" w:rsidP="001802AD">
            <w:pPr>
              <w:rPr>
                <w:rFonts w:ascii="Helvetica" w:hAnsi="Helvetica"/>
                <w:b/>
              </w:rPr>
            </w:pPr>
            <w:r>
              <w:rPr>
                <w:rFonts w:ascii="Helvetica" w:hAnsi="Helvetica"/>
                <w:b/>
              </w:rPr>
              <w:t>£</w:t>
            </w:r>
          </w:p>
        </w:tc>
      </w:tr>
      <w:tr w:rsidR="00AB0F60" w:rsidRPr="00550DB7" w14:paraId="05E4C61F" w14:textId="77777777" w:rsidTr="00F04CA9">
        <w:tc>
          <w:tcPr>
            <w:tcW w:w="950" w:type="dxa"/>
          </w:tcPr>
          <w:p w14:paraId="23970767" w14:textId="1426B198" w:rsidR="00AB0F60" w:rsidRDefault="00EA1D0F" w:rsidP="001802AD">
            <w:pPr>
              <w:rPr>
                <w:rFonts w:ascii="Helvetica" w:hAnsi="Helvetica"/>
              </w:rPr>
            </w:pPr>
            <w:r>
              <w:rPr>
                <w:rFonts w:ascii="Helvetica" w:hAnsi="Helvetica"/>
              </w:rPr>
              <w:t>1.</w:t>
            </w:r>
            <w:r w:rsidR="0095527E">
              <w:rPr>
                <w:rFonts w:ascii="Helvetica" w:hAnsi="Helvetica"/>
              </w:rPr>
              <w:t>22</w:t>
            </w:r>
          </w:p>
        </w:tc>
        <w:tc>
          <w:tcPr>
            <w:tcW w:w="6745" w:type="dxa"/>
          </w:tcPr>
          <w:p w14:paraId="688D2598" w14:textId="25595819" w:rsidR="00AB0F60" w:rsidRDefault="00F33C98" w:rsidP="001802AD">
            <w:pPr>
              <w:pStyle w:val="NBSminorclause"/>
              <w:ind w:left="0" w:firstLine="0"/>
              <w:rPr>
                <w:rFonts w:ascii="Helvetica" w:hAnsi="Helvetica"/>
              </w:rPr>
            </w:pPr>
            <w:r>
              <w:rPr>
                <w:rFonts w:ascii="Helvetica" w:hAnsi="Helvetica"/>
              </w:rPr>
              <w:t xml:space="preserve">Allow to </w:t>
            </w:r>
            <w:r w:rsidR="008007C9">
              <w:rPr>
                <w:rFonts w:ascii="Helvetica" w:hAnsi="Helvetica"/>
              </w:rPr>
              <w:t>remove existing concrete</w:t>
            </w:r>
            <w:r w:rsidR="00D370FA">
              <w:rPr>
                <w:rFonts w:ascii="Helvetica" w:hAnsi="Helvetica"/>
              </w:rPr>
              <w:t xml:space="preserve"> </w:t>
            </w:r>
            <w:r w:rsidR="008007C9">
              <w:rPr>
                <w:rFonts w:ascii="Helvetica" w:hAnsi="Helvetica"/>
              </w:rPr>
              <w:t xml:space="preserve">kerbs and slabs and then </w:t>
            </w:r>
            <w:r>
              <w:rPr>
                <w:rFonts w:ascii="Helvetica" w:hAnsi="Helvetica"/>
              </w:rPr>
              <w:t xml:space="preserve">reduce </w:t>
            </w:r>
            <w:r w:rsidR="0060209F">
              <w:rPr>
                <w:rFonts w:ascii="Helvetica" w:hAnsi="Helvetica"/>
              </w:rPr>
              <w:t xml:space="preserve">sub ground </w:t>
            </w:r>
            <w:r w:rsidR="004B559D">
              <w:rPr>
                <w:rFonts w:ascii="Helvetica" w:hAnsi="Helvetica"/>
              </w:rPr>
              <w:t xml:space="preserve">build up in </w:t>
            </w:r>
            <w:r w:rsidR="00950AAD">
              <w:rPr>
                <w:rFonts w:ascii="Helvetica" w:hAnsi="Helvetica"/>
              </w:rPr>
              <w:t>preparation</w:t>
            </w:r>
            <w:r w:rsidR="004B559D">
              <w:rPr>
                <w:rFonts w:ascii="Helvetica" w:hAnsi="Helvetica"/>
              </w:rPr>
              <w:t xml:space="preserve"> for new Marshalls Granite </w:t>
            </w:r>
            <w:r w:rsidR="00950AAD">
              <w:rPr>
                <w:rFonts w:ascii="Helvetica" w:hAnsi="Helvetica"/>
              </w:rPr>
              <w:t>setts to be laid</w:t>
            </w:r>
            <w:r w:rsidR="008007C9">
              <w:rPr>
                <w:rFonts w:ascii="Helvetica" w:hAnsi="Helvetica"/>
              </w:rPr>
              <w:t xml:space="preserve"> to form </w:t>
            </w:r>
            <w:r w:rsidR="00997C6C">
              <w:rPr>
                <w:rFonts w:ascii="Helvetica" w:hAnsi="Helvetica"/>
              </w:rPr>
              <w:t xml:space="preserve">eastern </w:t>
            </w:r>
            <w:r w:rsidR="008007C9">
              <w:rPr>
                <w:rFonts w:ascii="Helvetica" w:hAnsi="Helvetica"/>
              </w:rPr>
              <w:t xml:space="preserve">pavement and vista </w:t>
            </w:r>
            <w:r w:rsidR="004672FA">
              <w:rPr>
                <w:rFonts w:ascii="Helvetica" w:hAnsi="Helvetica"/>
              </w:rPr>
              <w:t>areas as</w:t>
            </w:r>
            <w:r w:rsidR="00997C6C">
              <w:rPr>
                <w:rFonts w:ascii="Helvetica" w:hAnsi="Helvetica"/>
              </w:rPr>
              <w:t xml:space="preserve"> identified on drawing </w:t>
            </w:r>
            <w:r w:rsidR="00D370FA">
              <w:rPr>
                <w:rFonts w:ascii="Helvetica" w:hAnsi="Helvetica"/>
              </w:rPr>
              <w:t>J19.032 AB01</w:t>
            </w:r>
            <w:r w:rsidR="00997C6C">
              <w:rPr>
                <w:rFonts w:ascii="Helvetica" w:hAnsi="Helvetica"/>
              </w:rPr>
              <w:t xml:space="preserve">. Reduce </w:t>
            </w:r>
            <w:r w:rsidR="00997C6C">
              <w:rPr>
                <w:rFonts w:ascii="Helvetica" w:hAnsi="Helvetica" w:cs="Tahoma"/>
                <w:color w:val="000000"/>
              </w:rPr>
              <w:t xml:space="preserve">as required across the area of the site to allow below ground build up and/for proposed levels to be achieved with specified sub base layers and new </w:t>
            </w:r>
            <w:r w:rsidR="005D5E80">
              <w:rPr>
                <w:rFonts w:ascii="Helvetica" w:hAnsi="Helvetica" w:cs="Tahoma"/>
                <w:color w:val="000000"/>
              </w:rPr>
              <w:t xml:space="preserve">Marshalls </w:t>
            </w:r>
            <w:r w:rsidR="00B33F8D">
              <w:rPr>
                <w:rFonts w:ascii="Helvetica" w:hAnsi="Helvetica" w:cs="Tahoma"/>
                <w:color w:val="000000"/>
              </w:rPr>
              <w:t>6</w:t>
            </w:r>
            <w:r w:rsidR="00997C6C">
              <w:rPr>
                <w:rFonts w:ascii="Helvetica" w:hAnsi="Helvetica" w:cs="Tahoma"/>
                <w:color w:val="000000"/>
              </w:rPr>
              <w:t>0mm min granite sett top layer. (345mm max depth</w:t>
            </w:r>
            <w:r w:rsidR="003F36B4">
              <w:rPr>
                <w:rFonts w:ascii="Helvetica" w:hAnsi="Helvetica" w:cs="Tahoma"/>
                <w:color w:val="000000"/>
              </w:rPr>
              <w:t xml:space="preserve"> areas</w:t>
            </w:r>
            <w:r w:rsidR="00997C6C">
              <w:rPr>
                <w:rFonts w:ascii="Helvetica" w:hAnsi="Helvetica" w:cs="Tahoma"/>
                <w:color w:val="000000"/>
              </w:rPr>
              <w:t>)</w:t>
            </w:r>
          </w:p>
          <w:p w14:paraId="7403BD67" w14:textId="7DC0CD33" w:rsidR="00950AAD" w:rsidRDefault="00950AAD" w:rsidP="001802AD">
            <w:pPr>
              <w:pStyle w:val="NBSminorclause"/>
              <w:ind w:left="0" w:firstLine="0"/>
              <w:rPr>
                <w:rFonts w:ascii="Helvetica" w:hAnsi="Helvetica"/>
              </w:rPr>
            </w:pPr>
          </w:p>
        </w:tc>
        <w:tc>
          <w:tcPr>
            <w:tcW w:w="1321" w:type="dxa"/>
          </w:tcPr>
          <w:p w14:paraId="4E860118" w14:textId="1ECF52E9" w:rsidR="00AB0F60" w:rsidRPr="00550DB7" w:rsidRDefault="00202799" w:rsidP="001802AD">
            <w:pPr>
              <w:rPr>
                <w:rFonts w:ascii="Helvetica" w:hAnsi="Helvetica"/>
                <w:b/>
              </w:rPr>
            </w:pPr>
            <w:r>
              <w:rPr>
                <w:rFonts w:ascii="Helvetica" w:hAnsi="Helvetica"/>
                <w:b/>
              </w:rPr>
              <w:t>£</w:t>
            </w:r>
          </w:p>
        </w:tc>
      </w:tr>
      <w:tr w:rsidR="00AB0F60" w:rsidRPr="00550DB7" w14:paraId="5DDA4AF3" w14:textId="77777777" w:rsidTr="00F04CA9">
        <w:tc>
          <w:tcPr>
            <w:tcW w:w="950" w:type="dxa"/>
          </w:tcPr>
          <w:p w14:paraId="349142EB" w14:textId="2998A928" w:rsidR="00AB0F60" w:rsidRDefault="00EA1D0F" w:rsidP="001802AD">
            <w:pPr>
              <w:rPr>
                <w:rFonts w:ascii="Helvetica" w:hAnsi="Helvetica"/>
              </w:rPr>
            </w:pPr>
            <w:r>
              <w:rPr>
                <w:rFonts w:ascii="Helvetica" w:hAnsi="Helvetica"/>
              </w:rPr>
              <w:t>1.</w:t>
            </w:r>
            <w:r w:rsidR="0095527E">
              <w:rPr>
                <w:rFonts w:ascii="Helvetica" w:hAnsi="Helvetica"/>
              </w:rPr>
              <w:t>23</w:t>
            </w:r>
          </w:p>
        </w:tc>
        <w:tc>
          <w:tcPr>
            <w:tcW w:w="6745" w:type="dxa"/>
          </w:tcPr>
          <w:p w14:paraId="7C4B0BB0" w14:textId="01387FBC" w:rsidR="00AB0F60" w:rsidRDefault="00950AAD" w:rsidP="001802AD">
            <w:pPr>
              <w:pStyle w:val="NBSminorclause"/>
              <w:ind w:left="0" w:firstLine="0"/>
              <w:rPr>
                <w:rFonts w:ascii="Helvetica" w:hAnsi="Helvetica"/>
              </w:rPr>
            </w:pPr>
            <w:r>
              <w:rPr>
                <w:rFonts w:ascii="Helvetica" w:hAnsi="Helvetica"/>
              </w:rPr>
              <w:t xml:space="preserve">Allow for all </w:t>
            </w:r>
            <w:r w:rsidR="00392CAD">
              <w:rPr>
                <w:rFonts w:ascii="Helvetica" w:hAnsi="Helvetica"/>
              </w:rPr>
              <w:t xml:space="preserve">new </w:t>
            </w:r>
            <w:r>
              <w:rPr>
                <w:rFonts w:ascii="Helvetica" w:hAnsi="Helvetica"/>
              </w:rPr>
              <w:t xml:space="preserve">site </w:t>
            </w:r>
            <w:r w:rsidR="004F082D">
              <w:rPr>
                <w:rFonts w:ascii="Helvetica" w:hAnsi="Helvetica"/>
              </w:rPr>
              <w:t>SWS drainage</w:t>
            </w:r>
            <w:r w:rsidR="008007C9">
              <w:rPr>
                <w:rFonts w:ascii="Helvetica" w:hAnsi="Helvetica"/>
              </w:rPr>
              <w:t>,</w:t>
            </w:r>
            <w:r w:rsidR="004F082D">
              <w:rPr>
                <w:rFonts w:ascii="Helvetica" w:hAnsi="Helvetica"/>
              </w:rPr>
              <w:t xml:space="preserve"> </w:t>
            </w:r>
            <w:r>
              <w:rPr>
                <w:rFonts w:ascii="Helvetica" w:hAnsi="Helvetica"/>
              </w:rPr>
              <w:t>Aco drain</w:t>
            </w:r>
            <w:r w:rsidR="008007C9">
              <w:rPr>
                <w:rFonts w:ascii="Helvetica" w:hAnsi="Helvetica"/>
              </w:rPr>
              <w:t>age indicated</w:t>
            </w:r>
            <w:r>
              <w:rPr>
                <w:rFonts w:ascii="Helvetica" w:hAnsi="Helvetica"/>
              </w:rPr>
              <w:t xml:space="preserve">, site ductwork required </w:t>
            </w:r>
            <w:r w:rsidR="008007C9">
              <w:rPr>
                <w:rFonts w:ascii="Helvetica" w:hAnsi="Helvetica"/>
              </w:rPr>
              <w:t xml:space="preserve">and associated groundworks </w:t>
            </w:r>
            <w:r>
              <w:rPr>
                <w:rFonts w:ascii="Helvetica" w:hAnsi="Helvetica"/>
              </w:rPr>
              <w:t>etc.</w:t>
            </w:r>
          </w:p>
          <w:p w14:paraId="43C0F8ED" w14:textId="79A64FA9" w:rsidR="00F24B06" w:rsidRDefault="00F24B06" w:rsidP="001802AD">
            <w:pPr>
              <w:pStyle w:val="NBSminorclause"/>
              <w:ind w:left="0" w:firstLine="0"/>
              <w:rPr>
                <w:rFonts w:ascii="Helvetica" w:hAnsi="Helvetica"/>
              </w:rPr>
            </w:pPr>
          </w:p>
        </w:tc>
        <w:tc>
          <w:tcPr>
            <w:tcW w:w="1321" w:type="dxa"/>
          </w:tcPr>
          <w:p w14:paraId="5D1A87D8" w14:textId="12AC89C4" w:rsidR="00AB0F60" w:rsidRPr="00550DB7" w:rsidRDefault="00202799" w:rsidP="001802AD">
            <w:pPr>
              <w:rPr>
                <w:rFonts w:ascii="Helvetica" w:hAnsi="Helvetica"/>
                <w:b/>
              </w:rPr>
            </w:pPr>
            <w:r>
              <w:rPr>
                <w:rFonts w:ascii="Helvetica" w:hAnsi="Helvetica"/>
                <w:b/>
              </w:rPr>
              <w:t>£</w:t>
            </w:r>
          </w:p>
        </w:tc>
      </w:tr>
      <w:tr w:rsidR="00AB0F60" w:rsidRPr="00550DB7" w14:paraId="2E0FDAD5" w14:textId="77777777" w:rsidTr="00F04CA9">
        <w:tc>
          <w:tcPr>
            <w:tcW w:w="950" w:type="dxa"/>
          </w:tcPr>
          <w:p w14:paraId="1A7A322F" w14:textId="14F302BC" w:rsidR="00AB0F60" w:rsidRDefault="00EA1D0F" w:rsidP="001802AD">
            <w:pPr>
              <w:rPr>
                <w:rFonts w:ascii="Helvetica" w:hAnsi="Helvetica"/>
              </w:rPr>
            </w:pPr>
            <w:r>
              <w:rPr>
                <w:rFonts w:ascii="Helvetica" w:hAnsi="Helvetica"/>
              </w:rPr>
              <w:t>1.</w:t>
            </w:r>
            <w:r w:rsidR="0095527E">
              <w:rPr>
                <w:rFonts w:ascii="Helvetica" w:hAnsi="Helvetica"/>
              </w:rPr>
              <w:t>24</w:t>
            </w:r>
          </w:p>
        </w:tc>
        <w:tc>
          <w:tcPr>
            <w:tcW w:w="6745" w:type="dxa"/>
          </w:tcPr>
          <w:p w14:paraId="124596B1" w14:textId="37710255" w:rsidR="00AB0F60" w:rsidRDefault="00F24B06" w:rsidP="001802AD">
            <w:pPr>
              <w:pStyle w:val="NBSminorclause"/>
              <w:ind w:left="0" w:firstLine="0"/>
              <w:rPr>
                <w:rFonts w:ascii="Helvetica" w:hAnsi="Helvetica"/>
              </w:rPr>
            </w:pPr>
            <w:r>
              <w:rPr>
                <w:rFonts w:ascii="Helvetica" w:hAnsi="Helvetica"/>
              </w:rPr>
              <w:t xml:space="preserve">Allow to remove all existing </w:t>
            </w:r>
            <w:r w:rsidR="00266B89">
              <w:rPr>
                <w:rFonts w:ascii="Helvetica" w:hAnsi="Helvetica"/>
              </w:rPr>
              <w:t>benches and set aside. Excavate all bench concrete bases and make good.</w:t>
            </w:r>
            <w:r w:rsidR="00A3733E">
              <w:rPr>
                <w:rFonts w:ascii="Helvetica" w:hAnsi="Helvetica"/>
              </w:rPr>
              <w:t xml:space="preserve"> </w:t>
            </w:r>
          </w:p>
          <w:p w14:paraId="5CE3E9BF" w14:textId="12B2B096" w:rsidR="008B63C3" w:rsidRDefault="008B63C3" w:rsidP="001802AD">
            <w:pPr>
              <w:pStyle w:val="NBSminorclause"/>
              <w:ind w:left="0" w:firstLine="0"/>
              <w:rPr>
                <w:rFonts w:ascii="Helvetica" w:hAnsi="Helvetica"/>
              </w:rPr>
            </w:pPr>
          </w:p>
        </w:tc>
        <w:tc>
          <w:tcPr>
            <w:tcW w:w="1321" w:type="dxa"/>
          </w:tcPr>
          <w:p w14:paraId="2E8B38D4" w14:textId="002DE4DF" w:rsidR="00AB0F60" w:rsidRPr="00550DB7" w:rsidRDefault="00202799" w:rsidP="001802AD">
            <w:pPr>
              <w:rPr>
                <w:rFonts w:ascii="Helvetica" w:hAnsi="Helvetica"/>
                <w:b/>
              </w:rPr>
            </w:pPr>
            <w:r>
              <w:rPr>
                <w:rFonts w:ascii="Helvetica" w:hAnsi="Helvetica"/>
                <w:b/>
              </w:rPr>
              <w:t>£</w:t>
            </w:r>
          </w:p>
        </w:tc>
      </w:tr>
      <w:tr w:rsidR="00AB0F60" w:rsidRPr="00550DB7" w14:paraId="4994507C" w14:textId="77777777" w:rsidTr="00F04CA9">
        <w:tc>
          <w:tcPr>
            <w:tcW w:w="950" w:type="dxa"/>
          </w:tcPr>
          <w:p w14:paraId="314AF199" w14:textId="13E7EAE3" w:rsidR="00AB0F60" w:rsidRDefault="00EA1D0F" w:rsidP="001802AD">
            <w:pPr>
              <w:rPr>
                <w:rFonts w:ascii="Helvetica" w:hAnsi="Helvetica"/>
              </w:rPr>
            </w:pPr>
            <w:r>
              <w:rPr>
                <w:rFonts w:ascii="Helvetica" w:hAnsi="Helvetica"/>
              </w:rPr>
              <w:t>1.</w:t>
            </w:r>
            <w:r w:rsidR="0095527E">
              <w:rPr>
                <w:rFonts w:ascii="Helvetica" w:hAnsi="Helvetica"/>
              </w:rPr>
              <w:t>25</w:t>
            </w:r>
          </w:p>
        </w:tc>
        <w:tc>
          <w:tcPr>
            <w:tcW w:w="6745" w:type="dxa"/>
          </w:tcPr>
          <w:p w14:paraId="23F58F1C" w14:textId="14C50671" w:rsidR="008B63C3" w:rsidRDefault="008B63C3" w:rsidP="001802AD">
            <w:pPr>
              <w:pStyle w:val="NBSminorclause"/>
              <w:ind w:left="0" w:firstLine="0"/>
              <w:rPr>
                <w:rFonts w:ascii="Helvetica" w:hAnsi="Helvetica"/>
              </w:rPr>
            </w:pPr>
            <w:r>
              <w:rPr>
                <w:rFonts w:ascii="Helvetica" w:hAnsi="Helvetica"/>
              </w:rPr>
              <w:t xml:space="preserve">Allow to </w:t>
            </w:r>
            <w:r w:rsidR="00266B89">
              <w:rPr>
                <w:rFonts w:ascii="Helvetica" w:hAnsi="Helvetica"/>
              </w:rPr>
              <w:t xml:space="preserve">carefully remove 2 No existing war memorial ground plaques </w:t>
            </w:r>
            <w:r w:rsidR="00EF5B31">
              <w:rPr>
                <w:rFonts w:ascii="Helvetica" w:hAnsi="Helvetica"/>
              </w:rPr>
              <w:t>(suspected</w:t>
            </w:r>
            <w:r w:rsidR="00266B89">
              <w:rPr>
                <w:rFonts w:ascii="Helvetica" w:hAnsi="Helvetica"/>
              </w:rPr>
              <w:t xml:space="preserve"> conc. footings to granite plaque) and set aside.</w:t>
            </w:r>
          </w:p>
          <w:p w14:paraId="23235AB8" w14:textId="543F859C" w:rsidR="008B63C3" w:rsidRDefault="008B63C3" w:rsidP="001802AD">
            <w:pPr>
              <w:pStyle w:val="NBSminorclause"/>
              <w:ind w:left="0" w:firstLine="0"/>
              <w:rPr>
                <w:rFonts w:ascii="Helvetica" w:hAnsi="Helvetica"/>
              </w:rPr>
            </w:pPr>
          </w:p>
        </w:tc>
        <w:tc>
          <w:tcPr>
            <w:tcW w:w="1321" w:type="dxa"/>
          </w:tcPr>
          <w:p w14:paraId="1E5BFA0C" w14:textId="7BB1E91E" w:rsidR="00AB0F60" w:rsidRPr="00550DB7" w:rsidRDefault="00202799" w:rsidP="001802AD">
            <w:pPr>
              <w:rPr>
                <w:rFonts w:ascii="Helvetica" w:hAnsi="Helvetica"/>
                <w:b/>
              </w:rPr>
            </w:pPr>
            <w:r>
              <w:rPr>
                <w:rFonts w:ascii="Helvetica" w:hAnsi="Helvetica"/>
                <w:b/>
              </w:rPr>
              <w:t>£</w:t>
            </w:r>
          </w:p>
        </w:tc>
      </w:tr>
      <w:tr w:rsidR="00CB2133" w:rsidRPr="00550DB7" w14:paraId="59E6B8B0" w14:textId="77777777" w:rsidTr="00F04CA9">
        <w:tc>
          <w:tcPr>
            <w:tcW w:w="950" w:type="dxa"/>
          </w:tcPr>
          <w:p w14:paraId="2585E352" w14:textId="2E0C371D" w:rsidR="00CB2133" w:rsidRDefault="00EA1D0F" w:rsidP="001802AD">
            <w:pPr>
              <w:rPr>
                <w:rFonts w:ascii="Helvetica" w:hAnsi="Helvetica"/>
              </w:rPr>
            </w:pPr>
            <w:r>
              <w:rPr>
                <w:rFonts w:ascii="Helvetica" w:hAnsi="Helvetica"/>
              </w:rPr>
              <w:t>1.</w:t>
            </w:r>
            <w:r w:rsidR="0095527E">
              <w:rPr>
                <w:rFonts w:ascii="Helvetica" w:hAnsi="Helvetica"/>
              </w:rPr>
              <w:t>26</w:t>
            </w:r>
          </w:p>
        </w:tc>
        <w:tc>
          <w:tcPr>
            <w:tcW w:w="6745" w:type="dxa"/>
          </w:tcPr>
          <w:p w14:paraId="7AE974AA" w14:textId="6467E8E3" w:rsidR="003A5B8B" w:rsidRDefault="003A52C0" w:rsidP="003074AC">
            <w:pPr>
              <w:pStyle w:val="NBSminorclause"/>
              <w:ind w:left="0" w:firstLine="0"/>
              <w:rPr>
                <w:rFonts w:ascii="Helvetica" w:hAnsi="Helvetica"/>
              </w:rPr>
            </w:pPr>
            <w:r>
              <w:rPr>
                <w:rFonts w:ascii="Helvetica" w:hAnsi="Helvetica"/>
              </w:rPr>
              <w:t xml:space="preserve">Allow to excavate both western conifer trees so stump level is 50mm below proposed lawn level </w:t>
            </w:r>
            <w:r w:rsidR="00EF5B31">
              <w:rPr>
                <w:rFonts w:ascii="Helvetica" w:hAnsi="Helvetica"/>
              </w:rPr>
              <w:t>(gradient</w:t>
            </w:r>
            <w:r>
              <w:rPr>
                <w:rFonts w:ascii="Helvetica" w:hAnsi="Helvetica"/>
              </w:rPr>
              <w:t xml:space="preserve"> line 80.80).</w:t>
            </w:r>
          </w:p>
          <w:p w14:paraId="1C6E98FB" w14:textId="1A2EC3A5" w:rsidR="003A52C0" w:rsidRDefault="003A52C0" w:rsidP="003074AC">
            <w:pPr>
              <w:pStyle w:val="NBSminorclause"/>
              <w:ind w:left="0" w:firstLine="0"/>
              <w:rPr>
                <w:rFonts w:ascii="Helvetica" w:hAnsi="Helvetica"/>
              </w:rPr>
            </w:pPr>
          </w:p>
        </w:tc>
        <w:tc>
          <w:tcPr>
            <w:tcW w:w="1321" w:type="dxa"/>
          </w:tcPr>
          <w:p w14:paraId="59EFA701" w14:textId="7349273F" w:rsidR="00CB2133" w:rsidRPr="00550DB7" w:rsidRDefault="00202799" w:rsidP="001802AD">
            <w:pPr>
              <w:rPr>
                <w:rFonts w:ascii="Helvetica" w:hAnsi="Helvetica"/>
                <w:b/>
              </w:rPr>
            </w:pPr>
            <w:r>
              <w:rPr>
                <w:rFonts w:ascii="Helvetica" w:hAnsi="Helvetica"/>
                <w:b/>
              </w:rPr>
              <w:t>£</w:t>
            </w:r>
          </w:p>
        </w:tc>
      </w:tr>
      <w:tr w:rsidR="00266B89" w:rsidRPr="00550DB7" w14:paraId="3B0B5D83" w14:textId="77777777" w:rsidTr="00F04CA9">
        <w:tc>
          <w:tcPr>
            <w:tcW w:w="950" w:type="dxa"/>
          </w:tcPr>
          <w:p w14:paraId="4F60A77C" w14:textId="17098490" w:rsidR="00266B89" w:rsidRDefault="0095527E" w:rsidP="001802AD">
            <w:pPr>
              <w:rPr>
                <w:rFonts w:ascii="Helvetica" w:hAnsi="Helvetica"/>
              </w:rPr>
            </w:pPr>
            <w:r>
              <w:rPr>
                <w:rFonts w:ascii="Helvetica" w:hAnsi="Helvetica"/>
              </w:rPr>
              <w:t>1.27</w:t>
            </w:r>
          </w:p>
        </w:tc>
        <w:tc>
          <w:tcPr>
            <w:tcW w:w="6745" w:type="dxa"/>
          </w:tcPr>
          <w:p w14:paraId="4A06183D" w14:textId="726F3298" w:rsidR="00266B89" w:rsidRDefault="003A52C0" w:rsidP="001802AD">
            <w:pPr>
              <w:pStyle w:val="NBSminorclause"/>
              <w:ind w:left="0" w:firstLine="0"/>
              <w:rPr>
                <w:rFonts w:ascii="Helvetica" w:hAnsi="Helvetica"/>
              </w:rPr>
            </w:pPr>
            <w:r>
              <w:rPr>
                <w:rFonts w:ascii="Helvetica" w:hAnsi="Helvetica"/>
              </w:rPr>
              <w:t>Carefully take and set aside raised walling and lawn area adjacent to war memorial. Discard to skip.</w:t>
            </w:r>
          </w:p>
        </w:tc>
        <w:tc>
          <w:tcPr>
            <w:tcW w:w="1321" w:type="dxa"/>
          </w:tcPr>
          <w:p w14:paraId="66DCADFB" w14:textId="58739425" w:rsidR="00266B89" w:rsidRPr="00550DB7" w:rsidRDefault="00202799" w:rsidP="001802AD">
            <w:pPr>
              <w:rPr>
                <w:rFonts w:ascii="Helvetica" w:hAnsi="Helvetica"/>
                <w:b/>
              </w:rPr>
            </w:pPr>
            <w:r>
              <w:rPr>
                <w:rFonts w:ascii="Helvetica" w:hAnsi="Helvetica"/>
                <w:b/>
              </w:rPr>
              <w:t>£</w:t>
            </w:r>
          </w:p>
        </w:tc>
      </w:tr>
      <w:tr w:rsidR="00266B89" w:rsidRPr="00550DB7" w14:paraId="280C814C" w14:textId="77777777" w:rsidTr="00F04CA9">
        <w:tc>
          <w:tcPr>
            <w:tcW w:w="950" w:type="dxa"/>
          </w:tcPr>
          <w:p w14:paraId="6C4A0D37" w14:textId="266A6A62" w:rsidR="00266B89" w:rsidRDefault="0095527E" w:rsidP="001802AD">
            <w:pPr>
              <w:rPr>
                <w:rFonts w:ascii="Helvetica" w:hAnsi="Helvetica"/>
              </w:rPr>
            </w:pPr>
            <w:r>
              <w:rPr>
                <w:rFonts w:ascii="Helvetica" w:hAnsi="Helvetica"/>
              </w:rPr>
              <w:t>1.28</w:t>
            </w:r>
          </w:p>
        </w:tc>
        <w:tc>
          <w:tcPr>
            <w:tcW w:w="6745" w:type="dxa"/>
          </w:tcPr>
          <w:p w14:paraId="6F852121" w14:textId="77777777" w:rsidR="00D370FA" w:rsidRDefault="00D370FA" w:rsidP="001802AD">
            <w:pPr>
              <w:pStyle w:val="NBSminorclause"/>
              <w:ind w:left="0" w:firstLine="0"/>
              <w:rPr>
                <w:rFonts w:ascii="Helvetica" w:hAnsi="Helvetica"/>
              </w:rPr>
            </w:pPr>
            <w:r>
              <w:rPr>
                <w:rFonts w:ascii="Helvetica" w:hAnsi="Helvetica"/>
              </w:rPr>
              <w:t>Take up existing cinema sign and set aside for client.</w:t>
            </w:r>
          </w:p>
          <w:p w14:paraId="6FE9E460" w14:textId="19BC7FF2" w:rsidR="00D370FA" w:rsidRDefault="00D370FA" w:rsidP="001802AD">
            <w:pPr>
              <w:pStyle w:val="NBSminorclause"/>
              <w:ind w:left="0" w:firstLine="0"/>
              <w:rPr>
                <w:rFonts w:ascii="Helvetica" w:hAnsi="Helvetica"/>
              </w:rPr>
            </w:pPr>
          </w:p>
        </w:tc>
        <w:tc>
          <w:tcPr>
            <w:tcW w:w="1321" w:type="dxa"/>
          </w:tcPr>
          <w:p w14:paraId="7AEB1834" w14:textId="65073DCF" w:rsidR="00266B89" w:rsidRPr="00550DB7" w:rsidRDefault="00202799" w:rsidP="001802AD">
            <w:pPr>
              <w:rPr>
                <w:rFonts w:ascii="Helvetica" w:hAnsi="Helvetica"/>
                <w:b/>
              </w:rPr>
            </w:pPr>
            <w:r>
              <w:rPr>
                <w:rFonts w:ascii="Helvetica" w:hAnsi="Helvetica"/>
                <w:b/>
              </w:rPr>
              <w:t>£</w:t>
            </w:r>
          </w:p>
        </w:tc>
      </w:tr>
      <w:tr w:rsidR="006735A5" w:rsidRPr="00550DB7" w14:paraId="4CD05AF7" w14:textId="77777777" w:rsidTr="00F04CA9">
        <w:tc>
          <w:tcPr>
            <w:tcW w:w="950" w:type="dxa"/>
          </w:tcPr>
          <w:p w14:paraId="464435F7" w14:textId="3796E397" w:rsidR="006735A5" w:rsidRDefault="0095527E" w:rsidP="001802AD">
            <w:pPr>
              <w:rPr>
                <w:rFonts w:ascii="Helvetica" w:hAnsi="Helvetica"/>
              </w:rPr>
            </w:pPr>
            <w:r>
              <w:rPr>
                <w:rFonts w:ascii="Helvetica" w:hAnsi="Helvetica"/>
              </w:rPr>
              <w:t>1.29</w:t>
            </w:r>
          </w:p>
        </w:tc>
        <w:tc>
          <w:tcPr>
            <w:tcW w:w="6745" w:type="dxa"/>
          </w:tcPr>
          <w:p w14:paraId="62ED3367" w14:textId="77777777" w:rsidR="006735A5" w:rsidRDefault="006735A5" w:rsidP="001802AD">
            <w:pPr>
              <w:pStyle w:val="NBSminorclause"/>
              <w:ind w:left="0" w:firstLine="0"/>
              <w:rPr>
                <w:rFonts w:ascii="Helvetica" w:hAnsi="Helvetica"/>
              </w:rPr>
            </w:pPr>
            <w:r>
              <w:rPr>
                <w:rFonts w:ascii="Helvetica" w:hAnsi="Helvetica"/>
              </w:rPr>
              <w:t>Carefully take up granite boundary sections to area of floor scroll at war memorial. Set aside for re-use.</w:t>
            </w:r>
          </w:p>
          <w:p w14:paraId="41D72889" w14:textId="58B6411F" w:rsidR="006735A5" w:rsidRDefault="006735A5" w:rsidP="001802AD">
            <w:pPr>
              <w:pStyle w:val="NBSminorclause"/>
              <w:ind w:left="0" w:firstLine="0"/>
              <w:rPr>
                <w:rFonts w:ascii="Helvetica" w:hAnsi="Helvetica"/>
              </w:rPr>
            </w:pPr>
          </w:p>
        </w:tc>
        <w:tc>
          <w:tcPr>
            <w:tcW w:w="1321" w:type="dxa"/>
          </w:tcPr>
          <w:p w14:paraId="763AE782" w14:textId="61DB1D64" w:rsidR="006735A5" w:rsidRPr="00550DB7" w:rsidRDefault="00202799" w:rsidP="001802AD">
            <w:pPr>
              <w:rPr>
                <w:rFonts w:ascii="Helvetica" w:hAnsi="Helvetica"/>
                <w:b/>
              </w:rPr>
            </w:pPr>
            <w:r>
              <w:rPr>
                <w:rFonts w:ascii="Helvetica" w:hAnsi="Helvetica"/>
                <w:b/>
              </w:rPr>
              <w:t>£</w:t>
            </w:r>
          </w:p>
        </w:tc>
      </w:tr>
      <w:tr w:rsidR="00266B89" w:rsidRPr="00550DB7" w14:paraId="6F952E0E" w14:textId="77777777" w:rsidTr="00F04CA9">
        <w:tc>
          <w:tcPr>
            <w:tcW w:w="950" w:type="dxa"/>
          </w:tcPr>
          <w:p w14:paraId="1E9A7C05" w14:textId="2D87C683" w:rsidR="00266B89" w:rsidRDefault="0095527E" w:rsidP="001802AD">
            <w:pPr>
              <w:rPr>
                <w:rFonts w:ascii="Helvetica" w:hAnsi="Helvetica"/>
              </w:rPr>
            </w:pPr>
            <w:r>
              <w:rPr>
                <w:rFonts w:ascii="Helvetica" w:hAnsi="Helvetica"/>
              </w:rPr>
              <w:t>1.30</w:t>
            </w:r>
          </w:p>
        </w:tc>
        <w:tc>
          <w:tcPr>
            <w:tcW w:w="6745" w:type="dxa"/>
          </w:tcPr>
          <w:p w14:paraId="25307B2E" w14:textId="77777777" w:rsidR="00266B89" w:rsidRDefault="00D370FA" w:rsidP="001802AD">
            <w:pPr>
              <w:pStyle w:val="NBSminorclause"/>
              <w:ind w:left="0" w:firstLine="0"/>
              <w:rPr>
                <w:rFonts w:ascii="Helvetica" w:hAnsi="Helvetica"/>
              </w:rPr>
            </w:pPr>
            <w:r>
              <w:rPr>
                <w:rFonts w:ascii="Helvetica" w:hAnsi="Helvetica"/>
              </w:rPr>
              <w:t xml:space="preserve">Take up existing parking ticket machine and charges sign and set aside for re-use. </w:t>
            </w:r>
          </w:p>
          <w:p w14:paraId="27947DB8" w14:textId="1AA66823" w:rsidR="00D370FA" w:rsidRDefault="00D370FA" w:rsidP="001802AD">
            <w:pPr>
              <w:pStyle w:val="NBSminorclause"/>
              <w:ind w:left="0" w:firstLine="0"/>
              <w:rPr>
                <w:rFonts w:ascii="Helvetica" w:hAnsi="Helvetica"/>
              </w:rPr>
            </w:pPr>
            <w:r>
              <w:rPr>
                <w:rFonts w:ascii="Helvetica" w:hAnsi="Helvetica"/>
              </w:rPr>
              <w:t>Disconnect and reposition existing below ground power supply as necessary.</w:t>
            </w:r>
          </w:p>
        </w:tc>
        <w:tc>
          <w:tcPr>
            <w:tcW w:w="1321" w:type="dxa"/>
          </w:tcPr>
          <w:p w14:paraId="06A7D4A3" w14:textId="2E037473" w:rsidR="00266B89" w:rsidRPr="00550DB7" w:rsidRDefault="00202799" w:rsidP="001802AD">
            <w:pPr>
              <w:rPr>
                <w:rFonts w:ascii="Helvetica" w:hAnsi="Helvetica"/>
                <w:b/>
              </w:rPr>
            </w:pPr>
            <w:r>
              <w:rPr>
                <w:rFonts w:ascii="Helvetica" w:hAnsi="Helvetica"/>
                <w:b/>
              </w:rPr>
              <w:t>£</w:t>
            </w:r>
          </w:p>
        </w:tc>
      </w:tr>
      <w:tr w:rsidR="003A5B8B" w:rsidRPr="00550DB7" w14:paraId="4465DD2C" w14:textId="77777777" w:rsidTr="00F04CA9">
        <w:tc>
          <w:tcPr>
            <w:tcW w:w="950" w:type="dxa"/>
          </w:tcPr>
          <w:p w14:paraId="75A2F063" w14:textId="16DF0A2A" w:rsidR="003A5B8B" w:rsidRDefault="00EA1D0F" w:rsidP="001802AD">
            <w:pPr>
              <w:rPr>
                <w:rFonts w:ascii="Helvetica" w:hAnsi="Helvetica"/>
              </w:rPr>
            </w:pPr>
            <w:r>
              <w:rPr>
                <w:rFonts w:ascii="Helvetica" w:hAnsi="Helvetica"/>
              </w:rPr>
              <w:t>1.</w:t>
            </w:r>
            <w:r w:rsidR="0095527E">
              <w:rPr>
                <w:rFonts w:ascii="Helvetica" w:hAnsi="Helvetica"/>
              </w:rPr>
              <w:t>31</w:t>
            </w:r>
          </w:p>
        </w:tc>
        <w:tc>
          <w:tcPr>
            <w:tcW w:w="6745" w:type="dxa"/>
          </w:tcPr>
          <w:p w14:paraId="79E32045" w14:textId="6F958BC0" w:rsidR="00D1309E" w:rsidRDefault="00D370FA" w:rsidP="003074AC">
            <w:pPr>
              <w:pStyle w:val="NBSminorclause"/>
              <w:ind w:left="0" w:firstLine="0"/>
              <w:rPr>
                <w:rFonts w:ascii="Helvetica" w:hAnsi="Helvetica"/>
              </w:rPr>
            </w:pPr>
            <w:r>
              <w:rPr>
                <w:rFonts w:ascii="Helvetica" w:hAnsi="Helvetica"/>
              </w:rPr>
              <w:t>Carefully cut single historic perimeter granite sett</w:t>
            </w:r>
            <w:r w:rsidR="003F36B4">
              <w:rPr>
                <w:rFonts w:ascii="Helvetica" w:hAnsi="Helvetica"/>
              </w:rPr>
              <w:t>s</w:t>
            </w:r>
            <w:r>
              <w:rPr>
                <w:rFonts w:ascii="Helvetica" w:hAnsi="Helvetica"/>
              </w:rPr>
              <w:t xml:space="preserve"> immediately adjacent to southern TTC pedestrian access door frame, and then lift all </w:t>
            </w:r>
            <w:r w:rsidR="006A3DB1">
              <w:rPr>
                <w:rFonts w:ascii="Helvetica" w:hAnsi="Helvetica"/>
              </w:rPr>
              <w:t>historic granite setts and kerbs in complete pieces south of doorway to proposed main Guildhall double entrance doors.</w:t>
            </w:r>
          </w:p>
          <w:p w14:paraId="0D58FC91" w14:textId="29DE0026" w:rsidR="006A3DB1" w:rsidRDefault="006A3DB1" w:rsidP="003074AC">
            <w:pPr>
              <w:pStyle w:val="NBSminorclause"/>
              <w:ind w:left="0" w:firstLine="0"/>
              <w:rPr>
                <w:rFonts w:ascii="Helvetica" w:hAnsi="Helvetica"/>
              </w:rPr>
            </w:pPr>
          </w:p>
          <w:p w14:paraId="66EA6304" w14:textId="610F08E4" w:rsidR="00D370FA" w:rsidRDefault="006A3DB1" w:rsidP="003074AC">
            <w:pPr>
              <w:pStyle w:val="NBSminorclause"/>
              <w:ind w:left="0" w:firstLine="0"/>
              <w:rPr>
                <w:rFonts w:ascii="Helvetica" w:hAnsi="Helvetica"/>
              </w:rPr>
            </w:pPr>
            <w:r>
              <w:rPr>
                <w:rFonts w:ascii="Helvetica" w:hAnsi="Helvetica"/>
              </w:rPr>
              <w:t>Allow to reduce sub-base levels below excavated sett</w:t>
            </w:r>
            <w:r w:rsidR="00D52C54">
              <w:rPr>
                <w:rFonts w:ascii="Helvetica" w:hAnsi="Helvetica"/>
              </w:rPr>
              <w:t>s</w:t>
            </w:r>
            <w:r>
              <w:rPr>
                <w:rFonts w:ascii="Helvetica" w:hAnsi="Helvetica"/>
              </w:rPr>
              <w:t xml:space="preserve"> to allow for new sloped site levels ( 80.62 – 80.30)</w:t>
            </w:r>
            <w:r w:rsidR="00D52C54">
              <w:rPr>
                <w:rFonts w:ascii="Helvetica" w:hAnsi="Helvetica"/>
              </w:rPr>
              <w:t xml:space="preserve"> and build up sub-base as agreed with CA suitable for setts.</w:t>
            </w:r>
          </w:p>
          <w:p w14:paraId="06ECEF65" w14:textId="52FA49B4" w:rsidR="00D370FA" w:rsidRDefault="00D370FA" w:rsidP="003074AC">
            <w:pPr>
              <w:pStyle w:val="NBSminorclause"/>
              <w:ind w:left="0" w:firstLine="0"/>
              <w:rPr>
                <w:rFonts w:ascii="Helvetica" w:hAnsi="Helvetica"/>
              </w:rPr>
            </w:pPr>
          </w:p>
        </w:tc>
        <w:tc>
          <w:tcPr>
            <w:tcW w:w="1321" w:type="dxa"/>
          </w:tcPr>
          <w:p w14:paraId="4AA8AF9C" w14:textId="55972190" w:rsidR="003A5B8B" w:rsidRPr="00550DB7" w:rsidRDefault="00202799" w:rsidP="001802AD">
            <w:pPr>
              <w:rPr>
                <w:rFonts w:ascii="Helvetica" w:hAnsi="Helvetica"/>
                <w:b/>
              </w:rPr>
            </w:pPr>
            <w:r>
              <w:rPr>
                <w:rFonts w:ascii="Helvetica" w:hAnsi="Helvetica"/>
                <w:b/>
              </w:rPr>
              <w:t>£</w:t>
            </w:r>
          </w:p>
        </w:tc>
      </w:tr>
      <w:tr w:rsidR="003A5B8B" w:rsidRPr="00550DB7" w14:paraId="10509FC5" w14:textId="77777777" w:rsidTr="00F04CA9">
        <w:tc>
          <w:tcPr>
            <w:tcW w:w="950" w:type="dxa"/>
          </w:tcPr>
          <w:p w14:paraId="12E2B13C" w14:textId="1E137F42" w:rsidR="003A5B8B" w:rsidRDefault="00EA1D0F" w:rsidP="001802AD">
            <w:pPr>
              <w:rPr>
                <w:rFonts w:ascii="Helvetica" w:hAnsi="Helvetica"/>
              </w:rPr>
            </w:pPr>
            <w:r>
              <w:rPr>
                <w:rFonts w:ascii="Helvetica" w:hAnsi="Helvetica"/>
              </w:rPr>
              <w:lastRenderedPageBreak/>
              <w:t>1.</w:t>
            </w:r>
            <w:r w:rsidR="0095527E">
              <w:rPr>
                <w:rFonts w:ascii="Helvetica" w:hAnsi="Helvetica"/>
              </w:rPr>
              <w:t>32</w:t>
            </w:r>
          </w:p>
        </w:tc>
        <w:tc>
          <w:tcPr>
            <w:tcW w:w="6745" w:type="dxa"/>
          </w:tcPr>
          <w:p w14:paraId="17CE8454" w14:textId="63D3FB4B" w:rsidR="00EA1D0F" w:rsidRDefault="00D1309E" w:rsidP="001802AD">
            <w:pPr>
              <w:pStyle w:val="NBSminorclause"/>
              <w:ind w:left="0" w:firstLine="0"/>
              <w:rPr>
                <w:rFonts w:ascii="Helvetica" w:hAnsi="Helvetica"/>
              </w:rPr>
            </w:pPr>
            <w:r>
              <w:rPr>
                <w:rFonts w:ascii="Helvetica" w:hAnsi="Helvetica"/>
              </w:rPr>
              <w:t xml:space="preserve">Replace inspection chambers </w:t>
            </w:r>
            <w:r w:rsidR="00EF5B31">
              <w:rPr>
                <w:rFonts w:ascii="Helvetica" w:hAnsi="Helvetica"/>
              </w:rPr>
              <w:t xml:space="preserve">adjacent to public toilets </w:t>
            </w:r>
            <w:r>
              <w:rPr>
                <w:rFonts w:ascii="Helvetica" w:hAnsi="Helvetica"/>
              </w:rPr>
              <w:t xml:space="preserve">in new </w:t>
            </w:r>
            <w:r w:rsidR="00C47080">
              <w:rPr>
                <w:rFonts w:ascii="Helvetica" w:hAnsi="Helvetica"/>
              </w:rPr>
              <w:t xml:space="preserve">inline topped </w:t>
            </w:r>
            <w:r>
              <w:rPr>
                <w:rFonts w:ascii="Helvetica" w:hAnsi="Helvetica"/>
              </w:rPr>
              <w:t>chambers</w:t>
            </w:r>
            <w:r w:rsidR="00C47080">
              <w:rPr>
                <w:rFonts w:ascii="Helvetica" w:hAnsi="Helvetica"/>
              </w:rPr>
              <w:t xml:space="preserve">. Finish with </w:t>
            </w:r>
            <w:r w:rsidR="00F429CA">
              <w:rPr>
                <w:rFonts w:ascii="Helvetica" w:hAnsi="Helvetica"/>
              </w:rPr>
              <w:t>resin</w:t>
            </w:r>
            <w:r w:rsidR="00C47080">
              <w:rPr>
                <w:rFonts w:ascii="Helvetica" w:hAnsi="Helvetica"/>
              </w:rPr>
              <w:t xml:space="preserve"> to match main areas.</w:t>
            </w:r>
          </w:p>
          <w:p w14:paraId="1DB612E1" w14:textId="6677AA56" w:rsidR="00EA1D0F" w:rsidRDefault="00EA1D0F" w:rsidP="001802AD">
            <w:pPr>
              <w:pStyle w:val="NBSminorclause"/>
              <w:ind w:left="0" w:firstLine="0"/>
              <w:rPr>
                <w:rFonts w:ascii="Helvetica" w:hAnsi="Helvetica"/>
              </w:rPr>
            </w:pPr>
          </w:p>
        </w:tc>
        <w:tc>
          <w:tcPr>
            <w:tcW w:w="1321" w:type="dxa"/>
          </w:tcPr>
          <w:p w14:paraId="6CFF1189" w14:textId="21EF7D96" w:rsidR="003A5B8B" w:rsidRPr="00550DB7" w:rsidRDefault="00202799" w:rsidP="001802AD">
            <w:pPr>
              <w:rPr>
                <w:rFonts w:ascii="Helvetica" w:hAnsi="Helvetica"/>
                <w:b/>
              </w:rPr>
            </w:pPr>
            <w:r>
              <w:rPr>
                <w:rFonts w:ascii="Helvetica" w:hAnsi="Helvetica"/>
                <w:b/>
              </w:rPr>
              <w:t>£</w:t>
            </w:r>
          </w:p>
        </w:tc>
      </w:tr>
      <w:tr w:rsidR="00F429CA" w:rsidRPr="00550DB7" w14:paraId="22926D87" w14:textId="77777777" w:rsidTr="00F04CA9">
        <w:tc>
          <w:tcPr>
            <w:tcW w:w="950" w:type="dxa"/>
          </w:tcPr>
          <w:p w14:paraId="40456A33" w14:textId="4BFCE3C6" w:rsidR="00F429CA" w:rsidRDefault="0095527E" w:rsidP="001802AD">
            <w:pPr>
              <w:rPr>
                <w:rFonts w:ascii="Helvetica" w:hAnsi="Helvetica"/>
              </w:rPr>
            </w:pPr>
            <w:r>
              <w:rPr>
                <w:rFonts w:ascii="Helvetica" w:hAnsi="Helvetica"/>
              </w:rPr>
              <w:t>1.33</w:t>
            </w:r>
          </w:p>
        </w:tc>
        <w:tc>
          <w:tcPr>
            <w:tcW w:w="6745" w:type="dxa"/>
          </w:tcPr>
          <w:p w14:paraId="6FD83D13" w14:textId="2D311175" w:rsidR="00F429CA" w:rsidRDefault="00F429CA" w:rsidP="00F429CA">
            <w:pPr>
              <w:pStyle w:val="NBSminorclause"/>
              <w:ind w:left="0" w:firstLine="0"/>
              <w:rPr>
                <w:rFonts w:ascii="Helvetica" w:hAnsi="Helvetica"/>
              </w:rPr>
            </w:pPr>
            <w:r>
              <w:rPr>
                <w:rFonts w:ascii="Helvetica" w:hAnsi="Helvetica"/>
              </w:rPr>
              <w:t xml:space="preserve">Replace inspection chamber adjacent to Guildhall entrance doorway with a new inline topped chamber. Finish with granite setts to match main areas. </w:t>
            </w:r>
          </w:p>
          <w:p w14:paraId="42080802" w14:textId="77777777" w:rsidR="00F429CA" w:rsidRDefault="00F429CA" w:rsidP="001802AD">
            <w:pPr>
              <w:pStyle w:val="NBSminorclause"/>
              <w:ind w:left="0" w:firstLine="0"/>
              <w:rPr>
                <w:rFonts w:ascii="Helvetica" w:hAnsi="Helvetica"/>
              </w:rPr>
            </w:pPr>
          </w:p>
        </w:tc>
        <w:tc>
          <w:tcPr>
            <w:tcW w:w="1321" w:type="dxa"/>
          </w:tcPr>
          <w:p w14:paraId="49281AA1" w14:textId="7BB1A906" w:rsidR="00F429CA" w:rsidRPr="00550DB7" w:rsidRDefault="00202799" w:rsidP="001802AD">
            <w:pPr>
              <w:rPr>
                <w:rFonts w:ascii="Helvetica" w:hAnsi="Helvetica"/>
                <w:b/>
              </w:rPr>
            </w:pPr>
            <w:r>
              <w:rPr>
                <w:rFonts w:ascii="Helvetica" w:hAnsi="Helvetica"/>
                <w:b/>
              </w:rPr>
              <w:t>£</w:t>
            </w:r>
          </w:p>
        </w:tc>
      </w:tr>
      <w:tr w:rsidR="00CB2133" w:rsidRPr="00550DB7" w14:paraId="5E1F8591" w14:textId="77777777" w:rsidTr="00F04CA9">
        <w:tc>
          <w:tcPr>
            <w:tcW w:w="950" w:type="dxa"/>
          </w:tcPr>
          <w:p w14:paraId="0348244A" w14:textId="59BBAD5E" w:rsidR="00CB2133" w:rsidRDefault="0095527E" w:rsidP="001802AD">
            <w:pPr>
              <w:rPr>
                <w:rFonts w:ascii="Helvetica" w:hAnsi="Helvetica"/>
              </w:rPr>
            </w:pPr>
            <w:r>
              <w:rPr>
                <w:rFonts w:ascii="Helvetica" w:hAnsi="Helvetica"/>
              </w:rPr>
              <w:t>1.34</w:t>
            </w:r>
          </w:p>
        </w:tc>
        <w:tc>
          <w:tcPr>
            <w:tcW w:w="6745" w:type="dxa"/>
          </w:tcPr>
          <w:p w14:paraId="30D3DB13" w14:textId="77777777" w:rsidR="00202799" w:rsidRDefault="006A3DB1" w:rsidP="00202799">
            <w:pPr>
              <w:pStyle w:val="NBSminorclause"/>
              <w:tabs>
                <w:tab w:val="clear" w:pos="187"/>
                <w:tab w:val="left" w:pos="1620"/>
                <w:tab w:val="left" w:pos="2340"/>
              </w:tabs>
              <w:ind w:left="0" w:firstLine="0"/>
              <w:rPr>
                <w:rFonts w:ascii="Helvetica" w:hAnsi="Helvetica"/>
              </w:rPr>
            </w:pPr>
            <w:r>
              <w:rPr>
                <w:rFonts w:ascii="Helvetica" w:hAnsi="Helvetica"/>
              </w:rPr>
              <w:t xml:space="preserve">Allow </w:t>
            </w:r>
            <w:r w:rsidR="005D5E80">
              <w:rPr>
                <w:rFonts w:ascii="Helvetica" w:hAnsi="Helvetica"/>
              </w:rPr>
              <w:t>to excavate site for all proposed M&amp;E requirements.</w:t>
            </w:r>
          </w:p>
          <w:p w14:paraId="01A4D107" w14:textId="57BE0BB4" w:rsidR="00CB2133" w:rsidRDefault="005D5E80" w:rsidP="00202799">
            <w:pPr>
              <w:pStyle w:val="NBSminorclause"/>
              <w:tabs>
                <w:tab w:val="clear" w:pos="187"/>
                <w:tab w:val="left" w:pos="1620"/>
                <w:tab w:val="left" w:pos="2340"/>
              </w:tabs>
              <w:ind w:left="0" w:firstLine="0"/>
              <w:rPr>
                <w:rFonts w:ascii="Helvetica" w:hAnsi="Helvetica"/>
              </w:rPr>
            </w:pPr>
            <w:r>
              <w:rPr>
                <w:rFonts w:ascii="Helvetica" w:hAnsi="Helvetica"/>
              </w:rPr>
              <w:t xml:space="preserve"> </w:t>
            </w:r>
            <w:r w:rsidR="0035771E">
              <w:rPr>
                <w:rFonts w:ascii="Helvetica" w:hAnsi="Helvetica"/>
              </w:rPr>
              <w:tab/>
            </w:r>
            <w:r w:rsidR="002D2EA8">
              <w:rPr>
                <w:rFonts w:ascii="Helvetica" w:hAnsi="Helvetica"/>
              </w:rPr>
              <w:tab/>
            </w:r>
          </w:p>
        </w:tc>
        <w:tc>
          <w:tcPr>
            <w:tcW w:w="1321" w:type="dxa"/>
          </w:tcPr>
          <w:p w14:paraId="2AF3981E" w14:textId="69AE3A99" w:rsidR="00CB2133" w:rsidRPr="00550DB7" w:rsidRDefault="00202799" w:rsidP="001802AD">
            <w:pPr>
              <w:rPr>
                <w:rFonts w:ascii="Helvetica" w:hAnsi="Helvetica"/>
                <w:b/>
              </w:rPr>
            </w:pPr>
            <w:r>
              <w:rPr>
                <w:rFonts w:ascii="Helvetica" w:hAnsi="Helvetica"/>
                <w:b/>
              </w:rPr>
              <w:t>£</w:t>
            </w:r>
          </w:p>
        </w:tc>
      </w:tr>
      <w:tr w:rsidR="005D5E80" w:rsidRPr="00550DB7" w14:paraId="1FDAF17E" w14:textId="77777777" w:rsidTr="00F04CA9">
        <w:tc>
          <w:tcPr>
            <w:tcW w:w="950" w:type="dxa"/>
          </w:tcPr>
          <w:p w14:paraId="509634B0" w14:textId="63C1EF53" w:rsidR="005D5E80" w:rsidRDefault="0095527E" w:rsidP="001802AD">
            <w:pPr>
              <w:rPr>
                <w:rFonts w:ascii="Helvetica" w:hAnsi="Helvetica"/>
              </w:rPr>
            </w:pPr>
            <w:r>
              <w:rPr>
                <w:rFonts w:ascii="Helvetica" w:hAnsi="Helvetica"/>
              </w:rPr>
              <w:t>1.35</w:t>
            </w:r>
          </w:p>
        </w:tc>
        <w:tc>
          <w:tcPr>
            <w:tcW w:w="6745" w:type="dxa"/>
          </w:tcPr>
          <w:p w14:paraId="141D57C2" w14:textId="571F2854" w:rsidR="005D5E80" w:rsidRDefault="006735A5" w:rsidP="002D2EA8">
            <w:pPr>
              <w:pStyle w:val="NBSminorclause"/>
              <w:tabs>
                <w:tab w:val="clear" w:pos="187"/>
                <w:tab w:val="left" w:pos="1620"/>
                <w:tab w:val="left" w:pos="2340"/>
              </w:tabs>
              <w:ind w:left="0" w:firstLine="0"/>
              <w:rPr>
                <w:rFonts w:ascii="Helvetica" w:hAnsi="Helvetica"/>
              </w:rPr>
            </w:pPr>
            <w:r>
              <w:rPr>
                <w:rFonts w:ascii="Helvetica" w:hAnsi="Helvetica"/>
              </w:rPr>
              <w:t>Allow to employ West Country Stonemasons Ltd</w:t>
            </w:r>
            <w:r w:rsidR="00F039E9">
              <w:rPr>
                <w:rFonts w:ascii="Helvetica" w:hAnsi="Helvetica"/>
              </w:rPr>
              <w:t>, Ivybridge</w:t>
            </w:r>
            <w:r>
              <w:rPr>
                <w:rFonts w:ascii="Helvetica" w:hAnsi="Helvetica"/>
              </w:rPr>
              <w:t xml:space="preserve"> </w:t>
            </w:r>
            <w:r w:rsidR="00B33F8D">
              <w:rPr>
                <w:rFonts w:ascii="Helvetica" w:hAnsi="Helvetica"/>
              </w:rPr>
              <w:t xml:space="preserve">or similar other CA at tender pre-approved specialist mason </w:t>
            </w:r>
            <w:r>
              <w:rPr>
                <w:rFonts w:ascii="Helvetica" w:hAnsi="Helvetica"/>
              </w:rPr>
              <w:t xml:space="preserve">to take up Duke of Bedford </w:t>
            </w:r>
            <w:r w:rsidR="001D76FF">
              <w:rPr>
                <w:rFonts w:ascii="Helvetica" w:hAnsi="Helvetica"/>
              </w:rPr>
              <w:t>Statue, 4 No. floor base pieces, 2 main base sections and resin covered bronze statue.</w:t>
            </w:r>
          </w:p>
          <w:p w14:paraId="5587DB70" w14:textId="5154E7FA" w:rsidR="001D76FF" w:rsidRDefault="001D76FF" w:rsidP="002D2EA8">
            <w:pPr>
              <w:pStyle w:val="NBSminorclause"/>
              <w:tabs>
                <w:tab w:val="clear" w:pos="187"/>
                <w:tab w:val="left" w:pos="1620"/>
                <w:tab w:val="left" w:pos="2340"/>
              </w:tabs>
              <w:ind w:left="0" w:firstLine="0"/>
              <w:rPr>
                <w:rFonts w:ascii="Helvetica" w:hAnsi="Helvetica"/>
              </w:rPr>
            </w:pPr>
            <w:r>
              <w:rPr>
                <w:rFonts w:ascii="Helvetica" w:hAnsi="Helvetica"/>
              </w:rPr>
              <w:t>Set aside for re-use.</w:t>
            </w:r>
          </w:p>
          <w:p w14:paraId="415437B0" w14:textId="221A1FFE" w:rsidR="00B33F8D" w:rsidRDefault="00B33F8D" w:rsidP="002D2EA8">
            <w:pPr>
              <w:pStyle w:val="NBSminorclause"/>
              <w:tabs>
                <w:tab w:val="clear" w:pos="187"/>
                <w:tab w:val="left" w:pos="1620"/>
                <w:tab w:val="left" w:pos="2340"/>
              </w:tabs>
              <w:ind w:left="0" w:firstLine="0"/>
              <w:rPr>
                <w:rFonts w:ascii="Helvetica" w:hAnsi="Helvetica"/>
              </w:rPr>
            </w:pPr>
            <w:r>
              <w:rPr>
                <w:rFonts w:ascii="Helvetica" w:hAnsi="Helvetica"/>
              </w:rPr>
              <w:t>If alternative sub-contractor is to be used on site provide name here:</w:t>
            </w:r>
          </w:p>
          <w:p w14:paraId="5F4A1DE7" w14:textId="3969FD76" w:rsidR="00B33F8D" w:rsidRDefault="00B33F8D" w:rsidP="002D2EA8">
            <w:pPr>
              <w:pStyle w:val="NBSminorclause"/>
              <w:tabs>
                <w:tab w:val="clear" w:pos="187"/>
                <w:tab w:val="left" w:pos="1620"/>
                <w:tab w:val="left" w:pos="2340"/>
              </w:tabs>
              <w:ind w:left="0" w:firstLine="0"/>
              <w:rPr>
                <w:rFonts w:ascii="Helvetica" w:hAnsi="Helvetica"/>
              </w:rPr>
            </w:pPr>
          </w:p>
          <w:p w14:paraId="322D69D7" w14:textId="074C3784" w:rsidR="00B33F8D" w:rsidRDefault="00B33F8D" w:rsidP="002D2EA8">
            <w:pPr>
              <w:pStyle w:val="NBSminorclause"/>
              <w:tabs>
                <w:tab w:val="clear" w:pos="187"/>
                <w:tab w:val="left" w:pos="1620"/>
                <w:tab w:val="left" w:pos="2340"/>
              </w:tabs>
              <w:ind w:left="0" w:firstLine="0"/>
              <w:rPr>
                <w:rFonts w:ascii="Helvetica" w:hAnsi="Helvetica"/>
              </w:rPr>
            </w:pPr>
            <w:r>
              <w:rPr>
                <w:rFonts w:ascii="Helvetica" w:hAnsi="Helvetica"/>
              </w:rPr>
              <w:t>……………………………………………………………………………</w:t>
            </w:r>
          </w:p>
          <w:p w14:paraId="2D703215" w14:textId="3426F4BE" w:rsidR="00202799" w:rsidRDefault="00202799" w:rsidP="002D2EA8">
            <w:pPr>
              <w:pStyle w:val="NBSminorclause"/>
              <w:tabs>
                <w:tab w:val="clear" w:pos="187"/>
                <w:tab w:val="left" w:pos="1620"/>
                <w:tab w:val="left" w:pos="2340"/>
              </w:tabs>
              <w:ind w:left="0" w:firstLine="0"/>
              <w:rPr>
                <w:rFonts w:ascii="Helvetica" w:hAnsi="Helvetica"/>
              </w:rPr>
            </w:pPr>
          </w:p>
        </w:tc>
        <w:tc>
          <w:tcPr>
            <w:tcW w:w="1321" w:type="dxa"/>
          </w:tcPr>
          <w:p w14:paraId="443E29EB" w14:textId="76E75612" w:rsidR="005D5E80" w:rsidRPr="00550DB7" w:rsidRDefault="00336925" w:rsidP="001802AD">
            <w:pPr>
              <w:rPr>
                <w:rFonts w:ascii="Helvetica" w:hAnsi="Helvetica"/>
                <w:b/>
              </w:rPr>
            </w:pPr>
            <w:r>
              <w:rPr>
                <w:rFonts w:ascii="Helvetica" w:hAnsi="Helvetica"/>
                <w:b/>
              </w:rPr>
              <w:t>£</w:t>
            </w:r>
          </w:p>
        </w:tc>
      </w:tr>
      <w:tr w:rsidR="00BA328D" w:rsidRPr="00550DB7" w14:paraId="49FDD6B1" w14:textId="77777777" w:rsidTr="00F04CA9">
        <w:tc>
          <w:tcPr>
            <w:tcW w:w="950" w:type="dxa"/>
          </w:tcPr>
          <w:p w14:paraId="3290EAE9" w14:textId="77777777" w:rsidR="00BA328D" w:rsidRDefault="00BA328D" w:rsidP="001802AD">
            <w:pPr>
              <w:rPr>
                <w:rFonts w:ascii="Helvetica" w:hAnsi="Helvetica"/>
              </w:rPr>
            </w:pPr>
          </w:p>
        </w:tc>
        <w:tc>
          <w:tcPr>
            <w:tcW w:w="6745" w:type="dxa"/>
          </w:tcPr>
          <w:p w14:paraId="7C90B459" w14:textId="77777777" w:rsidR="00BA328D" w:rsidRDefault="00BA328D" w:rsidP="002D2EA8">
            <w:pPr>
              <w:pStyle w:val="NBSminorclause"/>
              <w:tabs>
                <w:tab w:val="clear" w:pos="187"/>
                <w:tab w:val="left" w:pos="1620"/>
                <w:tab w:val="left" w:pos="2340"/>
              </w:tabs>
              <w:ind w:left="0" w:firstLine="0"/>
              <w:rPr>
                <w:rFonts w:ascii="Helvetica" w:hAnsi="Helvetica"/>
              </w:rPr>
            </w:pPr>
          </w:p>
        </w:tc>
        <w:tc>
          <w:tcPr>
            <w:tcW w:w="1321" w:type="dxa"/>
          </w:tcPr>
          <w:p w14:paraId="7BD6A6A2" w14:textId="77777777" w:rsidR="00BA328D" w:rsidRDefault="00BA328D" w:rsidP="001802AD">
            <w:pPr>
              <w:rPr>
                <w:rFonts w:ascii="Helvetica" w:hAnsi="Helvetica"/>
                <w:b/>
              </w:rPr>
            </w:pPr>
          </w:p>
          <w:p w14:paraId="5663B404" w14:textId="2A222AF4" w:rsidR="00BA328D" w:rsidRDefault="00BA328D" w:rsidP="001802AD">
            <w:pPr>
              <w:rPr>
                <w:rFonts w:ascii="Helvetica" w:hAnsi="Helvetica"/>
                <w:b/>
              </w:rPr>
            </w:pPr>
          </w:p>
        </w:tc>
      </w:tr>
      <w:tr w:rsidR="001802AD" w:rsidRPr="00550DB7" w14:paraId="79551FFE" w14:textId="77777777" w:rsidTr="00F04CA9">
        <w:tc>
          <w:tcPr>
            <w:tcW w:w="950" w:type="dxa"/>
          </w:tcPr>
          <w:p w14:paraId="3C1D3D96" w14:textId="77777777" w:rsidR="001802AD" w:rsidRPr="00B97CDF" w:rsidRDefault="001509AB" w:rsidP="001802AD">
            <w:pPr>
              <w:rPr>
                <w:rFonts w:ascii="Helvetica" w:hAnsi="Helvetica"/>
                <w:b/>
              </w:rPr>
            </w:pPr>
            <w:r w:rsidRPr="00B97CDF">
              <w:rPr>
                <w:rFonts w:ascii="Helvetica" w:hAnsi="Helvetica"/>
                <w:b/>
              </w:rPr>
              <w:t>2.0</w:t>
            </w:r>
          </w:p>
        </w:tc>
        <w:tc>
          <w:tcPr>
            <w:tcW w:w="6745" w:type="dxa"/>
          </w:tcPr>
          <w:p w14:paraId="7E629A35" w14:textId="74C38671" w:rsidR="006B11E7" w:rsidRDefault="001802AD" w:rsidP="001802AD">
            <w:pPr>
              <w:pStyle w:val="NBSminorclause"/>
              <w:ind w:left="0" w:firstLine="0"/>
              <w:rPr>
                <w:rFonts w:ascii="Helvetica" w:hAnsi="Helvetica"/>
              </w:rPr>
            </w:pPr>
            <w:r>
              <w:rPr>
                <w:rFonts w:ascii="Helvetica" w:hAnsi="Helvetica" w:cs="Tahoma"/>
                <w:b/>
                <w:bCs/>
                <w:color w:val="000000"/>
                <w:szCs w:val="22"/>
              </w:rPr>
              <w:t>Builders Work Generally</w:t>
            </w:r>
          </w:p>
          <w:p w14:paraId="077324D0" w14:textId="77777777" w:rsidR="001802AD" w:rsidRPr="006B11E7" w:rsidRDefault="001802AD" w:rsidP="006B11E7">
            <w:pPr>
              <w:ind w:firstLine="720"/>
              <w:rPr>
                <w:lang w:eastAsia="ar-SA"/>
              </w:rPr>
            </w:pPr>
          </w:p>
        </w:tc>
        <w:tc>
          <w:tcPr>
            <w:tcW w:w="1321" w:type="dxa"/>
          </w:tcPr>
          <w:p w14:paraId="27C2DAEB" w14:textId="77777777" w:rsidR="001802AD" w:rsidRPr="00550DB7" w:rsidRDefault="001802AD" w:rsidP="001802AD">
            <w:pPr>
              <w:rPr>
                <w:rFonts w:ascii="Helvetica" w:hAnsi="Helvetica"/>
                <w:b/>
              </w:rPr>
            </w:pPr>
          </w:p>
        </w:tc>
      </w:tr>
      <w:tr w:rsidR="00D85CC0" w:rsidRPr="00550DB7" w14:paraId="176D0D77" w14:textId="77777777" w:rsidTr="00F04CA9">
        <w:tc>
          <w:tcPr>
            <w:tcW w:w="950" w:type="dxa"/>
          </w:tcPr>
          <w:p w14:paraId="656BE9DD" w14:textId="5A608D0F" w:rsidR="00D85CC0" w:rsidRDefault="00D85CC0" w:rsidP="001802AD">
            <w:pPr>
              <w:rPr>
                <w:rFonts w:ascii="Helvetica" w:hAnsi="Helvetica"/>
              </w:rPr>
            </w:pPr>
            <w:r>
              <w:rPr>
                <w:rFonts w:ascii="Helvetica" w:hAnsi="Helvetica"/>
              </w:rPr>
              <w:t>2.1</w:t>
            </w:r>
          </w:p>
        </w:tc>
        <w:tc>
          <w:tcPr>
            <w:tcW w:w="6745" w:type="dxa"/>
          </w:tcPr>
          <w:p w14:paraId="6BB6B242" w14:textId="107954DC" w:rsidR="00D85CC0" w:rsidRDefault="00D85CC0" w:rsidP="001802AD">
            <w:pPr>
              <w:pStyle w:val="NBSminorclause"/>
              <w:ind w:left="0" w:firstLine="0"/>
              <w:rPr>
                <w:rFonts w:ascii="Helvetica" w:hAnsi="Helvetica" w:cs="Tahoma"/>
                <w:bCs/>
                <w:color w:val="000000"/>
                <w:szCs w:val="22"/>
              </w:rPr>
            </w:pPr>
            <w:r>
              <w:rPr>
                <w:rFonts w:ascii="Helvetica" w:hAnsi="Helvetica" w:cs="Tahoma"/>
                <w:bCs/>
                <w:color w:val="000000"/>
                <w:szCs w:val="22"/>
              </w:rPr>
              <w:t xml:space="preserve">Allow to re-set all removed </w:t>
            </w:r>
            <w:r w:rsidR="00BC0FF8">
              <w:rPr>
                <w:rFonts w:ascii="Helvetica" w:hAnsi="Helvetica" w:cs="Tahoma"/>
                <w:bCs/>
                <w:color w:val="000000"/>
                <w:szCs w:val="22"/>
              </w:rPr>
              <w:t>gullies, water</w:t>
            </w:r>
            <w:r w:rsidR="008577F9">
              <w:rPr>
                <w:rFonts w:ascii="Helvetica" w:hAnsi="Helvetica" w:cs="Tahoma"/>
                <w:bCs/>
                <w:color w:val="000000"/>
                <w:szCs w:val="22"/>
              </w:rPr>
              <w:t xml:space="preserve"> mains, stop cocks and</w:t>
            </w:r>
            <w:r>
              <w:rPr>
                <w:rFonts w:ascii="Helvetica" w:hAnsi="Helvetica" w:cs="Tahoma"/>
                <w:bCs/>
                <w:color w:val="000000"/>
                <w:szCs w:val="22"/>
              </w:rPr>
              <w:t xml:space="preserve"> chambers etc at new </w:t>
            </w:r>
            <w:r w:rsidR="007C46E4">
              <w:rPr>
                <w:rFonts w:ascii="Helvetica" w:hAnsi="Helvetica" w:cs="Tahoma"/>
                <w:bCs/>
                <w:color w:val="000000"/>
                <w:szCs w:val="22"/>
              </w:rPr>
              <w:t>levels given/required and re-connect to existing below ground drainage systems. Ensure new resin</w:t>
            </w:r>
            <w:r w:rsidR="008577F9">
              <w:rPr>
                <w:rFonts w:ascii="Helvetica" w:hAnsi="Helvetica" w:cs="Tahoma"/>
                <w:bCs/>
                <w:color w:val="000000"/>
                <w:szCs w:val="22"/>
              </w:rPr>
              <w:t>/granite setts</w:t>
            </w:r>
            <w:r w:rsidR="007C46E4">
              <w:rPr>
                <w:rFonts w:ascii="Helvetica" w:hAnsi="Helvetica" w:cs="Tahoma"/>
                <w:bCs/>
                <w:color w:val="000000"/>
                <w:szCs w:val="22"/>
              </w:rPr>
              <w:t xml:space="preserve"> </w:t>
            </w:r>
            <w:r w:rsidR="00ED1109">
              <w:rPr>
                <w:rFonts w:ascii="Helvetica" w:hAnsi="Helvetica" w:cs="Tahoma"/>
                <w:bCs/>
                <w:color w:val="000000"/>
                <w:szCs w:val="22"/>
              </w:rPr>
              <w:t xml:space="preserve">run into all fittings level. </w:t>
            </w:r>
          </w:p>
          <w:p w14:paraId="77F7A104" w14:textId="11A46B57" w:rsidR="00C023EF" w:rsidRPr="008279BF" w:rsidRDefault="00C023EF" w:rsidP="001802AD">
            <w:pPr>
              <w:pStyle w:val="NBSminorclause"/>
              <w:ind w:left="0" w:firstLine="0"/>
              <w:rPr>
                <w:rFonts w:ascii="Helvetica" w:hAnsi="Helvetica" w:cs="Tahoma"/>
                <w:bCs/>
                <w:color w:val="000000"/>
                <w:szCs w:val="22"/>
              </w:rPr>
            </w:pPr>
          </w:p>
        </w:tc>
        <w:tc>
          <w:tcPr>
            <w:tcW w:w="1321" w:type="dxa"/>
          </w:tcPr>
          <w:p w14:paraId="71E91F92" w14:textId="5C0ADD51" w:rsidR="00D85CC0" w:rsidRPr="00550DB7" w:rsidRDefault="00202799" w:rsidP="001802AD">
            <w:pPr>
              <w:rPr>
                <w:rFonts w:ascii="Helvetica" w:hAnsi="Helvetica"/>
                <w:b/>
              </w:rPr>
            </w:pPr>
            <w:r>
              <w:rPr>
                <w:rFonts w:ascii="Helvetica" w:hAnsi="Helvetica"/>
                <w:b/>
              </w:rPr>
              <w:t>£</w:t>
            </w:r>
          </w:p>
        </w:tc>
      </w:tr>
      <w:tr w:rsidR="001802AD" w:rsidRPr="00550DB7" w14:paraId="479BFFF8" w14:textId="77777777" w:rsidTr="00F04CA9">
        <w:tc>
          <w:tcPr>
            <w:tcW w:w="950" w:type="dxa"/>
          </w:tcPr>
          <w:p w14:paraId="51B93D12" w14:textId="5BB4C9B5" w:rsidR="001802AD" w:rsidRDefault="001509AB" w:rsidP="001802AD">
            <w:pPr>
              <w:rPr>
                <w:rFonts w:ascii="Helvetica" w:hAnsi="Helvetica"/>
              </w:rPr>
            </w:pPr>
            <w:r>
              <w:rPr>
                <w:rFonts w:ascii="Helvetica" w:hAnsi="Helvetica"/>
              </w:rPr>
              <w:t>2.</w:t>
            </w:r>
            <w:r w:rsidR="00EA1D0F">
              <w:rPr>
                <w:rFonts w:ascii="Helvetica" w:hAnsi="Helvetica"/>
              </w:rPr>
              <w:t>2</w:t>
            </w:r>
          </w:p>
        </w:tc>
        <w:tc>
          <w:tcPr>
            <w:tcW w:w="6745" w:type="dxa"/>
          </w:tcPr>
          <w:p w14:paraId="4A68C7A9" w14:textId="2EA11E36" w:rsidR="001802AD" w:rsidRDefault="001802AD" w:rsidP="001802A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sidR="00540F2B">
              <w:rPr>
                <w:rFonts w:ascii="Helvetica" w:hAnsi="Helvetica" w:cs="Tahoma"/>
                <w:bCs/>
                <w:color w:val="000000"/>
                <w:szCs w:val="22"/>
              </w:rPr>
              <w:t xml:space="preserve"> </w:t>
            </w:r>
            <w:r w:rsidR="001E02D9">
              <w:rPr>
                <w:rFonts w:ascii="Helvetica" w:hAnsi="Helvetica" w:cs="Tahoma"/>
                <w:bCs/>
                <w:color w:val="000000"/>
                <w:szCs w:val="22"/>
              </w:rPr>
              <w:t xml:space="preserve">lay Marshalls Neso </w:t>
            </w:r>
            <w:r w:rsidR="00D24209">
              <w:rPr>
                <w:rFonts w:ascii="Helvetica" w:hAnsi="Helvetica" w:cs="Tahoma"/>
                <w:bCs/>
                <w:color w:val="000000"/>
                <w:szCs w:val="22"/>
              </w:rPr>
              <w:t xml:space="preserve">Blasted </w:t>
            </w:r>
            <w:r w:rsidR="00540F2B">
              <w:rPr>
                <w:rFonts w:ascii="Helvetica" w:hAnsi="Helvetica" w:cs="Tahoma"/>
                <w:bCs/>
                <w:color w:val="000000"/>
                <w:szCs w:val="22"/>
              </w:rPr>
              <w:t xml:space="preserve">granite </w:t>
            </w:r>
            <w:r w:rsidR="00B33F8D">
              <w:rPr>
                <w:rFonts w:ascii="Helvetica" w:hAnsi="Helvetica" w:cs="Tahoma"/>
                <w:bCs/>
                <w:color w:val="000000"/>
                <w:szCs w:val="22"/>
              </w:rPr>
              <w:t>6</w:t>
            </w:r>
            <w:r w:rsidR="005C769E">
              <w:rPr>
                <w:rFonts w:ascii="Helvetica" w:hAnsi="Helvetica" w:cs="Tahoma"/>
                <w:bCs/>
                <w:color w:val="000000"/>
                <w:szCs w:val="22"/>
              </w:rPr>
              <w:t>0x</w:t>
            </w:r>
            <w:r w:rsidR="00B33F8D">
              <w:rPr>
                <w:rFonts w:ascii="Helvetica" w:hAnsi="Helvetica" w:cs="Tahoma"/>
                <w:bCs/>
                <w:color w:val="000000"/>
                <w:szCs w:val="22"/>
              </w:rPr>
              <w:t>100x</w:t>
            </w:r>
            <w:r w:rsidR="005C769E">
              <w:rPr>
                <w:rFonts w:ascii="Helvetica" w:hAnsi="Helvetica" w:cs="Tahoma"/>
                <w:bCs/>
                <w:color w:val="000000"/>
                <w:szCs w:val="22"/>
              </w:rPr>
              <w:t xml:space="preserve">200mm solider courses to each </w:t>
            </w:r>
            <w:r w:rsidR="008577F9">
              <w:rPr>
                <w:rFonts w:ascii="Helvetica" w:hAnsi="Helvetica" w:cs="Tahoma"/>
                <w:bCs/>
                <w:color w:val="000000"/>
                <w:szCs w:val="22"/>
              </w:rPr>
              <w:t>car parking bay</w:t>
            </w:r>
            <w:r w:rsidR="009B1B5F">
              <w:rPr>
                <w:rFonts w:ascii="Helvetica" w:hAnsi="Helvetica" w:cs="Tahoma"/>
                <w:bCs/>
                <w:color w:val="000000"/>
                <w:szCs w:val="22"/>
              </w:rPr>
              <w:t xml:space="preserve"> indicated</w:t>
            </w:r>
            <w:r w:rsidR="00BC0FF8">
              <w:rPr>
                <w:rFonts w:ascii="Helvetica" w:hAnsi="Helvetica" w:cs="Tahoma"/>
                <w:bCs/>
                <w:color w:val="000000"/>
                <w:szCs w:val="22"/>
              </w:rPr>
              <w:t xml:space="preserve"> (24 No.</w:t>
            </w:r>
            <w:r w:rsidR="00813817">
              <w:rPr>
                <w:rFonts w:ascii="Helvetica" w:hAnsi="Helvetica" w:cs="Tahoma"/>
                <w:bCs/>
                <w:color w:val="000000"/>
                <w:szCs w:val="22"/>
              </w:rPr>
              <w:t>).</w:t>
            </w:r>
            <w:r w:rsidR="009B1B5F">
              <w:rPr>
                <w:rFonts w:ascii="Helvetica" w:hAnsi="Helvetica" w:cs="Tahoma"/>
                <w:bCs/>
                <w:color w:val="000000"/>
                <w:szCs w:val="22"/>
              </w:rPr>
              <w:t xml:space="preserve"> Sub ground build up as manufacturers requirements/supplied details</w:t>
            </w:r>
            <w:r w:rsidR="008577F9">
              <w:rPr>
                <w:rFonts w:ascii="Helvetica" w:hAnsi="Helvetica" w:cs="Tahoma"/>
                <w:bCs/>
                <w:color w:val="000000"/>
                <w:szCs w:val="22"/>
              </w:rPr>
              <w:t>.</w:t>
            </w:r>
          </w:p>
          <w:p w14:paraId="56D2347A" w14:textId="1B22D2A2" w:rsidR="009B1B5F" w:rsidRDefault="009B1B5F" w:rsidP="001802AD">
            <w:pPr>
              <w:pStyle w:val="NBSminorclause"/>
              <w:ind w:left="0" w:firstLine="0"/>
              <w:rPr>
                <w:rFonts w:ascii="Helvetica" w:hAnsi="Helvetica" w:cs="Tahoma"/>
                <w:bCs/>
                <w:color w:val="000000"/>
                <w:szCs w:val="22"/>
              </w:rPr>
            </w:pPr>
            <w:r>
              <w:rPr>
                <w:rFonts w:ascii="Helvetica" w:hAnsi="Helvetica" w:cs="Tahoma"/>
                <w:bCs/>
                <w:color w:val="000000"/>
                <w:szCs w:val="22"/>
              </w:rPr>
              <w:t>Lay all new setts to correct levels and cross falls shown.</w:t>
            </w:r>
          </w:p>
          <w:p w14:paraId="30C07C5B" w14:textId="77777777" w:rsidR="001802AD" w:rsidRDefault="001802AD" w:rsidP="001802AD">
            <w:pPr>
              <w:pStyle w:val="NBSminorclause"/>
              <w:ind w:left="0" w:firstLine="0"/>
              <w:rPr>
                <w:rFonts w:ascii="Helvetica" w:hAnsi="Helvetica"/>
              </w:rPr>
            </w:pPr>
          </w:p>
        </w:tc>
        <w:tc>
          <w:tcPr>
            <w:tcW w:w="1321" w:type="dxa"/>
          </w:tcPr>
          <w:p w14:paraId="636F805B" w14:textId="27D94F2F" w:rsidR="001802AD" w:rsidRPr="00550DB7" w:rsidRDefault="00202799" w:rsidP="001802AD">
            <w:pPr>
              <w:rPr>
                <w:rFonts w:ascii="Helvetica" w:hAnsi="Helvetica"/>
                <w:b/>
              </w:rPr>
            </w:pPr>
            <w:r>
              <w:rPr>
                <w:rFonts w:ascii="Helvetica" w:hAnsi="Helvetica"/>
                <w:b/>
              </w:rPr>
              <w:t>£</w:t>
            </w:r>
          </w:p>
        </w:tc>
      </w:tr>
      <w:tr w:rsidR="00753DFB" w:rsidRPr="00550DB7" w14:paraId="58A37C2F" w14:textId="77777777" w:rsidTr="00F04CA9">
        <w:tc>
          <w:tcPr>
            <w:tcW w:w="950" w:type="dxa"/>
          </w:tcPr>
          <w:p w14:paraId="2F02F62A" w14:textId="632EB806" w:rsidR="00753DFB" w:rsidRDefault="0095527E" w:rsidP="001802AD">
            <w:pPr>
              <w:rPr>
                <w:rFonts w:ascii="Helvetica" w:hAnsi="Helvetica"/>
              </w:rPr>
            </w:pPr>
            <w:r>
              <w:rPr>
                <w:rFonts w:ascii="Helvetica" w:hAnsi="Helvetica"/>
              </w:rPr>
              <w:t>2.3</w:t>
            </w:r>
          </w:p>
        </w:tc>
        <w:tc>
          <w:tcPr>
            <w:tcW w:w="6745" w:type="dxa"/>
          </w:tcPr>
          <w:p w14:paraId="5641A6F1" w14:textId="45C42B72" w:rsidR="00753DFB" w:rsidRDefault="00753DFB" w:rsidP="001802AD">
            <w:pPr>
              <w:pStyle w:val="NBSminorclause"/>
              <w:ind w:left="0" w:firstLine="0"/>
              <w:rPr>
                <w:rFonts w:ascii="Helvetica" w:hAnsi="Helvetica" w:cs="Tahoma"/>
                <w:bCs/>
                <w:color w:val="000000"/>
                <w:szCs w:val="22"/>
              </w:rPr>
            </w:pPr>
            <w:r>
              <w:rPr>
                <w:rFonts w:ascii="Helvetica" w:hAnsi="Helvetica" w:cs="Tahoma"/>
                <w:bCs/>
                <w:color w:val="000000"/>
                <w:szCs w:val="22"/>
              </w:rPr>
              <w:t xml:space="preserve">Supply and lay Marshalls </w:t>
            </w:r>
            <w:r w:rsidR="00B33F8D">
              <w:rPr>
                <w:rFonts w:ascii="Helvetica" w:hAnsi="Helvetica" w:cs="Tahoma"/>
                <w:bCs/>
                <w:color w:val="000000"/>
                <w:szCs w:val="22"/>
              </w:rPr>
              <w:t>Conservation 63x150x914mm</w:t>
            </w:r>
            <w:r w:rsidR="00826991">
              <w:rPr>
                <w:rFonts w:ascii="Helvetica" w:hAnsi="Helvetica" w:cs="Tahoma"/>
                <w:bCs/>
                <w:color w:val="000000"/>
                <w:szCs w:val="22"/>
              </w:rPr>
              <w:t xml:space="preserve"> </w:t>
            </w:r>
            <w:r w:rsidR="00B03AE7">
              <w:rPr>
                <w:rFonts w:ascii="Helvetica" w:hAnsi="Helvetica" w:cs="Tahoma"/>
                <w:bCs/>
                <w:color w:val="000000"/>
                <w:szCs w:val="22"/>
              </w:rPr>
              <w:t xml:space="preserve">Priora </w:t>
            </w:r>
            <w:r w:rsidR="00B33F8D">
              <w:rPr>
                <w:rFonts w:ascii="Helvetica" w:hAnsi="Helvetica" w:cs="Tahoma"/>
                <w:bCs/>
                <w:color w:val="000000"/>
                <w:szCs w:val="22"/>
              </w:rPr>
              <w:t xml:space="preserve">edging </w:t>
            </w:r>
            <w:r>
              <w:rPr>
                <w:rFonts w:ascii="Helvetica" w:hAnsi="Helvetica" w:cs="Tahoma"/>
                <w:bCs/>
                <w:color w:val="000000"/>
                <w:szCs w:val="22"/>
              </w:rPr>
              <w:t xml:space="preserve">kerbs </w:t>
            </w:r>
            <w:r w:rsidR="00B33F8D">
              <w:rPr>
                <w:rFonts w:ascii="Helvetica" w:hAnsi="Helvetica" w:cs="Tahoma"/>
                <w:bCs/>
                <w:color w:val="000000"/>
                <w:szCs w:val="22"/>
              </w:rPr>
              <w:t xml:space="preserve">in </w:t>
            </w:r>
            <w:r w:rsidR="00B323EC">
              <w:rPr>
                <w:rFonts w:ascii="Helvetica" w:hAnsi="Helvetica" w:cs="Tahoma"/>
                <w:bCs/>
                <w:color w:val="000000"/>
                <w:szCs w:val="22"/>
              </w:rPr>
              <w:t>charcoal</w:t>
            </w:r>
            <w:r w:rsidR="00B03AE7">
              <w:rPr>
                <w:rFonts w:ascii="Helvetica" w:hAnsi="Helvetica" w:cs="Tahoma"/>
                <w:bCs/>
                <w:color w:val="000000"/>
                <w:szCs w:val="22"/>
              </w:rPr>
              <w:t xml:space="preserve"> textured </w:t>
            </w:r>
            <w:r>
              <w:rPr>
                <w:rFonts w:ascii="Helvetica" w:hAnsi="Helvetica" w:cs="Tahoma"/>
                <w:bCs/>
                <w:color w:val="000000"/>
                <w:szCs w:val="22"/>
              </w:rPr>
              <w:t>as manufacturers details to form both perimeter sides of eastern pathway and southern perimeter side of south pathway to carpark.</w:t>
            </w:r>
          </w:p>
          <w:p w14:paraId="764B589D" w14:textId="6411DE5A" w:rsidR="00753DFB" w:rsidRDefault="00753DFB" w:rsidP="00753DFB">
            <w:pPr>
              <w:pStyle w:val="NBSminorclause"/>
              <w:ind w:left="0" w:firstLine="0"/>
              <w:rPr>
                <w:rFonts w:ascii="Helvetica" w:hAnsi="Helvetica" w:cs="Tahoma"/>
                <w:bCs/>
                <w:color w:val="000000"/>
                <w:szCs w:val="22"/>
              </w:rPr>
            </w:pPr>
            <w:r>
              <w:rPr>
                <w:rFonts w:ascii="Helvetica" w:hAnsi="Helvetica" w:cs="Tahoma"/>
                <w:bCs/>
                <w:color w:val="000000"/>
                <w:szCs w:val="22"/>
              </w:rPr>
              <w:t>Lay all new kerbs to correct levels and cross falls shown.</w:t>
            </w:r>
          </w:p>
          <w:p w14:paraId="06B55A06" w14:textId="77777777" w:rsidR="00753DFB" w:rsidRDefault="00753DFB" w:rsidP="001802AD">
            <w:pPr>
              <w:pStyle w:val="NBSminorclause"/>
              <w:ind w:left="0" w:firstLine="0"/>
              <w:rPr>
                <w:rFonts w:ascii="Helvetica" w:hAnsi="Helvetica" w:cs="Tahoma"/>
                <w:bCs/>
                <w:color w:val="000000"/>
                <w:szCs w:val="22"/>
              </w:rPr>
            </w:pPr>
          </w:p>
          <w:p w14:paraId="1FAA759D" w14:textId="7CD36E76" w:rsidR="00753DFB" w:rsidRPr="008279BF" w:rsidRDefault="00753DFB" w:rsidP="001802AD">
            <w:pPr>
              <w:pStyle w:val="NBSminorclause"/>
              <w:ind w:left="0" w:firstLine="0"/>
              <w:rPr>
                <w:rFonts w:ascii="Helvetica" w:hAnsi="Helvetica" w:cs="Tahoma"/>
                <w:bCs/>
                <w:color w:val="000000"/>
                <w:szCs w:val="22"/>
              </w:rPr>
            </w:pPr>
          </w:p>
        </w:tc>
        <w:tc>
          <w:tcPr>
            <w:tcW w:w="1321" w:type="dxa"/>
          </w:tcPr>
          <w:p w14:paraId="696EBF08" w14:textId="56BF80FC" w:rsidR="00753DFB" w:rsidRPr="00550DB7" w:rsidRDefault="00202799" w:rsidP="001802AD">
            <w:pPr>
              <w:rPr>
                <w:rFonts w:ascii="Helvetica" w:hAnsi="Helvetica"/>
                <w:b/>
              </w:rPr>
            </w:pPr>
            <w:r>
              <w:rPr>
                <w:rFonts w:ascii="Helvetica" w:hAnsi="Helvetica"/>
                <w:b/>
              </w:rPr>
              <w:t>£</w:t>
            </w:r>
          </w:p>
        </w:tc>
      </w:tr>
      <w:tr w:rsidR="00EC66DD" w:rsidRPr="00550DB7" w14:paraId="4C27DFCB" w14:textId="77777777" w:rsidTr="00F04CA9">
        <w:tc>
          <w:tcPr>
            <w:tcW w:w="950" w:type="dxa"/>
          </w:tcPr>
          <w:p w14:paraId="7BC44014" w14:textId="5F6CE55B" w:rsidR="00EC66DD" w:rsidRDefault="0095527E" w:rsidP="00EC66DD">
            <w:pPr>
              <w:rPr>
                <w:rFonts w:ascii="Helvetica" w:hAnsi="Helvetica"/>
              </w:rPr>
            </w:pPr>
            <w:r>
              <w:rPr>
                <w:rFonts w:ascii="Helvetica" w:hAnsi="Helvetica"/>
              </w:rPr>
              <w:t>2.4</w:t>
            </w:r>
          </w:p>
        </w:tc>
        <w:tc>
          <w:tcPr>
            <w:tcW w:w="6745" w:type="dxa"/>
          </w:tcPr>
          <w:p w14:paraId="19953D25" w14:textId="227CA58C" w:rsidR="00EC66DD" w:rsidRDefault="00826991" w:rsidP="00EC66DD">
            <w:pPr>
              <w:pStyle w:val="NBSminorclause"/>
              <w:ind w:left="0" w:firstLine="0"/>
              <w:rPr>
                <w:rFonts w:ascii="Helvetica" w:hAnsi="Helvetica" w:cs="Tahoma"/>
                <w:bCs/>
                <w:color w:val="000000"/>
                <w:szCs w:val="22"/>
              </w:rPr>
            </w:pPr>
            <w:r>
              <w:rPr>
                <w:rFonts w:ascii="Helvetica" w:hAnsi="Helvetica" w:cs="Tahoma"/>
                <w:bCs/>
                <w:color w:val="000000"/>
                <w:szCs w:val="22"/>
              </w:rPr>
              <w:t xml:space="preserve">Supply and lay Marshalls Conservation 63x150x914mm </w:t>
            </w:r>
            <w:r w:rsidR="00785E93">
              <w:rPr>
                <w:rFonts w:ascii="Helvetica" w:hAnsi="Helvetica" w:cs="Tahoma"/>
                <w:bCs/>
                <w:color w:val="000000"/>
                <w:szCs w:val="22"/>
              </w:rPr>
              <w:t xml:space="preserve">Priora </w:t>
            </w:r>
            <w:r>
              <w:rPr>
                <w:rFonts w:ascii="Helvetica" w:hAnsi="Helvetica" w:cs="Tahoma"/>
                <w:bCs/>
                <w:color w:val="000000"/>
                <w:szCs w:val="22"/>
              </w:rPr>
              <w:t xml:space="preserve">edging kerbs in </w:t>
            </w:r>
            <w:r w:rsidR="00B323EC">
              <w:rPr>
                <w:rFonts w:ascii="Helvetica" w:hAnsi="Helvetica" w:cs="Tahoma"/>
                <w:bCs/>
                <w:color w:val="000000"/>
                <w:szCs w:val="22"/>
              </w:rPr>
              <w:t xml:space="preserve">charcoal textured </w:t>
            </w:r>
            <w:r w:rsidR="00EC66DD">
              <w:rPr>
                <w:rFonts w:ascii="Helvetica" w:hAnsi="Helvetica" w:cs="Tahoma"/>
                <w:bCs/>
                <w:color w:val="000000"/>
                <w:szCs w:val="22"/>
              </w:rPr>
              <w:t>as manufacturers details to form both perimeter intersection of new resin area around Public Toilets and Market Road.</w:t>
            </w:r>
          </w:p>
          <w:p w14:paraId="0D577136"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Lay all new kerbs to correct levels and cross falls shown.</w:t>
            </w:r>
          </w:p>
          <w:p w14:paraId="6E9EE401" w14:textId="77777777" w:rsidR="00EC66DD" w:rsidRDefault="00EC66DD" w:rsidP="00EC66DD">
            <w:pPr>
              <w:pStyle w:val="NBSminorclause"/>
              <w:ind w:left="0" w:firstLine="0"/>
              <w:rPr>
                <w:rFonts w:ascii="Helvetica" w:hAnsi="Helvetica" w:cs="Tahoma"/>
                <w:bCs/>
                <w:color w:val="000000"/>
                <w:szCs w:val="22"/>
              </w:rPr>
            </w:pPr>
          </w:p>
          <w:p w14:paraId="32DB3907" w14:textId="77777777" w:rsidR="00EC66DD" w:rsidRDefault="00EC66DD" w:rsidP="00EC66DD">
            <w:pPr>
              <w:pStyle w:val="NBSminorclause"/>
              <w:ind w:left="0" w:firstLine="0"/>
              <w:rPr>
                <w:rFonts w:ascii="Helvetica" w:hAnsi="Helvetica" w:cs="Tahoma"/>
                <w:bCs/>
                <w:color w:val="000000"/>
                <w:szCs w:val="22"/>
              </w:rPr>
            </w:pPr>
          </w:p>
        </w:tc>
        <w:tc>
          <w:tcPr>
            <w:tcW w:w="1321" w:type="dxa"/>
          </w:tcPr>
          <w:p w14:paraId="1F279265" w14:textId="77777777" w:rsidR="00EC66DD" w:rsidRDefault="00EC66DD" w:rsidP="00EC66DD">
            <w:pPr>
              <w:rPr>
                <w:rFonts w:ascii="Helvetica" w:hAnsi="Helvetica"/>
                <w:b/>
              </w:rPr>
            </w:pPr>
          </w:p>
        </w:tc>
      </w:tr>
      <w:tr w:rsidR="00EC66DD" w:rsidRPr="00550DB7" w14:paraId="495A610A" w14:textId="77777777" w:rsidTr="00F04CA9">
        <w:tc>
          <w:tcPr>
            <w:tcW w:w="950" w:type="dxa"/>
          </w:tcPr>
          <w:p w14:paraId="46B7AFED" w14:textId="13396F04" w:rsidR="00EC66DD" w:rsidRDefault="00EC66DD" w:rsidP="00EC66DD">
            <w:pPr>
              <w:rPr>
                <w:rFonts w:ascii="Helvetica" w:hAnsi="Helvetica"/>
              </w:rPr>
            </w:pPr>
            <w:r>
              <w:rPr>
                <w:rFonts w:ascii="Helvetica" w:hAnsi="Helvetica"/>
              </w:rPr>
              <w:t>2.</w:t>
            </w:r>
            <w:r w:rsidR="0095527E">
              <w:rPr>
                <w:rFonts w:ascii="Helvetica" w:hAnsi="Helvetica"/>
              </w:rPr>
              <w:t>5</w:t>
            </w:r>
          </w:p>
        </w:tc>
        <w:tc>
          <w:tcPr>
            <w:tcW w:w="6745" w:type="dxa"/>
          </w:tcPr>
          <w:p w14:paraId="7FBA9A19" w14:textId="6C1C56B1" w:rsidR="00EC66DD" w:rsidRDefault="00EC66DD" w:rsidP="00EC66D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lay Marshalls </w:t>
            </w:r>
            <w:r w:rsidR="00826991" w:rsidRPr="00826991">
              <w:rPr>
                <w:rFonts w:ascii="Helvetica" w:hAnsi="Helvetica" w:cs="Tahoma"/>
                <w:bCs/>
                <w:color w:val="000000"/>
                <w:szCs w:val="22"/>
              </w:rPr>
              <w:t xml:space="preserve">Despina </w:t>
            </w:r>
            <w:r w:rsidR="004B6C76">
              <w:rPr>
                <w:rFonts w:ascii="Helvetica" w:hAnsi="Helvetica" w:cs="Tahoma"/>
                <w:bCs/>
                <w:color w:val="000000"/>
                <w:szCs w:val="22"/>
              </w:rPr>
              <w:t>Mid/</w:t>
            </w:r>
            <w:r w:rsidR="00826991" w:rsidRPr="00826991">
              <w:rPr>
                <w:rFonts w:ascii="Helvetica" w:hAnsi="Helvetica" w:cs="Tahoma"/>
                <w:bCs/>
                <w:color w:val="000000"/>
                <w:szCs w:val="22"/>
              </w:rPr>
              <w:t>Dark Grey</w:t>
            </w:r>
            <w:r>
              <w:rPr>
                <w:rFonts w:ascii="Helvetica" w:hAnsi="Helvetica" w:cs="Tahoma"/>
                <w:bCs/>
                <w:color w:val="000000"/>
                <w:szCs w:val="22"/>
              </w:rPr>
              <w:t xml:space="preserve"> granite mixed size setts to specified pattern in between Marshalls kerb sections forming pathway and Piazza areas.</w:t>
            </w:r>
            <w:r w:rsidR="00826991">
              <w:rPr>
                <w:rFonts w:ascii="Helvetica" w:hAnsi="Helvetica" w:cs="Tahoma"/>
                <w:bCs/>
                <w:color w:val="000000"/>
                <w:szCs w:val="22"/>
              </w:rPr>
              <w:t xml:space="preserve"> Ensure max 10mm equal joints across the areas and agree with the CA in advance any site conditions that may mean alternative pattern details to ensure the 10mm joint gaps are consistent</w:t>
            </w:r>
            <w:r w:rsidR="004B6C76">
              <w:rPr>
                <w:rFonts w:ascii="Helvetica" w:hAnsi="Helvetica" w:cs="Tahoma"/>
                <w:bCs/>
                <w:color w:val="000000"/>
                <w:szCs w:val="22"/>
              </w:rPr>
              <w:t>.</w:t>
            </w:r>
            <w:r w:rsidR="00826991">
              <w:rPr>
                <w:rFonts w:ascii="Helvetica" w:hAnsi="Helvetica" w:cs="Tahoma"/>
                <w:bCs/>
                <w:color w:val="000000"/>
                <w:szCs w:val="22"/>
              </w:rPr>
              <w:t xml:space="preserve"> </w:t>
            </w:r>
          </w:p>
          <w:p w14:paraId="40BDFEA0" w14:textId="5A6F6D22"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lastRenderedPageBreak/>
              <w:t>Sub ground build up as manufacturers requirements/supplied details.</w:t>
            </w:r>
          </w:p>
          <w:p w14:paraId="53DE15D8" w14:textId="233ED76A"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Lay all new setts to correct levels and cross falls shown.</w:t>
            </w:r>
          </w:p>
          <w:p w14:paraId="3CDAD134" w14:textId="7F0D56A3" w:rsidR="00826991" w:rsidRDefault="00826991" w:rsidP="00EC66DD">
            <w:pPr>
              <w:pStyle w:val="NBSminorclause"/>
              <w:ind w:left="0" w:firstLine="0"/>
              <w:rPr>
                <w:rFonts w:ascii="Helvetica" w:hAnsi="Helvetica" w:cs="Tahoma"/>
                <w:bCs/>
                <w:color w:val="000000"/>
                <w:szCs w:val="22"/>
              </w:rPr>
            </w:pPr>
            <w:r>
              <w:rPr>
                <w:rFonts w:ascii="Helvetica" w:hAnsi="Helvetica" w:cs="Tahoma"/>
                <w:bCs/>
                <w:color w:val="000000"/>
                <w:szCs w:val="22"/>
              </w:rPr>
              <w:t>Point in mix to Marshalls specification.</w:t>
            </w:r>
          </w:p>
          <w:p w14:paraId="3DC1B635" w14:textId="2F6AAF7C" w:rsidR="00DD7463" w:rsidRDefault="00DD7463" w:rsidP="00EC66DD">
            <w:pPr>
              <w:pStyle w:val="NBSminorclause"/>
              <w:ind w:left="0" w:firstLine="0"/>
              <w:rPr>
                <w:rFonts w:ascii="Helvetica" w:hAnsi="Helvetica" w:cs="Tahoma"/>
                <w:bCs/>
                <w:color w:val="000000"/>
                <w:szCs w:val="22"/>
              </w:rPr>
            </w:pPr>
            <w:r>
              <w:rPr>
                <w:rFonts w:ascii="Helvetica" w:hAnsi="Helvetica" w:cs="Tahoma"/>
                <w:bCs/>
                <w:color w:val="000000"/>
                <w:szCs w:val="22"/>
              </w:rPr>
              <w:t>Lay vista area to new Statue location as Appendix A pattern.</w:t>
            </w:r>
          </w:p>
          <w:p w14:paraId="2ADAF53A" w14:textId="77777777" w:rsidR="00DD7463" w:rsidRDefault="00DD7463" w:rsidP="00EC66DD">
            <w:pPr>
              <w:pStyle w:val="NBSminorclause"/>
              <w:ind w:left="0" w:firstLine="0"/>
              <w:rPr>
                <w:rFonts w:ascii="Helvetica" w:hAnsi="Helvetica" w:cs="Tahoma"/>
                <w:bCs/>
                <w:color w:val="000000"/>
                <w:szCs w:val="22"/>
              </w:rPr>
            </w:pPr>
          </w:p>
          <w:p w14:paraId="08F0CE9B" w14:textId="77777777" w:rsidR="00EC66DD" w:rsidRPr="008279BF" w:rsidRDefault="00EC66DD" w:rsidP="00EC66DD">
            <w:pPr>
              <w:pStyle w:val="NBSminorclause"/>
              <w:ind w:left="0" w:firstLine="0"/>
              <w:rPr>
                <w:rFonts w:ascii="Helvetica" w:hAnsi="Helvetica" w:cs="Tahoma"/>
                <w:bCs/>
                <w:color w:val="000000"/>
                <w:szCs w:val="22"/>
              </w:rPr>
            </w:pPr>
          </w:p>
        </w:tc>
        <w:tc>
          <w:tcPr>
            <w:tcW w:w="1321" w:type="dxa"/>
          </w:tcPr>
          <w:p w14:paraId="1932B51A" w14:textId="0BC42542" w:rsidR="00EC66DD" w:rsidRPr="00550DB7" w:rsidRDefault="00EC66DD" w:rsidP="00EC66DD">
            <w:pPr>
              <w:rPr>
                <w:rFonts w:ascii="Helvetica" w:hAnsi="Helvetica"/>
                <w:b/>
              </w:rPr>
            </w:pPr>
            <w:r>
              <w:rPr>
                <w:rFonts w:ascii="Helvetica" w:hAnsi="Helvetica"/>
                <w:b/>
              </w:rPr>
              <w:lastRenderedPageBreak/>
              <w:t>£</w:t>
            </w:r>
          </w:p>
        </w:tc>
      </w:tr>
      <w:tr w:rsidR="00EC66DD" w:rsidRPr="00550DB7" w14:paraId="5149CF11" w14:textId="77777777" w:rsidTr="00F04CA9">
        <w:tc>
          <w:tcPr>
            <w:tcW w:w="950" w:type="dxa"/>
          </w:tcPr>
          <w:p w14:paraId="2002A8DF" w14:textId="1C4ACB61" w:rsidR="00EC66DD" w:rsidRDefault="0095527E" w:rsidP="00EC66DD">
            <w:pPr>
              <w:rPr>
                <w:rFonts w:ascii="Helvetica" w:hAnsi="Helvetica"/>
              </w:rPr>
            </w:pPr>
            <w:r>
              <w:rPr>
                <w:rFonts w:ascii="Helvetica" w:hAnsi="Helvetica"/>
              </w:rPr>
              <w:lastRenderedPageBreak/>
              <w:t>2.6</w:t>
            </w:r>
          </w:p>
        </w:tc>
        <w:tc>
          <w:tcPr>
            <w:tcW w:w="6745" w:type="dxa"/>
          </w:tcPr>
          <w:p w14:paraId="3CE0226E" w14:textId="238623E9" w:rsidR="00EC66DD" w:rsidRDefault="00EC66DD" w:rsidP="00EC66D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lay </w:t>
            </w:r>
            <w:r w:rsidR="00826991">
              <w:rPr>
                <w:rFonts w:ascii="Helvetica" w:hAnsi="Helvetica" w:cs="Tahoma"/>
                <w:bCs/>
                <w:color w:val="000000"/>
                <w:szCs w:val="22"/>
              </w:rPr>
              <w:t xml:space="preserve">Marshalls </w:t>
            </w:r>
            <w:r w:rsidR="00826991" w:rsidRPr="00826991">
              <w:rPr>
                <w:rFonts w:ascii="Helvetica" w:hAnsi="Helvetica" w:cs="Tahoma"/>
                <w:bCs/>
                <w:color w:val="000000"/>
                <w:szCs w:val="22"/>
              </w:rPr>
              <w:t xml:space="preserve">Despina </w:t>
            </w:r>
            <w:r w:rsidR="004B6C76">
              <w:rPr>
                <w:rFonts w:ascii="Helvetica" w:hAnsi="Helvetica" w:cs="Tahoma"/>
                <w:bCs/>
                <w:color w:val="000000"/>
                <w:szCs w:val="22"/>
              </w:rPr>
              <w:t>Mid/</w:t>
            </w:r>
            <w:r w:rsidR="00826991" w:rsidRPr="00826991">
              <w:rPr>
                <w:rFonts w:ascii="Helvetica" w:hAnsi="Helvetica" w:cs="Tahoma"/>
                <w:bCs/>
                <w:color w:val="000000"/>
                <w:szCs w:val="22"/>
              </w:rPr>
              <w:t>Dark Grey</w:t>
            </w:r>
            <w:r w:rsidR="00826991">
              <w:rPr>
                <w:rFonts w:ascii="Helvetica" w:hAnsi="Helvetica" w:cs="Tahoma"/>
                <w:bCs/>
                <w:color w:val="000000"/>
                <w:szCs w:val="22"/>
              </w:rPr>
              <w:t xml:space="preserve"> </w:t>
            </w:r>
            <w:r>
              <w:rPr>
                <w:rFonts w:ascii="Helvetica" w:hAnsi="Helvetica" w:cs="Tahoma"/>
                <w:bCs/>
                <w:color w:val="000000"/>
                <w:szCs w:val="22"/>
              </w:rPr>
              <w:t xml:space="preserve">granite setts to specified pattern forming north-western area around new statue position.  </w:t>
            </w:r>
          </w:p>
          <w:p w14:paraId="7D95AED3" w14:textId="4BD2F4FE"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Sub ground build up as manufacturers requirements/supplied details.</w:t>
            </w:r>
          </w:p>
          <w:p w14:paraId="770D9155" w14:textId="6FDB5404" w:rsidR="004B6C76" w:rsidRDefault="004B6C76" w:rsidP="00EC66DD">
            <w:pPr>
              <w:pStyle w:val="NBSminorclause"/>
              <w:ind w:left="0" w:firstLine="0"/>
              <w:rPr>
                <w:rFonts w:ascii="Helvetica" w:hAnsi="Helvetica" w:cs="Tahoma"/>
                <w:bCs/>
                <w:color w:val="000000"/>
                <w:szCs w:val="22"/>
              </w:rPr>
            </w:pPr>
            <w:r>
              <w:rPr>
                <w:rFonts w:ascii="Helvetica" w:hAnsi="Helvetica" w:cs="Tahoma"/>
                <w:bCs/>
                <w:color w:val="000000"/>
                <w:szCs w:val="22"/>
              </w:rPr>
              <w:t>Ensure max 10mm equal joints.</w:t>
            </w:r>
          </w:p>
          <w:p w14:paraId="7260BED3"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Lay all new setts to correct levels and cross falls shown.</w:t>
            </w:r>
          </w:p>
          <w:p w14:paraId="21154968" w14:textId="77777777" w:rsidR="00EC66DD" w:rsidRPr="008279BF" w:rsidRDefault="00EC66DD" w:rsidP="00EC66DD">
            <w:pPr>
              <w:pStyle w:val="NBSminorclause"/>
              <w:ind w:left="0" w:firstLine="0"/>
              <w:rPr>
                <w:rFonts w:ascii="Helvetica" w:hAnsi="Helvetica" w:cs="Tahoma"/>
                <w:bCs/>
                <w:color w:val="000000"/>
                <w:szCs w:val="22"/>
              </w:rPr>
            </w:pPr>
          </w:p>
        </w:tc>
        <w:tc>
          <w:tcPr>
            <w:tcW w:w="1321" w:type="dxa"/>
          </w:tcPr>
          <w:p w14:paraId="48ADDED1" w14:textId="7ED6030E" w:rsidR="00EC66DD" w:rsidRPr="00550DB7" w:rsidRDefault="00EC66DD" w:rsidP="00EC66DD">
            <w:pPr>
              <w:rPr>
                <w:rFonts w:ascii="Helvetica" w:hAnsi="Helvetica"/>
                <w:b/>
              </w:rPr>
            </w:pPr>
            <w:r>
              <w:rPr>
                <w:rFonts w:ascii="Helvetica" w:hAnsi="Helvetica"/>
                <w:b/>
              </w:rPr>
              <w:t>£</w:t>
            </w:r>
          </w:p>
        </w:tc>
      </w:tr>
      <w:tr w:rsidR="00EC66DD" w:rsidRPr="00550DB7" w14:paraId="0865589B" w14:textId="77777777" w:rsidTr="00F04CA9">
        <w:tc>
          <w:tcPr>
            <w:tcW w:w="950" w:type="dxa"/>
          </w:tcPr>
          <w:p w14:paraId="2B49981F" w14:textId="6256CF9C" w:rsidR="00EC66DD" w:rsidRDefault="00EC66DD" w:rsidP="00EC66DD">
            <w:pPr>
              <w:rPr>
                <w:rFonts w:ascii="Helvetica" w:hAnsi="Helvetica"/>
              </w:rPr>
            </w:pPr>
            <w:r>
              <w:rPr>
                <w:rFonts w:ascii="Helvetica" w:hAnsi="Helvetica"/>
              </w:rPr>
              <w:t>2.</w:t>
            </w:r>
            <w:r w:rsidR="0095527E">
              <w:rPr>
                <w:rFonts w:ascii="Helvetica" w:hAnsi="Helvetica"/>
              </w:rPr>
              <w:t>7</w:t>
            </w:r>
          </w:p>
        </w:tc>
        <w:tc>
          <w:tcPr>
            <w:tcW w:w="6745" w:type="dxa"/>
          </w:tcPr>
          <w:p w14:paraId="69CB8BC5" w14:textId="06533DBB" w:rsidR="00EC66DD" w:rsidRDefault="00EC66DD" w:rsidP="00EC66D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employ Southwest surfacing specialists, Saltash Cornwall specialist </w:t>
            </w:r>
            <w:r w:rsidR="00CC5A2A">
              <w:rPr>
                <w:rFonts w:ascii="Helvetica" w:hAnsi="Helvetica" w:cs="Tahoma"/>
                <w:bCs/>
                <w:color w:val="000000"/>
                <w:szCs w:val="22"/>
              </w:rPr>
              <w:t xml:space="preserve">or other </w:t>
            </w:r>
            <w:r w:rsidR="00CC5A2A">
              <w:rPr>
                <w:rFonts w:ascii="Helvetica" w:hAnsi="Helvetica"/>
              </w:rPr>
              <w:t xml:space="preserve">CA at tender pre-approved specialist </w:t>
            </w:r>
            <w:r>
              <w:rPr>
                <w:rFonts w:ascii="Helvetica" w:hAnsi="Helvetica" w:cs="Tahoma"/>
                <w:bCs/>
                <w:color w:val="000000"/>
                <w:szCs w:val="22"/>
              </w:rPr>
              <w:t>sub-contractor to lay to all car parking bay area’s shown min 40mm thick bound resin over prepared sub ground bases.</w:t>
            </w:r>
          </w:p>
          <w:p w14:paraId="60786D2B" w14:textId="2F0E1CBA"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All new resin to be sat 10mm below existing western pavement kerbs/setts and historic granite setts to perimeter of new Piazza area.</w:t>
            </w:r>
          </w:p>
          <w:p w14:paraId="4B70C5DD" w14:textId="77777777" w:rsidR="00EC66DD" w:rsidRDefault="00EC66DD" w:rsidP="00EC66DD">
            <w:pPr>
              <w:pStyle w:val="NBSminorclause"/>
              <w:ind w:left="0" w:firstLine="0"/>
              <w:rPr>
                <w:rFonts w:ascii="Helvetica" w:hAnsi="Helvetica" w:cs="Tahoma"/>
                <w:bCs/>
                <w:color w:val="000000"/>
                <w:szCs w:val="22"/>
              </w:rPr>
            </w:pPr>
          </w:p>
          <w:p w14:paraId="695F8AFE" w14:textId="1E04F3DD"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 xml:space="preserve">Allow at time of tender for </w:t>
            </w:r>
            <w:r w:rsidR="00A83619">
              <w:rPr>
                <w:rFonts w:ascii="Helvetica" w:hAnsi="Helvetica" w:cs="Tahoma"/>
                <w:bCs/>
                <w:color w:val="000000"/>
                <w:szCs w:val="22"/>
              </w:rPr>
              <w:t>Heather</w:t>
            </w:r>
            <w:r>
              <w:rPr>
                <w:rFonts w:ascii="Helvetica" w:hAnsi="Helvetica" w:cs="Tahoma"/>
                <w:bCs/>
                <w:color w:val="000000"/>
                <w:szCs w:val="22"/>
              </w:rPr>
              <w:t xml:space="preserve"> shade/mix (final shade subject to CA approval and min 3 x1m2 pats of trial mixes)</w:t>
            </w:r>
          </w:p>
          <w:p w14:paraId="21830E4E" w14:textId="77777777" w:rsidR="00CC5A2A" w:rsidRDefault="00CC5A2A" w:rsidP="00EC66DD">
            <w:pPr>
              <w:pStyle w:val="NBSminorclause"/>
              <w:ind w:left="0" w:firstLine="0"/>
              <w:rPr>
                <w:rFonts w:ascii="Helvetica" w:hAnsi="Helvetica" w:cs="Tahoma"/>
                <w:bCs/>
                <w:color w:val="000000"/>
                <w:szCs w:val="22"/>
              </w:rPr>
            </w:pPr>
          </w:p>
          <w:p w14:paraId="27CE132C"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If alternative sub-contractor is to be used on site provide name here:</w:t>
            </w:r>
          </w:p>
          <w:p w14:paraId="27C2348F" w14:textId="77777777" w:rsidR="00CC5A2A" w:rsidRDefault="00CC5A2A" w:rsidP="00CC5A2A">
            <w:pPr>
              <w:pStyle w:val="NBSminorclause"/>
              <w:tabs>
                <w:tab w:val="clear" w:pos="187"/>
                <w:tab w:val="left" w:pos="1620"/>
                <w:tab w:val="left" w:pos="2340"/>
              </w:tabs>
              <w:ind w:left="0" w:firstLine="0"/>
              <w:rPr>
                <w:rFonts w:ascii="Helvetica" w:hAnsi="Helvetica"/>
              </w:rPr>
            </w:pPr>
          </w:p>
          <w:p w14:paraId="606726EB"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w:t>
            </w:r>
          </w:p>
          <w:p w14:paraId="42072079" w14:textId="77777777" w:rsidR="00EC66DD" w:rsidRDefault="00EC66DD" w:rsidP="00EC66DD">
            <w:pPr>
              <w:pStyle w:val="NBSminorclause"/>
              <w:ind w:left="0" w:firstLine="0"/>
              <w:rPr>
                <w:rFonts w:ascii="Helvetica" w:hAnsi="Helvetica"/>
              </w:rPr>
            </w:pPr>
          </w:p>
        </w:tc>
        <w:tc>
          <w:tcPr>
            <w:tcW w:w="1321" w:type="dxa"/>
          </w:tcPr>
          <w:p w14:paraId="2675986D" w14:textId="7340251F" w:rsidR="00EC66DD" w:rsidRPr="00550DB7" w:rsidRDefault="00EC66DD" w:rsidP="00EC66DD">
            <w:pPr>
              <w:rPr>
                <w:rFonts w:ascii="Helvetica" w:hAnsi="Helvetica"/>
                <w:b/>
              </w:rPr>
            </w:pPr>
            <w:r>
              <w:rPr>
                <w:rFonts w:ascii="Helvetica" w:hAnsi="Helvetica"/>
                <w:b/>
              </w:rPr>
              <w:t>£</w:t>
            </w:r>
          </w:p>
        </w:tc>
      </w:tr>
      <w:tr w:rsidR="00EC66DD" w:rsidRPr="00550DB7" w14:paraId="5A3B3837" w14:textId="77777777" w:rsidTr="00F04CA9">
        <w:tc>
          <w:tcPr>
            <w:tcW w:w="950" w:type="dxa"/>
          </w:tcPr>
          <w:p w14:paraId="3304DEF8" w14:textId="160F0A32" w:rsidR="00EC66DD" w:rsidRPr="00B97CDF" w:rsidRDefault="00EC66DD" w:rsidP="00EC66DD">
            <w:pPr>
              <w:pStyle w:val="NBSminorclause"/>
              <w:rPr>
                <w:rFonts w:ascii="Helvetica" w:hAnsi="Helvetica" w:cs="Tahoma"/>
                <w:bCs/>
                <w:color w:val="000000"/>
                <w:szCs w:val="22"/>
              </w:rPr>
            </w:pPr>
            <w:r w:rsidRPr="00B97CDF">
              <w:rPr>
                <w:rFonts w:ascii="Helvetica" w:hAnsi="Helvetica" w:cs="Tahoma"/>
                <w:bCs/>
                <w:color w:val="000000"/>
                <w:szCs w:val="22"/>
              </w:rPr>
              <w:t>2.</w:t>
            </w:r>
            <w:r w:rsidR="0095527E">
              <w:rPr>
                <w:rFonts w:ascii="Helvetica" w:hAnsi="Helvetica" w:cs="Tahoma"/>
                <w:bCs/>
                <w:color w:val="000000"/>
                <w:szCs w:val="22"/>
              </w:rPr>
              <w:t>8</w:t>
            </w:r>
          </w:p>
        </w:tc>
        <w:tc>
          <w:tcPr>
            <w:tcW w:w="6745" w:type="dxa"/>
          </w:tcPr>
          <w:p w14:paraId="1B3442BC" w14:textId="13B64D26" w:rsidR="00EC66DD" w:rsidRDefault="00EC66DD" w:rsidP="00EC66D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employ Southwest surfacing specialists, Saltash Cornwall </w:t>
            </w:r>
            <w:r w:rsidR="00CC5A2A">
              <w:rPr>
                <w:rFonts w:ascii="Helvetica" w:hAnsi="Helvetica" w:cs="Tahoma"/>
                <w:bCs/>
                <w:color w:val="000000"/>
                <w:szCs w:val="22"/>
              </w:rPr>
              <w:t xml:space="preserve">or other </w:t>
            </w:r>
            <w:r w:rsidR="00CC5A2A">
              <w:rPr>
                <w:rFonts w:ascii="Helvetica" w:hAnsi="Helvetica"/>
              </w:rPr>
              <w:t xml:space="preserve">CA at tender pre-approved </w:t>
            </w:r>
            <w:r>
              <w:rPr>
                <w:rFonts w:ascii="Helvetica" w:hAnsi="Helvetica" w:cs="Tahoma"/>
                <w:bCs/>
                <w:color w:val="000000"/>
                <w:szCs w:val="22"/>
              </w:rPr>
              <w:t>specialist sub-contractor to lay to the vehicle access area shown min 40mm thick bound resin over prepared sub ground bases.</w:t>
            </w:r>
          </w:p>
          <w:p w14:paraId="3EF0EE4E" w14:textId="7784F92E"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All new resin to be sat 10mm below existing western pavement kerbs/setts and historic granite setts to perimeter of new Piazza area.</w:t>
            </w:r>
          </w:p>
          <w:p w14:paraId="435856FE" w14:textId="77777777" w:rsidR="00EC66DD" w:rsidRDefault="00EC66DD" w:rsidP="00EC66DD">
            <w:pPr>
              <w:pStyle w:val="NBSminorclause"/>
              <w:ind w:left="0" w:firstLine="0"/>
              <w:rPr>
                <w:rFonts w:ascii="Helvetica" w:hAnsi="Helvetica" w:cs="Tahoma"/>
                <w:bCs/>
                <w:color w:val="000000"/>
                <w:szCs w:val="22"/>
              </w:rPr>
            </w:pPr>
          </w:p>
          <w:p w14:paraId="3BF2EF2B" w14:textId="0A0F80E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 xml:space="preserve">Allow at time of tender for </w:t>
            </w:r>
            <w:r w:rsidR="00BA7622">
              <w:rPr>
                <w:rFonts w:ascii="Helvetica" w:hAnsi="Helvetica" w:cs="Tahoma"/>
                <w:bCs/>
                <w:color w:val="000000"/>
                <w:szCs w:val="22"/>
              </w:rPr>
              <w:t xml:space="preserve">Titan </w:t>
            </w:r>
            <w:r>
              <w:rPr>
                <w:rFonts w:ascii="Helvetica" w:hAnsi="Helvetica" w:cs="Tahoma"/>
                <w:bCs/>
                <w:color w:val="000000"/>
                <w:szCs w:val="22"/>
              </w:rPr>
              <w:t>Silver shade/mix (final shade subject to CA approval and min 3x 1m2 pats of trial mixes)</w:t>
            </w:r>
          </w:p>
          <w:p w14:paraId="4B6F2E2F" w14:textId="034B991E" w:rsidR="00CC5A2A" w:rsidRDefault="00CC5A2A" w:rsidP="00EC66DD">
            <w:pPr>
              <w:pStyle w:val="NBSminorclause"/>
              <w:ind w:left="0" w:firstLine="0"/>
              <w:rPr>
                <w:rFonts w:ascii="Helvetica" w:hAnsi="Helvetica" w:cs="Tahoma"/>
                <w:bCs/>
                <w:color w:val="000000"/>
                <w:szCs w:val="22"/>
              </w:rPr>
            </w:pPr>
          </w:p>
          <w:p w14:paraId="0D8C033B"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If alternative sub-contractor is to be used on site provide name here:</w:t>
            </w:r>
          </w:p>
          <w:p w14:paraId="4F64A44C" w14:textId="77777777" w:rsidR="00CC5A2A" w:rsidRDefault="00CC5A2A" w:rsidP="00CC5A2A">
            <w:pPr>
              <w:pStyle w:val="NBSminorclause"/>
              <w:tabs>
                <w:tab w:val="clear" w:pos="187"/>
                <w:tab w:val="left" w:pos="1620"/>
                <w:tab w:val="left" w:pos="2340"/>
              </w:tabs>
              <w:ind w:left="0" w:firstLine="0"/>
              <w:rPr>
                <w:rFonts w:ascii="Helvetica" w:hAnsi="Helvetica"/>
              </w:rPr>
            </w:pPr>
          </w:p>
          <w:p w14:paraId="62FFD934"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w:t>
            </w:r>
          </w:p>
          <w:p w14:paraId="2D41B8A4" w14:textId="77777777" w:rsidR="00EC66DD" w:rsidRPr="00484A5B" w:rsidRDefault="00EC66DD" w:rsidP="00EC66DD">
            <w:pPr>
              <w:pStyle w:val="NBSminorclause"/>
              <w:ind w:left="0" w:firstLine="0"/>
              <w:rPr>
                <w:rFonts w:ascii="Helvetica" w:hAnsi="Helvetica" w:cs="Tahoma"/>
                <w:bCs/>
                <w:color w:val="000000"/>
                <w:szCs w:val="22"/>
              </w:rPr>
            </w:pPr>
          </w:p>
        </w:tc>
        <w:tc>
          <w:tcPr>
            <w:tcW w:w="1321" w:type="dxa"/>
          </w:tcPr>
          <w:p w14:paraId="4D553E13" w14:textId="7EDD0BF8" w:rsidR="00EC66DD" w:rsidRPr="00550DB7" w:rsidRDefault="00EC66DD" w:rsidP="00EC66DD">
            <w:pPr>
              <w:rPr>
                <w:rFonts w:ascii="Helvetica" w:hAnsi="Helvetica"/>
                <w:b/>
              </w:rPr>
            </w:pPr>
            <w:r>
              <w:rPr>
                <w:rFonts w:ascii="Helvetica" w:hAnsi="Helvetica"/>
                <w:b/>
              </w:rPr>
              <w:t>£</w:t>
            </w:r>
          </w:p>
        </w:tc>
      </w:tr>
      <w:tr w:rsidR="00EC66DD" w:rsidRPr="00550DB7" w14:paraId="6F3D0C91" w14:textId="77777777" w:rsidTr="00F04CA9">
        <w:tc>
          <w:tcPr>
            <w:tcW w:w="950" w:type="dxa"/>
          </w:tcPr>
          <w:p w14:paraId="32160273" w14:textId="1CC1E18E"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2.9</w:t>
            </w:r>
          </w:p>
        </w:tc>
        <w:tc>
          <w:tcPr>
            <w:tcW w:w="6745" w:type="dxa"/>
          </w:tcPr>
          <w:p w14:paraId="2ED80D79" w14:textId="3FA3480F" w:rsidR="00EC66DD" w:rsidRDefault="00EC66DD" w:rsidP="00EC66D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employ Southwest surfacing specialists, Saltash Cornwall </w:t>
            </w:r>
            <w:r w:rsidR="00CC5A2A">
              <w:rPr>
                <w:rFonts w:ascii="Helvetica" w:hAnsi="Helvetica" w:cs="Tahoma"/>
                <w:bCs/>
                <w:color w:val="000000"/>
                <w:szCs w:val="22"/>
              </w:rPr>
              <w:t xml:space="preserve">or other </w:t>
            </w:r>
            <w:r w:rsidR="00CC5A2A">
              <w:rPr>
                <w:rFonts w:ascii="Helvetica" w:hAnsi="Helvetica"/>
              </w:rPr>
              <w:t xml:space="preserve">CA at tender pre-approved </w:t>
            </w:r>
            <w:r w:rsidR="00CC5A2A">
              <w:rPr>
                <w:rFonts w:ascii="Helvetica" w:hAnsi="Helvetica" w:cs="Tahoma"/>
                <w:bCs/>
                <w:color w:val="000000"/>
                <w:szCs w:val="22"/>
              </w:rPr>
              <w:t>specialist</w:t>
            </w:r>
            <w:r>
              <w:rPr>
                <w:rFonts w:ascii="Helvetica" w:hAnsi="Helvetica" w:cs="Tahoma"/>
                <w:bCs/>
                <w:color w:val="000000"/>
                <w:szCs w:val="22"/>
              </w:rPr>
              <w:t xml:space="preserve"> sub-contractor to lay to the southern pathway area to parking spaces 12-19 shown min 25mm thick bound resin over prepared sub ground bases.</w:t>
            </w:r>
          </w:p>
          <w:p w14:paraId="63D4D890" w14:textId="77777777" w:rsidR="00EC66DD" w:rsidRDefault="00EC66DD" w:rsidP="00EC66DD">
            <w:pPr>
              <w:pStyle w:val="NBSminorclause"/>
              <w:ind w:left="0" w:firstLine="0"/>
              <w:rPr>
                <w:rFonts w:ascii="Helvetica" w:hAnsi="Helvetica" w:cs="Tahoma"/>
                <w:bCs/>
                <w:color w:val="000000"/>
                <w:szCs w:val="22"/>
              </w:rPr>
            </w:pPr>
          </w:p>
          <w:p w14:paraId="0B8500CD" w14:textId="0C3C7D1B"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Allow at time of tender for Alpine shade/mix (final shade subject to CA approval and min 3x 1m2 pats of trial mixes)</w:t>
            </w:r>
          </w:p>
          <w:p w14:paraId="079826CA" w14:textId="7314CCC6" w:rsidR="00CC5A2A" w:rsidRDefault="00CC5A2A" w:rsidP="00EC66DD">
            <w:pPr>
              <w:pStyle w:val="NBSminorclause"/>
              <w:ind w:left="0" w:firstLine="0"/>
              <w:rPr>
                <w:rFonts w:ascii="Helvetica" w:hAnsi="Helvetica" w:cs="Tahoma"/>
                <w:bCs/>
                <w:color w:val="000000"/>
                <w:szCs w:val="22"/>
              </w:rPr>
            </w:pPr>
          </w:p>
          <w:p w14:paraId="39D3C90C"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If alternative sub-contractor is to be used on site provide name here:</w:t>
            </w:r>
          </w:p>
          <w:p w14:paraId="0CD49DCB" w14:textId="77777777" w:rsidR="00CC5A2A" w:rsidRDefault="00CC5A2A" w:rsidP="00CC5A2A">
            <w:pPr>
              <w:pStyle w:val="NBSminorclause"/>
              <w:tabs>
                <w:tab w:val="clear" w:pos="187"/>
                <w:tab w:val="left" w:pos="1620"/>
                <w:tab w:val="left" w:pos="2340"/>
              </w:tabs>
              <w:ind w:left="0" w:firstLine="0"/>
              <w:rPr>
                <w:rFonts w:ascii="Helvetica" w:hAnsi="Helvetica"/>
              </w:rPr>
            </w:pPr>
          </w:p>
          <w:p w14:paraId="53B61A22"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w:t>
            </w:r>
          </w:p>
          <w:p w14:paraId="1168B3F9" w14:textId="77777777" w:rsidR="00EC66DD" w:rsidRPr="008279BF" w:rsidRDefault="00EC66DD" w:rsidP="00EC66DD">
            <w:pPr>
              <w:pStyle w:val="NBSminorclause"/>
              <w:ind w:left="0" w:firstLine="0"/>
              <w:rPr>
                <w:rFonts w:ascii="Helvetica" w:hAnsi="Helvetica" w:cs="Tahoma"/>
                <w:bCs/>
                <w:color w:val="000000"/>
                <w:szCs w:val="22"/>
              </w:rPr>
            </w:pPr>
          </w:p>
        </w:tc>
        <w:tc>
          <w:tcPr>
            <w:tcW w:w="1321" w:type="dxa"/>
          </w:tcPr>
          <w:p w14:paraId="78CD18CB" w14:textId="01213716" w:rsidR="00EC66DD" w:rsidRPr="00550DB7" w:rsidRDefault="00EC66DD" w:rsidP="00EC66DD">
            <w:pPr>
              <w:rPr>
                <w:rFonts w:ascii="Helvetica" w:hAnsi="Helvetica"/>
                <w:b/>
              </w:rPr>
            </w:pPr>
            <w:r>
              <w:rPr>
                <w:rFonts w:ascii="Helvetica" w:hAnsi="Helvetica"/>
                <w:b/>
              </w:rPr>
              <w:lastRenderedPageBreak/>
              <w:t>£</w:t>
            </w:r>
          </w:p>
        </w:tc>
      </w:tr>
      <w:tr w:rsidR="00EC66DD" w:rsidRPr="00550DB7" w14:paraId="19A049E3" w14:textId="77777777" w:rsidTr="00F04CA9">
        <w:tc>
          <w:tcPr>
            <w:tcW w:w="950" w:type="dxa"/>
          </w:tcPr>
          <w:p w14:paraId="4D704735" w14:textId="7FD68893"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lastRenderedPageBreak/>
              <w:t>2.10</w:t>
            </w:r>
          </w:p>
        </w:tc>
        <w:tc>
          <w:tcPr>
            <w:tcW w:w="6745" w:type="dxa"/>
          </w:tcPr>
          <w:p w14:paraId="3DDC898B" w14:textId="677D72E0" w:rsidR="00EC66DD" w:rsidRDefault="00EC66DD" w:rsidP="00EC66D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employ Southwest surfacing specialists, Saltash Cornwall </w:t>
            </w:r>
            <w:r w:rsidR="00CC5A2A">
              <w:rPr>
                <w:rFonts w:ascii="Helvetica" w:hAnsi="Helvetica" w:cs="Tahoma"/>
                <w:bCs/>
                <w:color w:val="000000"/>
                <w:szCs w:val="22"/>
              </w:rPr>
              <w:t xml:space="preserve">or other </w:t>
            </w:r>
            <w:r w:rsidR="00CC5A2A">
              <w:rPr>
                <w:rFonts w:ascii="Helvetica" w:hAnsi="Helvetica"/>
              </w:rPr>
              <w:t xml:space="preserve">CA at tender pre-approved </w:t>
            </w:r>
            <w:r w:rsidR="00CC5A2A">
              <w:rPr>
                <w:rFonts w:ascii="Helvetica" w:hAnsi="Helvetica" w:cs="Tahoma"/>
                <w:bCs/>
                <w:color w:val="000000"/>
                <w:szCs w:val="22"/>
              </w:rPr>
              <w:t>specialist</w:t>
            </w:r>
            <w:r>
              <w:rPr>
                <w:rFonts w:ascii="Helvetica" w:hAnsi="Helvetica" w:cs="Tahoma"/>
                <w:bCs/>
                <w:color w:val="000000"/>
                <w:szCs w:val="22"/>
              </w:rPr>
              <w:t xml:space="preserve"> sub-contractor to lay to the perimeter area of the Public Toilet block shown min 25mm thick bound resin over prepared sub ground bases.</w:t>
            </w:r>
          </w:p>
          <w:p w14:paraId="50957A3B" w14:textId="77777777" w:rsidR="00EC66DD" w:rsidRDefault="00EC66DD" w:rsidP="00EC66DD">
            <w:pPr>
              <w:pStyle w:val="NBSminorclause"/>
              <w:ind w:left="0" w:firstLine="0"/>
              <w:rPr>
                <w:rFonts w:ascii="Helvetica" w:hAnsi="Helvetica" w:cs="Tahoma"/>
                <w:bCs/>
                <w:color w:val="000000"/>
                <w:szCs w:val="22"/>
              </w:rPr>
            </w:pPr>
          </w:p>
          <w:p w14:paraId="117EFB7C" w14:textId="0C157CB2"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Allow at time of tender for Alpine shade/mix (final shade subject to CA approval and min 3x 1m2 pats of trial mixes)</w:t>
            </w:r>
          </w:p>
          <w:p w14:paraId="2F5D732F" w14:textId="2F18A698" w:rsidR="00CC5A2A" w:rsidRDefault="00CC5A2A" w:rsidP="00EC66DD">
            <w:pPr>
              <w:pStyle w:val="NBSminorclause"/>
              <w:ind w:left="0" w:firstLine="0"/>
              <w:rPr>
                <w:rFonts w:ascii="Helvetica" w:hAnsi="Helvetica" w:cs="Tahoma"/>
                <w:bCs/>
                <w:color w:val="000000"/>
                <w:szCs w:val="22"/>
              </w:rPr>
            </w:pPr>
          </w:p>
          <w:p w14:paraId="472DEB5D"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If alternative sub-contractor is to be used on site provide name here:</w:t>
            </w:r>
          </w:p>
          <w:p w14:paraId="47AB28C6" w14:textId="77777777" w:rsidR="00CC5A2A" w:rsidRDefault="00CC5A2A" w:rsidP="00CC5A2A">
            <w:pPr>
              <w:pStyle w:val="NBSminorclause"/>
              <w:tabs>
                <w:tab w:val="clear" w:pos="187"/>
                <w:tab w:val="left" w:pos="1620"/>
                <w:tab w:val="left" w:pos="2340"/>
              </w:tabs>
              <w:ind w:left="0" w:firstLine="0"/>
              <w:rPr>
                <w:rFonts w:ascii="Helvetica" w:hAnsi="Helvetica"/>
              </w:rPr>
            </w:pPr>
          </w:p>
          <w:p w14:paraId="0C48138B"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w:t>
            </w:r>
          </w:p>
          <w:p w14:paraId="6768A66D" w14:textId="77777777" w:rsidR="00EC66DD" w:rsidRPr="008279BF" w:rsidRDefault="00EC66DD" w:rsidP="00EC66DD">
            <w:pPr>
              <w:pStyle w:val="NBSminorclause"/>
              <w:ind w:left="0" w:firstLine="0"/>
              <w:rPr>
                <w:rFonts w:ascii="Helvetica" w:hAnsi="Helvetica" w:cs="Tahoma"/>
                <w:bCs/>
                <w:color w:val="000000"/>
                <w:szCs w:val="22"/>
              </w:rPr>
            </w:pPr>
          </w:p>
        </w:tc>
        <w:tc>
          <w:tcPr>
            <w:tcW w:w="1321" w:type="dxa"/>
          </w:tcPr>
          <w:p w14:paraId="34C58C33" w14:textId="724B028F" w:rsidR="00EC66DD" w:rsidRPr="00550DB7" w:rsidRDefault="00EC66DD" w:rsidP="00EC66DD">
            <w:pPr>
              <w:rPr>
                <w:rFonts w:ascii="Helvetica" w:hAnsi="Helvetica"/>
                <w:b/>
              </w:rPr>
            </w:pPr>
            <w:r>
              <w:rPr>
                <w:rFonts w:ascii="Helvetica" w:hAnsi="Helvetica"/>
                <w:b/>
              </w:rPr>
              <w:t>£</w:t>
            </w:r>
          </w:p>
        </w:tc>
      </w:tr>
      <w:tr w:rsidR="00EC66DD" w:rsidRPr="00550DB7" w14:paraId="045D9BB8" w14:textId="77777777" w:rsidTr="00F04CA9">
        <w:tc>
          <w:tcPr>
            <w:tcW w:w="950" w:type="dxa"/>
          </w:tcPr>
          <w:p w14:paraId="630D6B4B" w14:textId="7290C228"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2.11</w:t>
            </w:r>
          </w:p>
        </w:tc>
        <w:tc>
          <w:tcPr>
            <w:tcW w:w="6745" w:type="dxa"/>
          </w:tcPr>
          <w:p w14:paraId="3789C7CB" w14:textId="4BCCED08" w:rsidR="00EC66DD" w:rsidRDefault="00EC66DD" w:rsidP="00EC66D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employ Southwest surfacing specialists, Saltash Cornwall </w:t>
            </w:r>
            <w:r w:rsidR="00CC5A2A">
              <w:rPr>
                <w:rFonts w:ascii="Helvetica" w:hAnsi="Helvetica" w:cs="Tahoma"/>
                <w:bCs/>
                <w:color w:val="000000"/>
                <w:szCs w:val="22"/>
              </w:rPr>
              <w:t xml:space="preserve">or other </w:t>
            </w:r>
            <w:r w:rsidR="00CC5A2A">
              <w:rPr>
                <w:rFonts w:ascii="Helvetica" w:hAnsi="Helvetica"/>
              </w:rPr>
              <w:t xml:space="preserve">CA at tender pre-approved </w:t>
            </w:r>
            <w:r w:rsidR="00CC5A2A">
              <w:rPr>
                <w:rFonts w:ascii="Helvetica" w:hAnsi="Helvetica" w:cs="Tahoma"/>
                <w:bCs/>
                <w:color w:val="000000"/>
                <w:szCs w:val="22"/>
              </w:rPr>
              <w:t>specialist</w:t>
            </w:r>
            <w:r>
              <w:rPr>
                <w:rFonts w:ascii="Helvetica" w:hAnsi="Helvetica" w:cs="Tahoma"/>
                <w:bCs/>
                <w:color w:val="000000"/>
                <w:szCs w:val="22"/>
              </w:rPr>
              <w:t xml:space="preserve"> sub-contractor to lay to the 3 No. disabled parking transfer spaces hatched lines (100mm wide min 40mm thick.)</w:t>
            </w:r>
          </w:p>
          <w:p w14:paraId="3BC28A71" w14:textId="77777777" w:rsidR="00EC66DD" w:rsidRDefault="00EC66DD" w:rsidP="00EC66DD">
            <w:pPr>
              <w:pStyle w:val="NBSminorclause"/>
              <w:ind w:left="0" w:firstLine="0"/>
              <w:rPr>
                <w:rFonts w:ascii="Helvetica" w:hAnsi="Helvetica" w:cs="Tahoma"/>
                <w:bCs/>
                <w:color w:val="000000"/>
                <w:szCs w:val="22"/>
              </w:rPr>
            </w:pPr>
          </w:p>
          <w:p w14:paraId="3145E6C5" w14:textId="44226648"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Allow at time of tender for Sunlight shade/mix.</w:t>
            </w:r>
          </w:p>
          <w:p w14:paraId="76BAA721" w14:textId="71AA880F" w:rsidR="00CC5A2A" w:rsidRDefault="00CC5A2A" w:rsidP="00EC66DD">
            <w:pPr>
              <w:pStyle w:val="NBSminorclause"/>
              <w:ind w:left="0" w:firstLine="0"/>
              <w:rPr>
                <w:rFonts w:ascii="Helvetica" w:hAnsi="Helvetica" w:cs="Tahoma"/>
                <w:bCs/>
                <w:color w:val="000000"/>
                <w:szCs w:val="22"/>
              </w:rPr>
            </w:pPr>
          </w:p>
          <w:p w14:paraId="4DD86020"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If alternative sub-contractor is to be used on site provide name here:</w:t>
            </w:r>
          </w:p>
          <w:p w14:paraId="29C26B10" w14:textId="77777777" w:rsidR="00CC5A2A" w:rsidRDefault="00CC5A2A" w:rsidP="00CC5A2A">
            <w:pPr>
              <w:pStyle w:val="NBSminorclause"/>
              <w:tabs>
                <w:tab w:val="clear" w:pos="187"/>
                <w:tab w:val="left" w:pos="1620"/>
                <w:tab w:val="left" w:pos="2340"/>
              </w:tabs>
              <w:ind w:left="0" w:firstLine="0"/>
              <w:rPr>
                <w:rFonts w:ascii="Helvetica" w:hAnsi="Helvetica"/>
              </w:rPr>
            </w:pPr>
          </w:p>
          <w:p w14:paraId="0CE2D6BE" w14:textId="64EE6C6C"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w:t>
            </w:r>
          </w:p>
          <w:p w14:paraId="14D9FFFB" w14:textId="77777777" w:rsidR="00EC66DD" w:rsidRPr="008279BF" w:rsidRDefault="00EC66DD" w:rsidP="00EC66DD">
            <w:pPr>
              <w:pStyle w:val="NBSminorclause"/>
              <w:ind w:left="0" w:firstLine="0"/>
              <w:rPr>
                <w:rFonts w:ascii="Helvetica" w:hAnsi="Helvetica" w:cs="Tahoma"/>
                <w:bCs/>
                <w:color w:val="000000"/>
                <w:szCs w:val="22"/>
              </w:rPr>
            </w:pPr>
          </w:p>
        </w:tc>
        <w:tc>
          <w:tcPr>
            <w:tcW w:w="1321" w:type="dxa"/>
          </w:tcPr>
          <w:p w14:paraId="0A3DEA99" w14:textId="44A2A86F" w:rsidR="00EC66DD" w:rsidRDefault="00A8521E" w:rsidP="00EC66DD">
            <w:pPr>
              <w:rPr>
                <w:rFonts w:ascii="Helvetica" w:hAnsi="Helvetica"/>
                <w:b/>
              </w:rPr>
            </w:pPr>
            <w:r>
              <w:rPr>
                <w:rFonts w:ascii="Helvetica" w:hAnsi="Helvetica"/>
                <w:b/>
              </w:rPr>
              <w:t>£</w:t>
            </w:r>
          </w:p>
        </w:tc>
      </w:tr>
      <w:tr w:rsidR="00EC66DD" w:rsidRPr="00550DB7" w14:paraId="3C3370E8" w14:textId="77777777" w:rsidTr="00F04CA9">
        <w:tc>
          <w:tcPr>
            <w:tcW w:w="950" w:type="dxa"/>
          </w:tcPr>
          <w:p w14:paraId="598CCB4E" w14:textId="7F96425E"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2.12</w:t>
            </w:r>
          </w:p>
        </w:tc>
        <w:tc>
          <w:tcPr>
            <w:tcW w:w="6745" w:type="dxa"/>
          </w:tcPr>
          <w:p w14:paraId="7FD2B27B" w14:textId="1CCDAB28" w:rsidR="00EC66DD" w:rsidRDefault="00EC66DD" w:rsidP="00EC66D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employ Southwest surfacing specialists, Saltash Cornwall </w:t>
            </w:r>
            <w:r w:rsidR="00CC5A2A">
              <w:rPr>
                <w:rFonts w:ascii="Helvetica" w:hAnsi="Helvetica" w:cs="Tahoma"/>
                <w:bCs/>
                <w:color w:val="000000"/>
                <w:szCs w:val="22"/>
              </w:rPr>
              <w:t xml:space="preserve">or other </w:t>
            </w:r>
            <w:r w:rsidR="00CC5A2A">
              <w:rPr>
                <w:rFonts w:ascii="Helvetica" w:hAnsi="Helvetica"/>
              </w:rPr>
              <w:t xml:space="preserve">CA at tender pre-approved </w:t>
            </w:r>
            <w:r w:rsidR="00CC5A2A">
              <w:rPr>
                <w:rFonts w:ascii="Helvetica" w:hAnsi="Helvetica" w:cs="Tahoma"/>
                <w:bCs/>
                <w:color w:val="000000"/>
                <w:szCs w:val="22"/>
              </w:rPr>
              <w:t>specialist</w:t>
            </w:r>
            <w:r>
              <w:rPr>
                <w:rFonts w:ascii="Helvetica" w:hAnsi="Helvetica" w:cs="Tahoma"/>
                <w:bCs/>
                <w:color w:val="000000"/>
                <w:szCs w:val="22"/>
              </w:rPr>
              <w:t xml:space="preserve"> sub-contractor to form disabled car parking space sign to the </w:t>
            </w:r>
            <w:r w:rsidR="00BE04D0">
              <w:rPr>
                <w:rFonts w:ascii="Helvetica" w:hAnsi="Helvetica" w:cs="Tahoma"/>
                <w:bCs/>
                <w:color w:val="000000"/>
                <w:szCs w:val="22"/>
              </w:rPr>
              <w:t>3</w:t>
            </w:r>
            <w:r>
              <w:rPr>
                <w:rFonts w:ascii="Helvetica" w:hAnsi="Helvetica" w:cs="Tahoma"/>
                <w:bCs/>
                <w:color w:val="000000"/>
                <w:szCs w:val="22"/>
              </w:rPr>
              <w:t xml:space="preserve"> No. disabled parking spaces. (100mm wide min 40mm thick.)</w:t>
            </w:r>
          </w:p>
          <w:p w14:paraId="5636001D" w14:textId="77777777" w:rsidR="00EC66DD" w:rsidRDefault="00EC66DD" w:rsidP="00EC66DD">
            <w:pPr>
              <w:pStyle w:val="NBSminorclause"/>
              <w:ind w:left="0" w:firstLine="0"/>
              <w:rPr>
                <w:rFonts w:ascii="Helvetica" w:hAnsi="Helvetica" w:cs="Tahoma"/>
                <w:bCs/>
                <w:color w:val="000000"/>
                <w:szCs w:val="22"/>
              </w:rPr>
            </w:pPr>
          </w:p>
          <w:p w14:paraId="5D61286B" w14:textId="7554EB52"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Allow at time of tender for Sunlight shade/mix.</w:t>
            </w:r>
          </w:p>
          <w:p w14:paraId="55D4AC40" w14:textId="5AE0F46E" w:rsidR="00CC5A2A" w:rsidRDefault="00CC5A2A" w:rsidP="00EC66DD">
            <w:pPr>
              <w:pStyle w:val="NBSminorclause"/>
              <w:ind w:left="0" w:firstLine="0"/>
              <w:rPr>
                <w:rFonts w:ascii="Helvetica" w:hAnsi="Helvetica" w:cs="Tahoma"/>
                <w:bCs/>
                <w:color w:val="000000"/>
                <w:szCs w:val="22"/>
              </w:rPr>
            </w:pPr>
          </w:p>
          <w:p w14:paraId="4D963838"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If alternative sub-contractor is to be used on site provide name here:</w:t>
            </w:r>
          </w:p>
          <w:p w14:paraId="16F788ED" w14:textId="77777777" w:rsidR="00CC5A2A" w:rsidRDefault="00CC5A2A" w:rsidP="00CC5A2A">
            <w:pPr>
              <w:pStyle w:val="NBSminorclause"/>
              <w:tabs>
                <w:tab w:val="clear" w:pos="187"/>
                <w:tab w:val="left" w:pos="1620"/>
                <w:tab w:val="left" w:pos="2340"/>
              </w:tabs>
              <w:ind w:left="0" w:firstLine="0"/>
              <w:rPr>
                <w:rFonts w:ascii="Helvetica" w:hAnsi="Helvetica"/>
              </w:rPr>
            </w:pPr>
          </w:p>
          <w:p w14:paraId="314CA8A4"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w:t>
            </w:r>
          </w:p>
          <w:p w14:paraId="096045F5" w14:textId="77777777" w:rsidR="00EC66DD" w:rsidRPr="008279BF" w:rsidRDefault="00EC66DD" w:rsidP="00EC66DD">
            <w:pPr>
              <w:pStyle w:val="NBSminorclause"/>
              <w:ind w:left="0" w:firstLine="0"/>
              <w:rPr>
                <w:rFonts w:ascii="Helvetica" w:hAnsi="Helvetica" w:cs="Tahoma"/>
                <w:bCs/>
                <w:color w:val="000000"/>
                <w:szCs w:val="22"/>
              </w:rPr>
            </w:pPr>
          </w:p>
        </w:tc>
        <w:tc>
          <w:tcPr>
            <w:tcW w:w="1321" w:type="dxa"/>
          </w:tcPr>
          <w:p w14:paraId="4D687A94" w14:textId="1470C0D7" w:rsidR="00EC66DD" w:rsidRDefault="00A8521E" w:rsidP="00EC66DD">
            <w:pPr>
              <w:rPr>
                <w:rFonts w:ascii="Helvetica" w:hAnsi="Helvetica"/>
                <w:b/>
              </w:rPr>
            </w:pPr>
            <w:r>
              <w:rPr>
                <w:rFonts w:ascii="Helvetica" w:hAnsi="Helvetica"/>
                <w:b/>
              </w:rPr>
              <w:t>£</w:t>
            </w:r>
          </w:p>
        </w:tc>
      </w:tr>
      <w:tr w:rsidR="00EC66DD" w:rsidRPr="00550DB7" w14:paraId="1407AE9A" w14:textId="77777777" w:rsidTr="00F04CA9">
        <w:tc>
          <w:tcPr>
            <w:tcW w:w="950" w:type="dxa"/>
          </w:tcPr>
          <w:p w14:paraId="5B2C49D3" w14:textId="1CE7BF55"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2.13</w:t>
            </w:r>
          </w:p>
        </w:tc>
        <w:tc>
          <w:tcPr>
            <w:tcW w:w="6745" w:type="dxa"/>
          </w:tcPr>
          <w:p w14:paraId="6A6569B2"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Lay Aco brick slot drains to the site indicated on drawing J.19.032 AB01. Install as manufacturers details/specification. Connect drains to existing surface water drains via new 100mm plastic pipes where necessary.</w:t>
            </w:r>
          </w:p>
          <w:p w14:paraId="4D18F985" w14:textId="77777777" w:rsidR="00EC66DD" w:rsidRDefault="00EC66DD" w:rsidP="00EC66DD">
            <w:pPr>
              <w:pStyle w:val="NBSminorclause"/>
              <w:ind w:left="0" w:firstLine="0"/>
              <w:rPr>
                <w:rFonts w:ascii="Helvetica" w:hAnsi="Helvetica" w:cs="Tahoma"/>
                <w:bCs/>
                <w:color w:val="000000"/>
                <w:szCs w:val="22"/>
              </w:rPr>
            </w:pPr>
          </w:p>
        </w:tc>
        <w:tc>
          <w:tcPr>
            <w:tcW w:w="1321" w:type="dxa"/>
          </w:tcPr>
          <w:p w14:paraId="5229434C" w14:textId="42AE114D" w:rsidR="00EC66DD" w:rsidRPr="00550DB7" w:rsidRDefault="00EC66DD" w:rsidP="00EC66DD">
            <w:pPr>
              <w:rPr>
                <w:rFonts w:ascii="Helvetica" w:hAnsi="Helvetica"/>
                <w:b/>
              </w:rPr>
            </w:pPr>
            <w:r>
              <w:rPr>
                <w:rFonts w:ascii="Helvetica" w:hAnsi="Helvetica"/>
                <w:b/>
              </w:rPr>
              <w:t>£</w:t>
            </w:r>
          </w:p>
        </w:tc>
      </w:tr>
      <w:tr w:rsidR="00EC66DD" w:rsidRPr="00550DB7" w14:paraId="0D23FB7C" w14:textId="77777777" w:rsidTr="00F04CA9">
        <w:tc>
          <w:tcPr>
            <w:tcW w:w="950" w:type="dxa"/>
          </w:tcPr>
          <w:p w14:paraId="2CE8839A" w14:textId="5AAE5DF9" w:rsidR="00EC66DD" w:rsidRPr="00B97CDF" w:rsidRDefault="00EC66DD" w:rsidP="00EC66DD">
            <w:pPr>
              <w:pStyle w:val="NBSminorclause"/>
              <w:rPr>
                <w:rFonts w:ascii="Helvetica" w:hAnsi="Helvetica" w:cs="Tahoma"/>
                <w:bCs/>
                <w:color w:val="000000"/>
                <w:szCs w:val="22"/>
              </w:rPr>
            </w:pPr>
            <w:r w:rsidRPr="00B97CDF">
              <w:rPr>
                <w:rFonts w:ascii="Helvetica" w:hAnsi="Helvetica" w:cs="Tahoma"/>
                <w:bCs/>
                <w:color w:val="000000"/>
                <w:szCs w:val="22"/>
              </w:rPr>
              <w:t>2.</w:t>
            </w:r>
            <w:r w:rsidR="0095527E">
              <w:rPr>
                <w:rFonts w:ascii="Helvetica" w:hAnsi="Helvetica" w:cs="Tahoma"/>
                <w:bCs/>
                <w:color w:val="000000"/>
                <w:szCs w:val="22"/>
              </w:rPr>
              <w:t>14</w:t>
            </w:r>
          </w:p>
        </w:tc>
        <w:tc>
          <w:tcPr>
            <w:tcW w:w="6745" w:type="dxa"/>
          </w:tcPr>
          <w:p w14:paraId="07EA1EA5" w14:textId="62C4D700"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Lay Aco Monodrain drains to the site as indicated on drawing J.19.032 AB01. Install as manufacturers details/specification. Connect drains to existing surface water drains via new plastic pipes where necessary.</w:t>
            </w:r>
          </w:p>
          <w:p w14:paraId="34791642" w14:textId="23CC355A"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Ensure drains are sat max 50mm off existing western perimeter posts.</w:t>
            </w:r>
          </w:p>
          <w:p w14:paraId="6C279463" w14:textId="052C1181"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lastRenderedPageBreak/>
              <w:t>Provide sump fitted with silt box and all ACO specified access points etc.</w:t>
            </w:r>
          </w:p>
          <w:p w14:paraId="36DC304F" w14:textId="77777777" w:rsidR="00EC66DD" w:rsidRPr="00484A5B" w:rsidRDefault="00EC66DD" w:rsidP="00EC66DD">
            <w:pPr>
              <w:pStyle w:val="NBSminorclause"/>
              <w:ind w:left="0" w:firstLine="0"/>
              <w:rPr>
                <w:rFonts w:ascii="Helvetica" w:hAnsi="Helvetica" w:cs="Tahoma"/>
                <w:bCs/>
                <w:color w:val="000000"/>
                <w:szCs w:val="22"/>
              </w:rPr>
            </w:pPr>
          </w:p>
        </w:tc>
        <w:tc>
          <w:tcPr>
            <w:tcW w:w="1321" w:type="dxa"/>
          </w:tcPr>
          <w:p w14:paraId="38361081" w14:textId="2ADA84D3" w:rsidR="00EC66DD" w:rsidRPr="00550DB7" w:rsidRDefault="00EC66DD" w:rsidP="00EC66DD">
            <w:pPr>
              <w:rPr>
                <w:rFonts w:ascii="Helvetica" w:hAnsi="Helvetica"/>
                <w:b/>
              </w:rPr>
            </w:pPr>
            <w:r>
              <w:rPr>
                <w:rFonts w:ascii="Helvetica" w:hAnsi="Helvetica"/>
                <w:b/>
              </w:rPr>
              <w:lastRenderedPageBreak/>
              <w:t>£</w:t>
            </w:r>
          </w:p>
        </w:tc>
      </w:tr>
      <w:tr w:rsidR="00EC66DD" w:rsidRPr="00550DB7" w14:paraId="0EC53CC6" w14:textId="77777777" w:rsidTr="00F04CA9">
        <w:tc>
          <w:tcPr>
            <w:tcW w:w="950" w:type="dxa"/>
          </w:tcPr>
          <w:p w14:paraId="4149A1EE" w14:textId="12C1CD6E"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lastRenderedPageBreak/>
              <w:t>2.15</w:t>
            </w:r>
          </w:p>
        </w:tc>
        <w:tc>
          <w:tcPr>
            <w:tcW w:w="6745" w:type="dxa"/>
          </w:tcPr>
          <w:p w14:paraId="312F596A" w14:textId="70F1C531"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Lay Aco Monodrain drain to the proposed front entrance double doors of the Guildhall Heritage Centre as indicated on drawing J.19.032 AB01. Install as manufacturers details/specification.</w:t>
            </w:r>
          </w:p>
          <w:p w14:paraId="4F9532BE" w14:textId="77777777" w:rsidR="00EC66DD" w:rsidRDefault="00EC66DD" w:rsidP="00EC66DD">
            <w:pPr>
              <w:pStyle w:val="NBSminorclause"/>
              <w:ind w:left="0" w:firstLine="0"/>
              <w:rPr>
                <w:rFonts w:ascii="Helvetica" w:hAnsi="Helvetica" w:cs="Tahoma"/>
                <w:bCs/>
                <w:color w:val="000000"/>
                <w:szCs w:val="22"/>
              </w:rPr>
            </w:pPr>
          </w:p>
          <w:p w14:paraId="3CD6E4A9" w14:textId="2F7FF598"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Connect drain to existing surface water drains via new plastic pipes where necessary.</w:t>
            </w:r>
          </w:p>
          <w:p w14:paraId="1861BDF7" w14:textId="77777777" w:rsidR="00EC66DD" w:rsidRDefault="00EC66DD" w:rsidP="00EC66DD">
            <w:pPr>
              <w:pStyle w:val="NBSminorclause"/>
              <w:ind w:left="0" w:firstLine="0"/>
              <w:rPr>
                <w:rFonts w:ascii="Helvetica" w:hAnsi="Helvetica" w:cs="Tahoma"/>
                <w:bCs/>
                <w:color w:val="000000"/>
                <w:szCs w:val="22"/>
              </w:rPr>
            </w:pPr>
          </w:p>
          <w:p w14:paraId="26A9EF42" w14:textId="0D53833F"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Provide sump fitted with silt box.</w:t>
            </w:r>
          </w:p>
          <w:p w14:paraId="40D605CC" w14:textId="75EF7D7B" w:rsidR="00EC66DD" w:rsidRDefault="00EC66DD" w:rsidP="00EC66DD">
            <w:pPr>
              <w:pStyle w:val="NBSminorclause"/>
              <w:ind w:left="0" w:firstLine="0"/>
              <w:rPr>
                <w:rFonts w:ascii="Helvetica" w:hAnsi="Helvetica" w:cs="Tahoma"/>
                <w:bCs/>
                <w:color w:val="000000"/>
                <w:szCs w:val="22"/>
              </w:rPr>
            </w:pPr>
          </w:p>
        </w:tc>
        <w:tc>
          <w:tcPr>
            <w:tcW w:w="1321" w:type="dxa"/>
          </w:tcPr>
          <w:p w14:paraId="6DA930E2" w14:textId="0982F49D" w:rsidR="00EC66DD" w:rsidRPr="00550DB7" w:rsidRDefault="00EC66DD" w:rsidP="00EC66DD">
            <w:pPr>
              <w:rPr>
                <w:rFonts w:ascii="Helvetica" w:hAnsi="Helvetica"/>
                <w:b/>
              </w:rPr>
            </w:pPr>
            <w:r>
              <w:rPr>
                <w:rFonts w:ascii="Helvetica" w:hAnsi="Helvetica"/>
                <w:b/>
              </w:rPr>
              <w:t>£</w:t>
            </w:r>
          </w:p>
        </w:tc>
      </w:tr>
      <w:tr w:rsidR="00EC66DD" w:rsidRPr="00550DB7" w14:paraId="39884F22" w14:textId="77777777" w:rsidTr="00F04CA9">
        <w:tc>
          <w:tcPr>
            <w:tcW w:w="950" w:type="dxa"/>
          </w:tcPr>
          <w:p w14:paraId="5120C9D4" w14:textId="7C43B669"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2.16</w:t>
            </w:r>
          </w:p>
        </w:tc>
        <w:tc>
          <w:tcPr>
            <w:tcW w:w="6745" w:type="dxa"/>
          </w:tcPr>
          <w:p w14:paraId="662C62C5" w14:textId="1DC20C2C" w:rsidR="00EC66DD" w:rsidRPr="00D52C54" w:rsidRDefault="00EC66DD" w:rsidP="00EC66DD">
            <w:pPr>
              <w:pStyle w:val="NBSminorclause"/>
              <w:ind w:left="0" w:firstLine="0"/>
              <w:rPr>
                <w:rFonts w:ascii="Helvetica" w:hAnsi="Helvetica" w:cs="Tahoma"/>
                <w:bCs/>
                <w:color w:val="000000"/>
                <w:szCs w:val="22"/>
              </w:rPr>
            </w:pPr>
            <w:r w:rsidRPr="00D52C54">
              <w:rPr>
                <w:rFonts w:ascii="Helvetica" w:hAnsi="Helvetica" w:cs="Tahoma"/>
                <w:bCs/>
                <w:color w:val="000000"/>
                <w:szCs w:val="22"/>
              </w:rPr>
              <w:t>Allow to lay new sub soil, top soil and turf/seed to form lawn are to extents indicated on drawing J19/0.32 AB01</w:t>
            </w:r>
            <w:r w:rsidR="007134DC">
              <w:rPr>
                <w:rFonts w:ascii="Helvetica" w:hAnsi="Helvetica" w:cs="Tahoma"/>
                <w:bCs/>
                <w:color w:val="000000"/>
                <w:szCs w:val="22"/>
              </w:rPr>
              <w:t xml:space="preserve"> and indicated on MeiLoci Landscape Architects specification build up.</w:t>
            </w:r>
          </w:p>
          <w:p w14:paraId="644336F9" w14:textId="77777777" w:rsidR="007134DC" w:rsidRDefault="00EC66DD" w:rsidP="00EC66DD">
            <w:pPr>
              <w:pStyle w:val="NBSminorclause"/>
              <w:ind w:left="0" w:firstLine="0"/>
              <w:rPr>
                <w:rFonts w:ascii="Helvetica" w:hAnsi="Helvetica" w:cs="Tahoma"/>
                <w:bCs/>
                <w:color w:val="000000"/>
                <w:szCs w:val="22"/>
              </w:rPr>
            </w:pPr>
            <w:r w:rsidRPr="00D52C54">
              <w:rPr>
                <w:rFonts w:ascii="Helvetica" w:hAnsi="Helvetica" w:cs="Tahoma"/>
                <w:bCs/>
                <w:color w:val="000000"/>
                <w:szCs w:val="22"/>
              </w:rPr>
              <w:t>Maintain 100mm gap to entire perimeter of new lawn to allow surface water drainage run off.</w:t>
            </w:r>
          </w:p>
          <w:p w14:paraId="4FD61D25" w14:textId="6A36BA0D" w:rsidR="00EC66DD" w:rsidRDefault="007134DC" w:rsidP="00EC66DD">
            <w:pPr>
              <w:pStyle w:val="NBSminorclause"/>
              <w:ind w:left="0" w:firstLine="0"/>
              <w:rPr>
                <w:rFonts w:ascii="Helvetica" w:hAnsi="Helvetica" w:cs="Tahoma"/>
                <w:bCs/>
                <w:color w:val="000000"/>
                <w:szCs w:val="22"/>
              </w:rPr>
            </w:pPr>
            <w:r>
              <w:rPr>
                <w:rFonts w:ascii="Helvetica" w:hAnsi="Helvetica" w:cs="Tahoma"/>
                <w:bCs/>
                <w:color w:val="000000"/>
                <w:szCs w:val="22"/>
              </w:rPr>
              <w:t>Allow to lay poppy seeds to perimeter of memorial.</w:t>
            </w:r>
            <w:r w:rsidR="00EC66DD">
              <w:rPr>
                <w:rFonts w:ascii="Helvetica" w:hAnsi="Helvetica" w:cs="Tahoma"/>
                <w:bCs/>
                <w:color w:val="000000"/>
                <w:szCs w:val="22"/>
              </w:rPr>
              <w:t xml:space="preserve"> </w:t>
            </w:r>
          </w:p>
          <w:p w14:paraId="71EB9F95" w14:textId="77777777" w:rsidR="00EC66DD" w:rsidRDefault="00EC66DD" w:rsidP="00EC66DD">
            <w:pPr>
              <w:pStyle w:val="NBSminorclause"/>
              <w:ind w:left="0" w:firstLine="0"/>
              <w:rPr>
                <w:rFonts w:ascii="Helvetica" w:hAnsi="Helvetica" w:cs="Tahoma"/>
                <w:bCs/>
                <w:color w:val="000000"/>
                <w:szCs w:val="22"/>
              </w:rPr>
            </w:pPr>
          </w:p>
        </w:tc>
        <w:tc>
          <w:tcPr>
            <w:tcW w:w="1321" w:type="dxa"/>
          </w:tcPr>
          <w:p w14:paraId="77560199" w14:textId="7FEEF3B6" w:rsidR="00EC66DD" w:rsidRPr="00550DB7" w:rsidRDefault="00EC66DD" w:rsidP="00EC66DD">
            <w:pPr>
              <w:rPr>
                <w:rFonts w:ascii="Helvetica" w:hAnsi="Helvetica"/>
                <w:b/>
              </w:rPr>
            </w:pPr>
            <w:r>
              <w:rPr>
                <w:rFonts w:ascii="Helvetica" w:hAnsi="Helvetica"/>
                <w:b/>
              </w:rPr>
              <w:t>£</w:t>
            </w:r>
          </w:p>
        </w:tc>
      </w:tr>
      <w:tr w:rsidR="00EC66DD" w:rsidRPr="00550DB7" w14:paraId="46F2123C" w14:textId="77777777" w:rsidTr="00F04CA9">
        <w:tc>
          <w:tcPr>
            <w:tcW w:w="950" w:type="dxa"/>
          </w:tcPr>
          <w:p w14:paraId="3FB93658" w14:textId="4C1E5C2E"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2.17</w:t>
            </w:r>
          </w:p>
        </w:tc>
        <w:tc>
          <w:tcPr>
            <w:tcW w:w="6745" w:type="dxa"/>
          </w:tcPr>
          <w:p w14:paraId="2306756A"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Employ blacksmith to create new horizontal balusters to all missing and repositioned granite posts to the site.</w:t>
            </w:r>
          </w:p>
          <w:p w14:paraId="3F66B392" w14:textId="1D3C07DD" w:rsidR="00EC66DD" w:rsidRDefault="00EC66DD" w:rsidP="00EC66DD">
            <w:pPr>
              <w:pStyle w:val="NBSminorclause"/>
              <w:ind w:left="0" w:firstLine="0"/>
              <w:rPr>
                <w:rFonts w:ascii="Helvetica" w:hAnsi="Helvetica" w:cs="Tahoma"/>
                <w:bCs/>
                <w:color w:val="000000"/>
                <w:szCs w:val="22"/>
              </w:rPr>
            </w:pPr>
          </w:p>
        </w:tc>
        <w:tc>
          <w:tcPr>
            <w:tcW w:w="1321" w:type="dxa"/>
          </w:tcPr>
          <w:p w14:paraId="6203CD91" w14:textId="0D0894AA" w:rsidR="00EC66DD" w:rsidRPr="00550DB7" w:rsidRDefault="00EC66DD" w:rsidP="00EC66DD">
            <w:pPr>
              <w:rPr>
                <w:rFonts w:ascii="Helvetica" w:hAnsi="Helvetica"/>
                <w:b/>
              </w:rPr>
            </w:pPr>
            <w:r>
              <w:rPr>
                <w:rFonts w:ascii="Helvetica" w:hAnsi="Helvetica"/>
                <w:b/>
              </w:rPr>
              <w:t>£</w:t>
            </w:r>
          </w:p>
        </w:tc>
      </w:tr>
      <w:tr w:rsidR="00EC66DD" w:rsidRPr="00550DB7" w14:paraId="637673B5" w14:textId="77777777" w:rsidTr="00F04CA9">
        <w:tc>
          <w:tcPr>
            <w:tcW w:w="950" w:type="dxa"/>
          </w:tcPr>
          <w:p w14:paraId="4FB26A7A" w14:textId="3D73C7B6"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2.18</w:t>
            </w:r>
          </w:p>
        </w:tc>
        <w:tc>
          <w:tcPr>
            <w:tcW w:w="6745" w:type="dxa"/>
          </w:tcPr>
          <w:p w14:paraId="36625B2A"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Form planting areas to western perimeters of parking bays 19 and 20. Ensure sub drainage is provided and fill areas with high quality topsoil.</w:t>
            </w:r>
          </w:p>
          <w:p w14:paraId="0AABACA1" w14:textId="2B855D8B" w:rsidR="00EC66DD" w:rsidRDefault="00EC66DD" w:rsidP="00EC66DD">
            <w:pPr>
              <w:pStyle w:val="NBSminorclause"/>
              <w:ind w:left="0" w:firstLine="0"/>
              <w:rPr>
                <w:rFonts w:ascii="Helvetica" w:hAnsi="Helvetica" w:cs="Tahoma"/>
                <w:bCs/>
                <w:color w:val="000000"/>
                <w:szCs w:val="22"/>
              </w:rPr>
            </w:pPr>
          </w:p>
        </w:tc>
        <w:tc>
          <w:tcPr>
            <w:tcW w:w="1321" w:type="dxa"/>
          </w:tcPr>
          <w:p w14:paraId="770A5BF3" w14:textId="49D32BF7" w:rsidR="00EC66DD" w:rsidRPr="00550DB7" w:rsidRDefault="00EC66DD" w:rsidP="00EC66DD">
            <w:pPr>
              <w:rPr>
                <w:rFonts w:ascii="Helvetica" w:hAnsi="Helvetica"/>
                <w:b/>
              </w:rPr>
            </w:pPr>
            <w:r>
              <w:rPr>
                <w:rFonts w:ascii="Helvetica" w:hAnsi="Helvetica"/>
                <w:b/>
              </w:rPr>
              <w:t>£</w:t>
            </w:r>
          </w:p>
        </w:tc>
      </w:tr>
      <w:tr w:rsidR="00EC66DD" w:rsidRPr="00550DB7" w14:paraId="7C05D21B" w14:textId="77777777" w:rsidTr="00F04CA9">
        <w:tc>
          <w:tcPr>
            <w:tcW w:w="950" w:type="dxa"/>
          </w:tcPr>
          <w:p w14:paraId="5241DF76" w14:textId="49B86D5A"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2.19</w:t>
            </w:r>
          </w:p>
        </w:tc>
        <w:tc>
          <w:tcPr>
            <w:tcW w:w="6745" w:type="dxa"/>
          </w:tcPr>
          <w:p w14:paraId="33B779B4"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Remove concrete and sub soil to area behind low level wall outside Courtgate southern wall. Ensure sub drainage is provided and fill area with high quality topsoil.</w:t>
            </w:r>
          </w:p>
          <w:p w14:paraId="4426A39C" w14:textId="1ED02F68" w:rsidR="0095527E" w:rsidRDefault="0095527E" w:rsidP="00EC66DD">
            <w:pPr>
              <w:pStyle w:val="NBSminorclause"/>
              <w:ind w:left="0" w:firstLine="0"/>
              <w:rPr>
                <w:rFonts w:ascii="Helvetica" w:hAnsi="Helvetica" w:cs="Tahoma"/>
                <w:bCs/>
                <w:color w:val="000000"/>
                <w:szCs w:val="22"/>
              </w:rPr>
            </w:pPr>
          </w:p>
        </w:tc>
        <w:tc>
          <w:tcPr>
            <w:tcW w:w="1321" w:type="dxa"/>
          </w:tcPr>
          <w:p w14:paraId="195F672C" w14:textId="454A6F02" w:rsidR="00EC66DD" w:rsidRPr="00550DB7" w:rsidRDefault="00EC66DD" w:rsidP="00EC66DD">
            <w:pPr>
              <w:rPr>
                <w:rFonts w:ascii="Helvetica" w:hAnsi="Helvetica"/>
                <w:b/>
              </w:rPr>
            </w:pPr>
            <w:r>
              <w:rPr>
                <w:rFonts w:ascii="Helvetica" w:hAnsi="Helvetica"/>
                <w:b/>
              </w:rPr>
              <w:t>£</w:t>
            </w:r>
          </w:p>
        </w:tc>
      </w:tr>
      <w:tr w:rsidR="00EC66DD" w:rsidRPr="00550DB7" w14:paraId="1FE5B4AC" w14:textId="77777777" w:rsidTr="00F04CA9">
        <w:tc>
          <w:tcPr>
            <w:tcW w:w="950" w:type="dxa"/>
          </w:tcPr>
          <w:p w14:paraId="387376A0" w14:textId="3EC70592" w:rsidR="00EC66DD" w:rsidRPr="00B97CDF" w:rsidRDefault="00EC66DD" w:rsidP="00EC66DD">
            <w:pPr>
              <w:pStyle w:val="NBSminorclause"/>
              <w:rPr>
                <w:rFonts w:ascii="Helvetica" w:hAnsi="Helvetica" w:cs="Tahoma"/>
                <w:bCs/>
                <w:color w:val="000000"/>
                <w:szCs w:val="22"/>
              </w:rPr>
            </w:pPr>
            <w:r w:rsidRPr="00B97CDF">
              <w:rPr>
                <w:rFonts w:ascii="Helvetica" w:hAnsi="Helvetica" w:cs="Tahoma"/>
                <w:bCs/>
                <w:color w:val="000000"/>
                <w:szCs w:val="22"/>
              </w:rPr>
              <w:t>2.</w:t>
            </w:r>
            <w:r w:rsidR="0095527E">
              <w:rPr>
                <w:rFonts w:ascii="Helvetica" w:hAnsi="Helvetica" w:cs="Tahoma"/>
                <w:bCs/>
                <w:color w:val="000000"/>
                <w:szCs w:val="22"/>
              </w:rPr>
              <w:t>20</w:t>
            </w:r>
          </w:p>
        </w:tc>
        <w:tc>
          <w:tcPr>
            <w:tcW w:w="6745" w:type="dxa"/>
          </w:tcPr>
          <w:p w14:paraId="705BAC33"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 xml:space="preserve">Re-set war memorial ground plaques in eastern side of memorial cross. Ensure adequate foundations to both where they are set in new memorial gravel. </w:t>
            </w:r>
          </w:p>
          <w:p w14:paraId="07685C67" w14:textId="204ACB08" w:rsidR="00CE0172" w:rsidRPr="00154576" w:rsidRDefault="00CE0172" w:rsidP="00EC66DD">
            <w:pPr>
              <w:pStyle w:val="NBSminorclause"/>
              <w:ind w:left="0" w:firstLine="0"/>
              <w:rPr>
                <w:rFonts w:ascii="Helvetica" w:hAnsi="Helvetica" w:cs="Tahoma"/>
                <w:bCs/>
                <w:color w:val="000000"/>
                <w:szCs w:val="22"/>
              </w:rPr>
            </w:pPr>
          </w:p>
        </w:tc>
        <w:tc>
          <w:tcPr>
            <w:tcW w:w="1321" w:type="dxa"/>
          </w:tcPr>
          <w:p w14:paraId="49AD7EC9" w14:textId="5391761E" w:rsidR="00EC66DD" w:rsidRPr="00550DB7" w:rsidRDefault="00EC66DD" w:rsidP="00EC66DD">
            <w:pPr>
              <w:rPr>
                <w:rFonts w:ascii="Helvetica" w:hAnsi="Helvetica"/>
                <w:b/>
              </w:rPr>
            </w:pPr>
            <w:r>
              <w:rPr>
                <w:rFonts w:ascii="Helvetica" w:hAnsi="Helvetica"/>
                <w:b/>
              </w:rPr>
              <w:t>£</w:t>
            </w:r>
          </w:p>
        </w:tc>
      </w:tr>
      <w:tr w:rsidR="00EC66DD" w:rsidRPr="00550DB7" w14:paraId="3C6BAB67" w14:textId="77777777" w:rsidTr="00F04CA9">
        <w:tc>
          <w:tcPr>
            <w:tcW w:w="950" w:type="dxa"/>
          </w:tcPr>
          <w:p w14:paraId="4A50E12F" w14:textId="094EDE31" w:rsidR="00EC66DD" w:rsidRPr="00B97CDF" w:rsidRDefault="00EC66DD" w:rsidP="00EC66DD">
            <w:pPr>
              <w:pStyle w:val="NBSminorclause"/>
              <w:rPr>
                <w:rFonts w:ascii="Helvetica" w:hAnsi="Helvetica" w:cs="Tahoma"/>
                <w:bCs/>
                <w:color w:val="000000"/>
                <w:szCs w:val="22"/>
              </w:rPr>
            </w:pPr>
            <w:r w:rsidRPr="00B97CDF">
              <w:rPr>
                <w:rFonts w:ascii="Helvetica" w:hAnsi="Helvetica" w:cs="Tahoma"/>
                <w:bCs/>
                <w:color w:val="000000"/>
                <w:szCs w:val="22"/>
              </w:rPr>
              <w:t>2.</w:t>
            </w:r>
            <w:r w:rsidR="0095527E">
              <w:rPr>
                <w:rFonts w:ascii="Helvetica" w:hAnsi="Helvetica" w:cs="Tahoma"/>
                <w:bCs/>
                <w:color w:val="000000"/>
                <w:szCs w:val="22"/>
              </w:rPr>
              <w:t>21</w:t>
            </w:r>
          </w:p>
        </w:tc>
        <w:tc>
          <w:tcPr>
            <w:tcW w:w="6745" w:type="dxa"/>
          </w:tcPr>
          <w:p w14:paraId="4C214A29"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Allow to reposition and install ticket collecting machine and charges sign at new position shown. Allow to reconnect power supply etc to unit.</w:t>
            </w:r>
          </w:p>
          <w:p w14:paraId="518F3A52" w14:textId="1132277B" w:rsidR="00EC66DD" w:rsidRPr="008279BF" w:rsidRDefault="00EC66DD" w:rsidP="00EC66DD">
            <w:pPr>
              <w:pStyle w:val="NBSminorclause"/>
              <w:ind w:left="0" w:firstLine="0"/>
              <w:rPr>
                <w:rFonts w:ascii="Helvetica" w:hAnsi="Helvetica" w:cs="Tahoma"/>
                <w:bCs/>
                <w:color w:val="000000"/>
                <w:szCs w:val="22"/>
              </w:rPr>
            </w:pPr>
          </w:p>
        </w:tc>
        <w:tc>
          <w:tcPr>
            <w:tcW w:w="1321" w:type="dxa"/>
          </w:tcPr>
          <w:p w14:paraId="7EBD3A1F" w14:textId="0E6D474D" w:rsidR="00EC66DD" w:rsidRPr="00550DB7" w:rsidRDefault="00EC66DD" w:rsidP="00EC66DD">
            <w:pPr>
              <w:rPr>
                <w:rFonts w:ascii="Helvetica" w:hAnsi="Helvetica"/>
                <w:b/>
              </w:rPr>
            </w:pPr>
            <w:r>
              <w:rPr>
                <w:rFonts w:ascii="Helvetica" w:hAnsi="Helvetica"/>
                <w:b/>
              </w:rPr>
              <w:t>£</w:t>
            </w:r>
          </w:p>
        </w:tc>
      </w:tr>
      <w:tr w:rsidR="00EC66DD" w:rsidRPr="00550DB7" w14:paraId="44CD150A" w14:textId="77777777" w:rsidTr="00F04CA9">
        <w:tc>
          <w:tcPr>
            <w:tcW w:w="950" w:type="dxa"/>
          </w:tcPr>
          <w:p w14:paraId="099B56E1" w14:textId="018920C6" w:rsidR="00EC66DD" w:rsidRPr="008279BF" w:rsidRDefault="00EC66DD" w:rsidP="00EC66DD">
            <w:pPr>
              <w:pStyle w:val="NBSminorclause"/>
              <w:rPr>
                <w:rFonts w:ascii="Helvetica" w:hAnsi="Helvetica" w:cs="Tahoma"/>
                <w:bCs/>
                <w:color w:val="000000"/>
                <w:szCs w:val="22"/>
              </w:rPr>
            </w:pPr>
            <w:r>
              <w:rPr>
                <w:rFonts w:ascii="Helvetica" w:hAnsi="Helvetica" w:cs="Tahoma"/>
                <w:bCs/>
                <w:color w:val="000000"/>
                <w:szCs w:val="22"/>
              </w:rPr>
              <w:t>2.</w:t>
            </w:r>
            <w:r w:rsidR="0095527E">
              <w:rPr>
                <w:rFonts w:ascii="Helvetica" w:hAnsi="Helvetica" w:cs="Tahoma"/>
                <w:bCs/>
                <w:color w:val="000000"/>
                <w:szCs w:val="22"/>
              </w:rPr>
              <w:t>22</w:t>
            </w:r>
          </w:p>
        </w:tc>
        <w:tc>
          <w:tcPr>
            <w:tcW w:w="6745" w:type="dxa"/>
          </w:tcPr>
          <w:p w14:paraId="393F45BA"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 xml:space="preserve">Allow to relay set aside historic granite setts and kerb stones to perimeter of Police station to prepared slope and sub-base. </w:t>
            </w:r>
          </w:p>
          <w:p w14:paraId="183492BB" w14:textId="20C4CED3" w:rsidR="0095527E" w:rsidRPr="008279BF" w:rsidRDefault="0095527E" w:rsidP="00EC66DD">
            <w:pPr>
              <w:pStyle w:val="NBSminorclause"/>
              <w:ind w:left="0" w:firstLine="0"/>
              <w:rPr>
                <w:rFonts w:ascii="Helvetica" w:hAnsi="Helvetica" w:cs="Tahoma"/>
                <w:bCs/>
                <w:color w:val="000000"/>
                <w:szCs w:val="22"/>
              </w:rPr>
            </w:pPr>
          </w:p>
        </w:tc>
        <w:tc>
          <w:tcPr>
            <w:tcW w:w="1321" w:type="dxa"/>
          </w:tcPr>
          <w:p w14:paraId="33EDCC8D" w14:textId="097A94D1" w:rsidR="00EC66DD" w:rsidRPr="00550DB7" w:rsidRDefault="00EC66DD" w:rsidP="00EC66DD">
            <w:pPr>
              <w:rPr>
                <w:rFonts w:ascii="Helvetica" w:hAnsi="Helvetica"/>
                <w:b/>
              </w:rPr>
            </w:pPr>
            <w:r>
              <w:rPr>
                <w:rFonts w:ascii="Helvetica" w:hAnsi="Helvetica"/>
                <w:b/>
              </w:rPr>
              <w:t>£</w:t>
            </w:r>
          </w:p>
        </w:tc>
      </w:tr>
      <w:tr w:rsidR="00EC66DD" w:rsidRPr="00550DB7" w14:paraId="46410058" w14:textId="77777777" w:rsidTr="00F04CA9">
        <w:tc>
          <w:tcPr>
            <w:tcW w:w="950" w:type="dxa"/>
          </w:tcPr>
          <w:p w14:paraId="0AACF5FB" w14:textId="17FAE9A2" w:rsidR="00EC66DD" w:rsidRPr="008279BF" w:rsidRDefault="00EC66DD" w:rsidP="00EC66DD">
            <w:pPr>
              <w:pStyle w:val="NBSminorclause"/>
              <w:rPr>
                <w:rFonts w:ascii="Helvetica" w:hAnsi="Helvetica" w:cs="Tahoma"/>
                <w:bCs/>
                <w:color w:val="000000"/>
                <w:szCs w:val="22"/>
              </w:rPr>
            </w:pPr>
            <w:r>
              <w:rPr>
                <w:rFonts w:ascii="Helvetica" w:hAnsi="Helvetica" w:cs="Tahoma"/>
                <w:bCs/>
                <w:color w:val="000000"/>
                <w:szCs w:val="22"/>
              </w:rPr>
              <w:t>2.</w:t>
            </w:r>
            <w:r w:rsidR="0095527E">
              <w:rPr>
                <w:rFonts w:ascii="Helvetica" w:hAnsi="Helvetica" w:cs="Tahoma"/>
                <w:bCs/>
                <w:color w:val="000000"/>
                <w:szCs w:val="22"/>
              </w:rPr>
              <w:t>23</w:t>
            </w:r>
          </w:p>
        </w:tc>
        <w:tc>
          <w:tcPr>
            <w:tcW w:w="6745" w:type="dxa"/>
          </w:tcPr>
          <w:p w14:paraId="1A902299" w14:textId="7A89D033" w:rsidR="00EC66DD" w:rsidRDefault="00EC66DD" w:rsidP="00EC66DD">
            <w:pPr>
              <w:pStyle w:val="NBSminorclause"/>
              <w:tabs>
                <w:tab w:val="clear" w:pos="187"/>
                <w:tab w:val="left" w:pos="1620"/>
                <w:tab w:val="left" w:pos="2340"/>
              </w:tabs>
              <w:ind w:left="0" w:firstLine="0"/>
              <w:rPr>
                <w:rFonts w:ascii="Helvetica" w:hAnsi="Helvetica"/>
              </w:rPr>
            </w:pPr>
            <w:r>
              <w:rPr>
                <w:rFonts w:ascii="Helvetica" w:hAnsi="Helvetica"/>
              </w:rPr>
              <w:t xml:space="preserve">Allow to employ West Country Stonemasons Ltd, Ivybridge </w:t>
            </w:r>
            <w:r w:rsidR="00CE0172">
              <w:rPr>
                <w:rFonts w:ascii="Helvetica" w:hAnsi="Helvetica" w:cs="Tahoma"/>
                <w:bCs/>
                <w:color w:val="000000"/>
                <w:szCs w:val="22"/>
              </w:rPr>
              <w:t xml:space="preserve">or other </w:t>
            </w:r>
            <w:r w:rsidR="00CE0172">
              <w:rPr>
                <w:rFonts w:ascii="Helvetica" w:hAnsi="Helvetica"/>
              </w:rPr>
              <w:t xml:space="preserve">CA at tender pre-approved specialist </w:t>
            </w:r>
            <w:r>
              <w:rPr>
                <w:rFonts w:ascii="Helvetica" w:hAnsi="Helvetica"/>
              </w:rPr>
              <w:t>to reposition Duke of Bedford Statue, 4 No. floor base pieces, 2 main base sections and resin covered bronze statue.</w:t>
            </w:r>
          </w:p>
          <w:p w14:paraId="14052A51" w14:textId="25352D95" w:rsidR="00CE0172" w:rsidRDefault="00CE0172" w:rsidP="00EC66DD">
            <w:pPr>
              <w:pStyle w:val="NBSminorclause"/>
              <w:tabs>
                <w:tab w:val="clear" w:pos="187"/>
                <w:tab w:val="left" w:pos="1620"/>
                <w:tab w:val="left" w:pos="2340"/>
              </w:tabs>
              <w:ind w:left="0" w:firstLine="0"/>
              <w:rPr>
                <w:rFonts w:ascii="Helvetica" w:hAnsi="Helvetica"/>
              </w:rPr>
            </w:pPr>
          </w:p>
          <w:p w14:paraId="3B2ACF12" w14:textId="77777777" w:rsidR="00CE0172" w:rsidRDefault="00CE0172" w:rsidP="00CE0172">
            <w:pPr>
              <w:pStyle w:val="NBSminorclause"/>
              <w:tabs>
                <w:tab w:val="clear" w:pos="187"/>
                <w:tab w:val="left" w:pos="1620"/>
                <w:tab w:val="left" w:pos="2340"/>
              </w:tabs>
              <w:ind w:left="0" w:firstLine="0"/>
              <w:rPr>
                <w:rFonts w:ascii="Helvetica" w:hAnsi="Helvetica"/>
              </w:rPr>
            </w:pPr>
            <w:r>
              <w:rPr>
                <w:rFonts w:ascii="Helvetica" w:hAnsi="Helvetica"/>
              </w:rPr>
              <w:t>If alternative sub-contractor is to be used on site provide name here:</w:t>
            </w:r>
          </w:p>
          <w:p w14:paraId="7456A813" w14:textId="77777777" w:rsidR="00CE0172" w:rsidRDefault="00CE0172" w:rsidP="00CE0172">
            <w:pPr>
              <w:pStyle w:val="NBSminorclause"/>
              <w:tabs>
                <w:tab w:val="clear" w:pos="187"/>
                <w:tab w:val="left" w:pos="1620"/>
                <w:tab w:val="left" w:pos="2340"/>
              </w:tabs>
              <w:ind w:left="0" w:firstLine="0"/>
              <w:rPr>
                <w:rFonts w:ascii="Helvetica" w:hAnsi="Helvetica"/>
              </w:rPr>
            </w:pPr>
          </w:p>
          <w:p w14:paraId="3B7AC622" w14:textId="77777777" w:rsidR="00CE0172" w:rsidRDefault="00CE0172" w:rsidP="00CE0172">
            <w:pPr>
              <w:pStyle w:val="NBSminorclause"/>
              <w:tabs>
                <w:tab w:val="clear" w:pos="187"/>
                <w:tab w:val="left" w:pos="1620"/>
                <w:tab w:val="left" w:pos="2340"/>
              </w:tabs>
              <w:ind w:left="0" w:firstLine="0"/>
              <w:rPr>
                <w:rFonts w:ascii="Helvetica" w:hAnsi="Helvetica"/>
              </w:rPr>
            </w:pPr>
            <w:r>
              <w:rPr>
                <w:rFonts w:ascii="Helvetica" w:hAnsi="Helvetica"/>
              </w:rPr>
              <w:t>……………………………………………………………………………</w:t>
            </w:r>
          </w:p>
          <w:p w14:paraId="5156B970" w14:textId="174FFB96" w:rsidR="00EC66DD" w:rsidRPr="006B33BD" w:rsidRDefault="00EC66DD" w:rsidP="00EC66DD">
            <w:pPr>
              <w:pStyle w:val="NBSminorclause"/>
              <w:ind w:left="0" w:firstLine="0"/>
              <w:rPr>
                <w:rFonts w:ascii="Helvetica" w:hAnsi="Helvetica" w:cs="Tahoma"/>
                <w:bCs/>
                <w:color w:val="000000"/>
                <w:szCs w:val="22"/>
              </w:rPr>
            </w:pPr>
          </w:p>
        </w:tc>
        <w:tc>
          <w:tcPr>
            <w:tcW w:w="1321" w:type="dxa"/>
          </w:tcPr>
          <w:p w14:paraId="0714DBCD" w14:textId="115505C1" w:rsidR="00EC66DD" w:rsidRPr="00550DB7" w:rsidRDefault="00EC66DD" w:rsidP="00EC66DD">
            <w:pPr>
              <w:rPr>
                <w:rFonts w:ascii="Helvetica" w:hAnsi="Helvetica"/>
                <w:b/>
              </w:rPr>
            </w:pPr>
            <w:r>
              <w:rPr>
                <w:rFonts w:ascii="Helvetica" w:hAnsi="Helvetica"/>
                <w:b/>
              </w:rPr>
              <w:t>£</w:t>
            </w:r>
          </w:p>
        </w:tc>
      </w:tr>
      <w:tr w:rsidR="00EC66DD" w:rsidRPr="00550DB7" w14:paraId="40BB8D3C" w14:textId="77777777" w:rsidTr="00F04CA9">
        <w:tc>
          <w:tcPr>
            <w:tcW w:w="950" w:type="dxa"/>
          </w:tcPr>
          <w:p w14:paraId="46B704A3" w14:textId="4EFB8954" w:rsidR="00EC66DD" w:rsidRPr="008279BF" w:rsidRDefault="00EC66DD" w:rsidP="00EC66DD">
            <w:pPr>
              <w:pStyle w:val="NBSminorclause"/>
              <w:rPr>
                <w:rFonts w:ascii="Helvetica" w:hAnsi="Helvetica" w:cs="Tahoma"/>
                <w:bCs/>
                <w:color w:val="000000"/>
                <w:szCs w:val="22"/>
              </w:rPr>
            </w:pPr>
            <w:r>
              <w:rPr>
                <w:rFonts w:ascii="Helvetica" w:hAnsi="Helvetica" w:cs="Tahoma"/>
                <w:bCs/>
                <w:color w:val="000000"/>
                <w:szCs w:val="22"/>
              </w:rPr>
              <w:t>2.</w:t>
            </w:r>
            <w:r w:rsidR="0095527E">
              <w:rPr>
                <w:rFonts w:ascii="Helvetica" w:hAnsi="Helvetica" w:cs="Tahoma"/>
                <w:bCs/>
                <w:color w:val="000000"/>
                <w:szCs w:val="22"/>
              </w:rPr>
              <w:t>24</w:t>
            </w:r>
          </w:p>
        </w:tc>
        <w:tc>
          <w:tcPr>
            <w:tcW w:w="6745" w:type="dxa"/>
          </w:tcPr>
          <w:p w14:paraId="0FF28007" w14:textId="39F31FCA" w:rsidR="00EC66DD" w:rsidRDefault="00EC66DD" w:rsidP="00EC66DD">
            <w:pPr>
              <w:pStyle w:val="NBSminorclause"/>
              <w:ind w:left="0" w:firstLine="0"/>
              <w:rPr>
                <w:rFonts w:ascii="Helvetica" w:hAnsi="Helvetica"/>
              </w:rPr>
            </w:pPr>
            <w:r>
              <w:rPr>
                <w:rFonts w:ascii="Helvetica" w:hAnsi="Helvetica"/>
              </w:rPr>
              <w:t xml:space="preserve">Allow to </w:t>
            </w:r>
            <w:r w:rsidR="00CE0172">
              <w:rPr>
                <w:rFonts w:ascii="Helvetica" w:hAnsi="Helvetica"/>
              </w:rPr>
              <w:t xml:space="preserve">employ specialist sub-contractor to </w:t>
            </w:r>
            <w:r>
              <w:rPr>
                <w:rFonts w:ascii="Helvetica" w:hAnsi="Helvetica"/>
              </w:rPr>
              <w:t>Doff clean Duke of Bedford Statue base and plinth.</w:t>
            </w:r>
          </w:p>
          <w:p w14:paraId="213F88F3" w14:textId="77777777" w:rsidR="00EC66DD" w:rsidRPr="006B33BD" w:rsidRDefault="00EC66DD" w:rsidP="00EC66DD">
            <w:pPr>
              <w:pStyle w:val="NBSminorclause"/>
              <w:ind w:left="0" w:firstLine="0"/>
              <w:rPr>
                <w:rFonts w:ascii="Helvetica" w:hAnsi="Helvetica" w:cs="Tahoma"/>
                <w:bCs/>
                <w:color w:val="000000"/>
                <w:szCs w:val="22"/>
              </w:rPr>
            </w:pPr>
          </w:p>
        </w:tc>
        <w:tc>
          <w:tcPr>
            <w:tcW w:w="1321" w:type="dxa"/>
          </w:tcPr>
          <w:p w14:paraId="1D7586A8" w14:textId="05CA7A1C" w:rsidR="00EC66DD" w:rsidRPr="00550DB7" w:rsidRDefault="00EC66DD" w:rsidP="00EC66DD">
            <w:pPr>
              <w:rPr>
                <w:rFonts w:ascii="Helvetica" w:hAnsi="Helvetica"/>
                <w:b/>
              </w:rPr>
            </w:pPr>
            <w:r>
              <w:rPr>
                <w:rFonts w:ascii="Helvetica" w:hAnsi="Helvetica"/>
                <w:b/>
              </w:rPr>
              <w:t>£</w:t>
            </w:r>
          </w:p>
        </w:tc>
      </w:tr>
      <w:tr w:rsidR="00BA328D" w:rsidRPr="00550DB7" w14:paraId="7D61AB33" w14:textId="77777777" w:rsidTr="00F04CA9">
        <w:tc>
          <w:tcPr>
            <w:tcW w:w="950" w:type="dxa"/>
          </w:tcPr>
          <w:p w14:paraId="24444070" w14:textId="5A206FDD" w:rsidR="00BA328D" w:rsidRDefault="00BA328D" w:rsidP="00EC66DD">
            <w:pPr>
              <w:pStyle w:val="NBSminorclause"/>
              <w:rPr>
                <w:rFonts w:ascii="Helvetica" w:hAnsi="Helvetica" w:cs="Tahoma"/>
                <w:bCs/>
                <w:color w:val="000000"/>
                <w:szCs w:val="22"/>
              </w:rPr>
            </w:pPr>
            <w:r>
              <w:rPr>
                <w:rFonts w:ascii="Helvetica" w:hAnsi="Helvetica" w:cs="Tahoma"/>
                <w:bCs/>
                <w:color w:val="000000"/>
                <w:szCs w:val="22"/>
              </w:rPr>
              <w:lastRenderedPageBreak/>
              <w:t>2.25</w:t>
            </w:r>
          </w:p>
        </w:tc>
        <w:tc>
          <w:tcPr>
            <w:tcW w:w="6745" w:type="dxa"/>
          </w:tcPr>
          <w:p w14:paraId="3E8E0333" w14:textId="77777777" w:rsidR="00BA328D" w:rsidRPr="00D52C54" w:rsidRDefault="00BA328D" w:rsidP="00BA328D">
            <w:pPr>
              <w:pStyle w:val="NBSminorclause"/>
              <w:ind w:left="0" w:firstLine="0"/>
              <w:rPr>
                <w:rFonts w:ascii="Helvetica" w:hAnsi="Helvetica" w:cs="Tahoma"/>
                <w:bCs/>
                <w:color w:val="000000"/>
                <w:szCs w:val="22"/>
              </w:rPr>
            </w:pPr>
            <w:r>
              <w:rPr>
                <w:rFonts w:ascii="Helvetica" w:hAnsi="Helvetica"/>
              </w:rPr>
              <w:t xml:space="preserve">Allow to trim single section of remove granite plinth kerb to War memorial and set in concrete base completing surround as </w:t>
            </w:r>
            <w:r w:rsidRPr="00D52C54">
              <w:rPr>
                <w:rFonts w:ascii="Helvetica" w:hAnsi="Helvetica" w:cs="Tahoma"/>
                <w:bCs/>
                <w:color w:val="000000"/>
                <w:szCs w:val="22"/>
              </w:rPr>
              <w:t>indicated on drawing J19/0.32 AB01.</w:t>
            </w:r>
          </w:p>
          <w:p w14:paraId="6968CFCB" w14:textId="31AC6AE8" w:rsidR="00BA328D" w:rsidRDefault="00BA328D" w:rsidP="00EC66DD">
            <w:pPr>
              <w:pStyle w:val="NBSminorclause"/>
              <w:ind w:left="0" w:firstLine="0"/>
              <w:rPr>
                <w:rFonts w:ascii="Helvetica" w:hAnsi="Helvetica"/>
              </w:rPr>
            </w:pPr>
          </w:p>
        </w:tc>
        <w:tc>
          <w:tcPr>
            <w:tcW w:w="1321" w:type="dxa"/>
          </w:tcPr>
          <w:p w14:paraId="74F8870B" w14:textId="4F2E1FDF" w:rsidR="00BA328D" w:rsidRDefault="00511D22" w:rsidP="00EC66DD">
            <w:pPr>
              <w:rPr>
                <w:rFonts w:ascii="Helvetica" w:hAnsi="Helvetica"/>
                <w:b/>
              </w:rPr>
            </w:pPr>
            <w:r>
              <w:rPr>
                <w:rFonts w:ascii="Helvetica" w:hAnsi="Helvetica"/>
                <w:b/>
              </w:rPr>
              <w:t>£</w:t>
            </w:r>
          </w:p>
        </w:tc>
      </w:tr>
      <w:tr w:rsidR="00511D22" w:rsidRPr="00550DB7" w14:paraId="7B8A6DC4" w14:textId="77777777" w:rsidTr="00F04CA9">
        <w:tc>
          <w:tcPr>
            <w:tcW w:w="950" w:type="dxa"/>
          </w:tcPr>
          <w:p w14:paraId="290FB47B" w14:textId="57AB7DEC" w:rsidR="00511D22" w:rsidRDefault="00511D22" w:rsidP="00EC66DD">
            <w:pPr>
              <w:pStyle w:val="NBSminorclause"/>
              <w:rPr>
                <w:rFonts w:ascii="Helvetica" w:hAnsi="Helvetica" w:cs="Tahoma"/>
                <w:bCs/>
                <w:color w:val="000000"/>
                <w:szCs w:val="22"/>
              </w:rPr>
            </w:pPr>
            <w:r>
              <w:rPr>
                <w:rFonts w:ascii="Helvetica" w:hAnsi="Helvetica" w:cs="Tahoma"/>
                <w:bCs/>
                <w:color w:val="000000"/>
                <w:szCs w:val="22"/>
              </w:rPr>
              <w:t>2.6</w:t>
            </w:r>
          </w:p>
        </w:tc>
        <w:tc>
          <w:tcPr>
            <w:tcW w:w="6745" w:type="dxa"/>
          </w:tcPr>
          <w:p w14:paraId="5BC4650C" w14:textId="6B1A78E3" w:rsidR="00511D22" w:rsidRPr="00D52C54" w:rsidRDefault="00511D22" w:rsidP="00511D22">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lay Marshalls </w:t>
            </w:r>
            <w:r w:rsidR="00CE0172" w:rsidRPr="00CE0172">
              <w:rPr>
                <w:rFonts w:ascii="Helvetica" w:hAnsi="Helvetica" w:cs="Tahoma"/>
                <w:bCs/>
                <w:color w:val="000000"/>
                <w:szCs w:val="22"/>
              </w:rPr>
              <w:t xml:space="preserve">Yaletown </w:t>
            </w:r>
            <w:r>
              <w:rPr>
                <w:rFonts w:ascii="Helvetica" w:hAnsi="Helvetica" w:cs="Tahoma"/>
                <w:bCs/>
                <w:color w:val="000000"/>
                <w:szCs w:val="22"/>
              </w:rPr>
              <w:t xml:space="preserve">granite bespoke manufactured granite kerb sections, forming extended pavement area at proposed vehicle entrance area as </w:t>
            </w:r>
            <w:r w:rsidRPr="00D52C54">
              <w:rPr>
                <w:rFonts w:ascii="Helvetica" w:hAnsi="Helvetica" w:cs="Tahoma"/>
                <w:bCs/>
                <w:color w:val="000000"/>
                <w:szCs w:val="22"/>
              </w:rPr>
              <w:t>indicated on drawing J19/0.32 AB01.</w:t>
            </w:r>
          </w:p>
          <w:p w14:paraId="249286B3" w14:textId="5B977084" w:rsidR="00511D22" w:rsidRDefault="00511D22" w:rsidP="00511D22">
            <w:pPr>
              <w:pStyle w:val="NBSminorclause"/>
              <w:ind w:left="0" w:firstLine="0"/>
              <w:rPr>
                <w:rFonts w:ascii="Helvetica" w:hAnsi="Helvetica" w:cs="Tahoma"/>
                <w:bCs/>
                <w:color w:val="000000"/>
                <w:szCs w:val="22"/>
              </w:rPr>
            </w:pPr>
          </w:p>
          <w:p w14:paraId="24464F68" w14:textId="77777777" w:rsidR="00511D22" w:rsidRDefault="00511D22" w:rsidP="00511D22">
            <w:pPr>
              <w:pStyle w:val="NBSminorclause"/>
              <w:ind w:left="0" w:firstLine="0"/>
              <w:rPr>
                <w:rFonts w:ascii="Helvetica" w:hAnsi="Helvetica" w:cs="Tahoma"/>
                <w:bCs/>
                <w:color w:val="000000"/>
                <w:szCs w:val="22"/>
              </w:rPr>
            </w:pPr>
            <w:r>
              <w:rPr>
                <w:rFonts w:ascii="Helvetica" w:hAnsi="Helvetica" w:cs="Tahoma"/>
                <w:bCs/>
                <w:color w:val="000000"/>
                <w:szCs w:val="22"/>
              </w:rPr>
              <w:t>Sub ground build up as manufacturers requirements/supplied details.</w:t>
            </w:r>
          </w:p>
          <w:p w14:paraId="3860FC1C" w14:textId="71AA656D" w:rsidR="00511D22" w:rsidRDefault="00511D22" w:rsidP="00511D22">
            <w:pPr>
              <w:pStyle w:val="NBSminorclause"/>
              <w:ind w:left="0" w:firstLine="0"/>
              <w:rPr>
                <w:rFonts w:ascii="Helvetica" w:hAnsi="Helvetica" w:cs="Tahoma"/>
                <w:bCs/>
                <w:color w:val="000000"/>
                <w:szCs w:val="22"/>
              </w:rPr>
            </w:pPr>
            <w:r>
              <w:rPr>
                <w:rFonts w:ascii="Helvetica" w:hAnsi="Helvetica" w:cs="Tahoma"/>
                <w:bCs/>
                <w:color w:val="000000"/>
                <w:szCs w:val="22"/>
              </w:rPr>
              <w:t>Lay all new setts to correct levels and cross falls shown.</w:t>
            </w:r>
          </w:p>
          <w:p w14:paraId="31020BBF" w14:textId="36896FAF" w:rsidR="00DD7463" w:rsidRDefault="00DD7463" w:rsidP="00511D22">
            <w:pPr>
              <w:pStyle w:val="NBSminorclause"/>
              <w:ind w:left="0" w:firstLine="0"/>
              <w:rPr>
                <w:rFonts w:ascii="Helvetica" w:hAnsi="Helvetica" w:cs="Tahoma"/>
                <w:bCs/>
                <w:color w:val="000000"/>
                <w:szCs w:val="22"/>
              </w:rPr>
            </w:pPr>
          </w:p>
          <w:p w14:paraId="518E697C" w14:textId="07D48560" w:rsidR="00DD7463" w:rsidRDefault="00DD7463" w:rsidP="00511D22">
            <w:pPr>
              <w:pStyle w:val="NBSminorclause"/>
              <w:ind w:left="0" w:firstLine="0"/>
              <w:rPr>
                <w:rFonts w:ascii="Helvetica" w:hAnsi="Helvetica" w:cs="Tahoma"/>
                <w:bCs/>
                <w:color w:val="000000"/>
                <w:szCs w:val="22"/>
              </w:rPr>
            </w:pPr>
            <w:r>
              <w:rPr>
                <w:rFonts w:ascii="Helvetica" w:hAnsi="Helvetica" w:cs="Tahoma"/>
                <w:bCs/>
                <w:color w:val="000000"/>
                <w:szCs w:val="22"/>
              </w:rPr>
              <w:t>Allow at time of tender: 4 No. 950mm x300mm wide at 2.2m radius with overall width of 3.8m.</w:t>
            </w:r>
          </w:p>
          <w:p w14:paraId="5A8BA8A0" w14:textId="77777777" w:rsidR="00511D22" w:rsidRDefault="00511D22" w:rsidP="00BA328D">
            <w:pPr>
              <w:pStyle w:val="NBSminorclause"/>
              <w:ind w:left="0" w:firstLine="0"/>
              <w:rPr>
                <w:rFonts w:ascii="Helvetica" w:hAnsi="Helvetica"/>
              </w:rPr>
            </w:pPr>
          </w:p>
        </w:tc>
        <w:tc>
          <w:tcPr>
            <w:tcW w:w="1321" w:type="dxa"/>
          </w:tcPr>
          <w:p w14:paraId="3AD0E914" w14:textId="3A136230" w:rsidR="00511D22" w:rsidRDefault="00DD7463" w:rsidP="00EC66DD">
            <w:pPr>
              <w:rPr>
                <w:rFonts w:ascii="Helvetica" w:hAnsi="Helvetica"/>
                <w:b/>
              </w:rPr>
            </w:pPr>
            <w:r>
              <w:rPr>
                <w:rFonts w:ascii="Helvetica" w:hAnsi="Helvetica"/>
                <w:b/>
              </w:rPr>
              <w:t>£</w:t>
            </w:r>
          </w:p>
        </w:tc>
      </w:tr>
      <w:tr w:rsidR="004B6C76" w:rsidRPr="00550DB7" w14:paraId="7857E9A8" w14:textId="77777777" w:rsidTr="00F04CA9">
        <w:tc>
          <w:tcPr>
            <w:tcW w:w="950" w:type="dxa"/>
          </w:tcPr>
          <w:p w14:paraId="3B3DF620" w14:textId="70532B9A" w:rsidR="004B6C76" w:rsidRDefault="004B6C76" w:rsidP="004B6C76">
            <w:pPr>
              <w:pStyle w:val="NBSminorclause"/>
              <w:rPr>
                <w:rFonts w:ascii="Helvetica" w:hAnsi="Helvetica" w:cs="Tahoma"/>
                <w:bCs/>
                <w:color w:val="000000"/>
                <w:szCs w:val="22"/>
              </w:rPr>
            </w:pPr>
            <w:r>
              <w:rPr>
                <w:rFonts w:ascii="Helvetica" w:hAnsi="Helvetica" w:cs="Tahoma"/>
                <w:bCs/>
                <w:color w:val="000000"/>
                <w:szCs w:val="22"/>
              </w:rPr>
              <w:t>2.7</w:t>
            </w:r>
          </w:p>
        </w:tc>
        <w:tc>
          <w:tcPr>
            <w:tcW w:w="6745" w:type="dxa"/>
          </w:tcPr>
          <w:p w14:paraId="7DDA995B" w14:textId="77777777" w:rsidR="00121B2C" w:rsidRDefault="004B6C76" w:rsidP="004B6C76">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lay Marshalls </w:t>
            </w:r>
            <w:r w:rsidRPr="00CE0172">
              <w:rPr>
                <w:rFonts w:ascii="Helvetica" w:hAnsi="Helvetica" w:cs="Tahoma"/>
                <w:bCs/>
                <w:color w:val="000000"/>
                <w:szCs w:val="22"/>
              </w:rPr>
              <w:t xml:space="preserve">Yaletown </w:t>
            </w:r>
            <w:r>
              <w:rPr>
                <w:rFonts w:ascii="Helvetica" w:hAnsi="Helvetica" w:cs="Tahoma"/>
                <w:bCs/>
                <w:color w:val="000000"/>
                <w:szCs w:val="22"/>
              </w:rPr>
              <w:t>granite mixed size setts to pattern matching existing in Bedford Square in between existing/</w:t>
            </w:r>
            <w:r w:rsidR="00121B2C">
              <w:rPr>
                <w:rFonts w:ascii="Helvetica" w:hAnsi="Helvetica" w:cs="Tahoma"/>
                <w:bCs/>
                <w:color w:val="000000"/>
                <w:szCs w:val="22"/>
              </w:rPr>
              <w:t xml:space="preserve"> new </w:t>
            </w:r>
            <w:r>
              <w:rPr>
                <w:rFonts w:ascii="Helvetica" w:hAnsi="Helvetica" w:cs="Tahoma"/>
                <w:bCs/>
                <w:color w:val="000000"/>
                <w:szCs w:val="22"/>
              </w:rPr>
              <w:t xml:space="preserve">Marshalls kerb sections forming </w:t>
            </w:r>
            <w:r w:rsidR="00121B2C">
              <w:rPr>
                <w:rFonts w:ascii="Helvetica" w:hAnsi="Helvetica" w:cs="Tahoma"/>
                <w:bCs/>
                <w:color w:val="000000"/>
                <w:szCs w:val="22"/>
              </w:rPr>
              <w:t>extended northwest pavement area.</w:t>
            </w:r>
          </w:p>
          <w:p w14:paraId="58406673" w14:textId="463A284D" w:rsidR="004B6C76" w:rsidRDefault="004B6C76" w:rsidP="004B6C76">
            <w:pPr>
              <w:pStyle w:val="NBSminorclause"/>
              <w:ind w:left="0" w:firstLine="0"/>
              <w:rPr>
                <w:rFonts w:ascii="Helvetica" w:hAnsi="Helvetica" w:cs="Tahoma"/>
                <w:bCs/>
                <w:color w:val="000000"/>
                <w:szCs w:val="22"/>
              </w:rPr>
            </w:pPr>
            <w:r>
              <w:rPr>
                <w:rFonts w:ascii="Helvetica" w:hAnsi="Helvetica" w:cs="Tahoma"/>
                <w:bCs/>
                <w:color w:val="000000"/>
                <w:szCs w:val="22"/>
              </w:rPr>
              <w:t xml:space="preserve">Ensure max 10mm equal joints across the areas and agree with the CA in advance any site conditions that may mean alternative pattern details to ensure the 10mm joint gaps are consistent. </w:t>
            </w:r>
          </w:p>
          <w:p w14:paraId="39A73573" w14:textId="77777777" w:rsidR="004B6C76" w:rsidRDefault="004B6C76" w:rsidP="004B6C76">
            <w:pPr>
              <w:pStyle w:val="NBSminorclause"/>
              <w:ind w:left="0" w:firstLine="0"/>
              <w:rPr>
                <w:rFonts w:ascii="Helvetica" w:hAnsi="Helvetica" w:cs="Tahoma"/>
                <w:bCs/>
                <w:color w:val="000000"/>
                <w:szCs w:val="22"/>
              </w:rPr>
            </w:pPr>
            <w:r>
              <w:rPr>
                <w:rFonts w:ascii="Helvetica" w:hAnsi="Helvetica" w:cs="Tahoma"/>
                <w:bCs/>
                <w:color w:val="000000"/>
                <w:szCs w:val="22"/>
              </w:rPr>
              <w:t>Sub ground build up as manufacturers requirements/supplied details.</w:t>
            </w:r>
          </w:p>
          <w:p w14:paraId="5EBA574A" w14:textId="77777777" w:rsidR="004B6C76" w:rsidRDefault="004B6C76" w:rsidP="004B6C76">
            <w:pPr>
              <w:pStyle w:val="NBSminorclause"/>
              <w:ind w:left="0" w:firstLine="0"/>
              <w:rPr>
                <w:rFonts w:ascii="Helvetica" w:hAnsi="Helvetica" w:cs="Tahoma"/>
                <w:bCs/>
                <w:color w:val="000000"/>
                <w:szCs w:val="22"/>
              </w:rPr>
            </w:pPr>
            <w:r>
              <w:rPr>
                <w:rFonts w:ascii="Helvetica" w:hAnsi="Helvetica" w:cs="Tahoma"/>
                <w:bCs/>
                <w:color w:val="000000"/>
                <w:szCs w:val="22"/>
              </w:rPr>
              <w:t>Lay all new setts to correct levels and cross falls shown.</w:t>
            </w:r>
          </w:p>
          <w:p w14:paraId="2DB39BE8" w14:textId="77777777" w:rsidR="004B6C76" w:rsidRDefault="004B6C76" w:rsidP="004B6C76">
            <w:pPr>
              <w:pStyle w:val="NBSminorclause"/>
              <w:ind w:left="0" w:firstLine="0"/>
              <w:rPr>
                <w:rFonts w:ascii="Helvetica" w:hAnsi="Helvetica" w:cs="Tahoma"/>
                <w:bCs/>
                <w:color w:val="000000"/>
                <w:szCs w:val="22"/>
              </w:rPr>
            </w:pPr>
            <w:r>
              <w:rPr>
                <w:rFonts w:ascii="Helvetica" w:hAnsi="Helvetica" w:cs="Tahoma"/>
                <w:bCs/>
                <w:color w:val="000000"/>
                <w:szCs w:val="22"/>
              </w:rPr>
              <w:t>Point in mix to Marshalls specification.</w:t>
            </w:r>
          </w:p>
          <w:p w14:paraId="5317F633" w14:textId="77777777" w:rsidR="004B6C76" w:rsidRPr="008279BF" w:rsidRDefault="004B6C76" w:rsidP="00121B2C">
            <w:pPr>
              <w:pStyle w:val="NBSminorclause"/>
              <w:ind w:left="0" w:firstLine="0"/>
              <w:rPr>
                <w:rFonts w:ascii="Helvetica" w:hAnsi="Helvetica" w:cs="Tahoma"/>
                <w:bCs/>
                <w:color w:val="000000"/>
                <w:szCs w:val="22"/>
              </w:rPr>
            </w:pPr>
          </w:p>
        </w:tc>
        <w:tc>
          <w:tcPr>
            <w:tcW w:w="1321" w:type="dxa"/>
          </w:tcPr>
          <w:p w14:paraId="594CF4CB" w14:textId="14AAA5E1" w:rsidR="004B6C76" w:rsidRDefault="00DD7463" w:rsidP="004B6C76">
            <w:pPr>
              <w:rPr>
                <w:rFonts w:ascii="Helvetica" w:hAnsi="Helvetica"/>
                <w:b/>
              </w:rPr>
            </w:pPr>
            <w:r>
              <w:rPr>
                <w:rFonts w:ascii="Helvetica" w:hAnsi="Helvetica"/>
                <w:b/>
              </w:rPr>
              <w:t>£</w:t>
            </w:r>
          </w:p>
        </w:tc>
      </w:tr>
      <w:tr w:rsidR="00323975" w:rsidRPr="00550DB7" w14:paraId="4EC5D15E" w14:textId="77777777" w:rsidTr="00F04CA9">
        <w:tc>
          <w:tcPr>
            <w:tcW w:w="950" w:type="dxa"/>
          </w:tcPr>
          <w:p w14:paraId="6FA8A2C5" w14:textId="4929754E" w:rsidR="00323975" w:rsidRDefault="00323975" w:rsidP="004B6C76">
            <w:pPr>
              <w:pStyle w:val="NBSminorclause"/>
              <w:rPr>
                <w:rFonts w:ascii="Helvetica" w:hAnsi="Helvetica" w:cs="Tahoma"/>
                <w:bCs/>
                <w:color w:val="000000"/>
                <w:szCs w:val="22"/>
              </w:rPr>
            </w:pPr>
            <w:r>
              <w:rPr>
                <w:rFonts w:ascii="Helvetica" w:hAnsi="Helvetica" w:cs="Tahoma"/>
                <w:bCs/>
                <w:color w:val="000000"/>
                <w:szCs w:val="22"/>
              </w:rPr>
              <w:t>2.8</w:t>
            </w:r>
          </w:p>
        </w:tc>
        <w:tc>
          <w:tcPr>
            <w:tcW w:w="6745" w:type="dxa"/>
          </w:tcPr>
          <w:p w14:paraId="0D786DC0" w14:textId="77777777" w:rsidR="00323975" w:rsidRDefault="00323975" w:rsidP="004B6C76">
            <w:pPr>
              <w:pStyle w:val="NBSminorclause"/>
              <w:ind w:left="0" w:firstLine="0"/>
              <w:rPr>
                <w:rFonts w:ascii="Helvetica" w:hAnsi="Helvetica" w:cs="Tahoma"/>
                <w:bCs/>
                <w:color w:val="000000"/>
                <w:szCs w:val="22"/>
              </w:rPr>
            </w:pPr>
            <w:r>
              <w:rPr>
                <w:rFonts w:ascii="Helvetica" w:hAnsi="Helvetica" w:cs="Tahoma"/>
                <w:bCs/>
                <w:color w:val="000000"/>
                <w:szCs w:val="22"/>
              </w:rPr>
              <w:t>Allow to safely remove existing gas supply meter and discard.</w:t>
            </w:r>
          </w:p>
          <w:p w14:paraId="0A5130E3" w14:textId="188ECD9F" w:rsidR="00C9283B" w:rsidRDefault="00323975" w:rsidP="004B6C76">
            <w:pPr>
              <w:pStyle w:val="NBSminorclause"/>
              <w:ind w:left="0" w:firstLine="0"/>
              <w:rPr>
                <w:rFonts w:ascii="Helvetica" w:hAnsi="Helvetica" w:cs="Tahoma"/>
                <w:bCs/>
                <w:color w:val="000000"/>
                <w:szCs w:val="22"/>
              </w:rPr>
            </w:pPr>
            <w:r>
              <w:rPr>
                <w:rFonts w:ascii="Helvetica" w:hAnsi="Helvetica" w:cs="Tahoma"/>
                <w:bCs/>
                <w:color w:val="000000"/>
                <w:szCs w:val="22"/>
              </w:rPr>
              <w:t xml:space="preserve">Supply and fit </w:t>
            </w:r>
            <w:r w:rsidR="00C9283B">
              <w:rPr>
                <w:rFonts w:ascii="Helvetica" w:hAnsi="Helvetica" w:cs="Tahoma"/>
                <w:bCs/>
                <w:color w:val="000000"/>
                <w:szCs w:val="22"/>
              </w:rPr>
              <w:t>(including</w:t>
            </w:r>
            <w:r>
              <w:rPr>
                <w:rFonts w:ascii="Helvetica" w:hAnsi="Helvetica" w:cs="Tahoma"/>
                <w:bCs/>
                <w:color w:val="000000"/>
                <w:szCs w:val="22"/>
              </w:rPr>
              <w:t xml:space="preserve"> all Utility company </w:t>
            </w:r>
            <w:r w:rsidR="00C9283B">
              <w:rPr>
                <w:rFonts w:ascii="Helvetica" w:hAnsi="Helvetica" w:cs="Tahoma"/>
                <w:bCs/>
                <w:color w:val="000000"/>
                <w:szCs w:val="22"/>
              </w:rPr>
              <w:t>requirements for</w:t>
            </w:r>
            <w:r>
              <w:rPr>
                <w:rFonts w:ascii="Helvetica" w:hAnsi="Helvetica" w:cs="Tahoma"/>
                <w:bCs/>
                <w:color w:val="000000"/>
                <w:szCs w:val="22"/>
              </w:rPr>
              <w:t xml:space="preserve"> commissioning) new gas meter to western pavement at approximate location indicated and finally agreed with CA on site</w:t>
            </w:r>
            <w:r w:rsidR="00C9283B">
              <w:rPr>
                <w:rFonts w:ascii="Helvetica" w:hAnsi="Helvetica" w:cs="Tahoma"/>
                <w:bCs/>
                <w:color w:val="000000"/>
                <w:szCs w:val="22"/>
              </w:rPr>
              <w:t>.</w:t>
            </w:r>
          </w:p>
          <w:p w14:paraId="337949F7" w14:textId="67CD3234" w:rsidR="00C9283B" w:rsidRPr="008279BF" w:rsidRDefault="00C9283B" w:rsidP="004B6C76">
            <w:pPr>
              <w:pStyle w:val="NBSminorclause"/>
              <w:ind w:left="0" w:firstLine="0"/>
              <w:rPr>
                <w:rFonts w:ascii="Helvetica" w:hAnsi="Helvetica" w:cs="Tahoma"/>
                <w:bCs/>
                <w:color w:val="000000"/>
                <w:szCs w:val="22"/>
              </w:rPr>
            </w:pPr>
          </w:p>
        </w:tc>
        <w:tc>
          <w:tcPr>
            <w:tcW w:w="1321" w:type="dxa"/>
          </w:tcPr>
          <w:p w14:paraId="4F175FDF" w14:textId="7682C5D4" w:rsidR="00323975" w:rsidRDefault="00C9283B" w:rsidP="004B6C76">
            <w:pPr>
              <w:rPr>
                <w:rFonts w:ascii="Helvetica" w:hAnsi="Helvetica"/>
                <w:b/>
              </w:rPr>
            </w:pPr>
            <w:r>
              <w:rPr>
                <w:rFonts w:ascii="Helvetica" w:hAnsi="Helvetica"/>
                <w:b/>
              </w:rPr>
              <w:t>£</w:t>
            </w:r>
          </w:p>
        </w:tc>
      </w:tr>
      <w:tr w:rsidR="00323975" w:rsidRPr="00550DB7" w14:paraId="2540058A" w14:textId="77777777" w:rsidTr="00F04CA9">
        <w:tc>
          <w:tcPr>
            <w:tcW w:w="950" w:type="dxa"/>
          </w:tcPr>
          <w:p w14:paraId="15FDD772" w14:textId="6D1F44D3" w:rsidR="00323975" w:rsidRDefault="00C9283B" w:rsidP="004B6C76">
            <w:pPr>
              <w:pStyle w:val="NBSminorclause"/>
              <w:rPr>
                <w:rFonts w:ascii="Helvetica" w:hAnsi="Helvetica" w:cs="Tahoma"/>
                <w:bCs/>
                <w:color w:val="000000"/>
                <w:szCs w:val="22"/>
              </w:rPr>
            </w:pPr>
            <w:r>
              <w:rPr>
                <w:rFonts w:ascii="Helvetica" w:hAnsi="Helvetica" w:cs="Tahoma"/>
                <w:bCs/>
                <w:color w:val="000000"/>
                <w:szCs w:val="22"/>
              </w:rPr>
              <w:t>2.9</w:t>
            </w:r>
          </w:p>
        </w:tc>
        <w:tc>
          <w:tcPr>
            <w:tcW w:w="6745" w:type="dxa"/>
          </w:tcPr>
          <w:p w14:paraId="5103C3A3" w14:textId="106E942D" w:rsidR="00C9283B" w:rsidRDefault="00C9283B" w:rsidP="004B6C76">
            <w:pPr>
              <w:pStyle w:val="NBSminorclause"/>
              <w:ind w:left="0" w:firstLine="0"/>
              <w:rPr>
                <w:rFonts w:ascii="Helvetica" w:hAnsi="Helvetica" w:cs="Tahoma"/>
                <w:bCs/>
                <w:color w:val="000000"/>
                <w:szCs w:val="22"/>
              </w:rPr>
            </w:pPr>
            <w:r>
              <w:rPr>
                <w:rFonts w:ascii="Helvetica" w:hAnsi="Helvetica" w:cs="Tahoma"/>
                <w:bCs/>
                <w:color w:val="000000"/>
                <w:szCs w:val="22"/>
              </w:rPr>
              <w:t>Allow to disconnect existing gas supply pipe at junction in pavement opposite rear Heritage Centre courtyard at approximate locations indicated on drawing J19/032 AB01. Allow to excavate new trench 600mm deep and extend with new gas pipe supply to Market Road pavement. (including all Utility company requirements for commissioning)</w:t>
            </w:r>
          </w:p>
          <w:p w14:paraId="0D88F6E7" w14:textId="5DB3AD14" w:rsidR="00C9283B" w:rsidRDefault="00C9283B" w:rsidP="004B6C76">
            <w:pPr>
              <w:pStyle w:val="NBSminorclause"/>
              <w:ind w:left="0" w:firstLine="0"/>
              <w:rPr>
                <w:rFonts w:ascii="Helvetica" w:hAnsi="Helvetica" w:cs="Tahoma"/>
                <w:bCs/>
                <w:color w:val="000000"/>
                <w:szCs w:val="22"/>
              </w:rPr>
            </w:pPr>
            <w:r>
              <w:rPr>
                <w:rFonts w:ascii="Helvetica" w:hAnsi="Helvetica" w:cs="Tahoma"/>
                <w:bCs/>
                <w:color w:val="000000"/>
                <w:szCs w:val="22"/>
              </w:rPr>
              <w:t xml:space="preserve"> </w:t>
            </w:r>
          </w:p>
          <w:p w14:paraId="423493AB" w14:textId="5AD2A292" w:rsidR="00323975" w:rsidRDefault="00C9283B" w:rsidP="004B6C76">
            <w:pPr>
              <w:pStyle w:val="NBSminorclause"/>
              <w:ind w:left="0" w:firstLine="0"/>
              <w:rPr>
                <w:rFonts w:ascii="Helvetica" w:hAnsi="Helvetica" w:cs="Tahoma"/>
                <w:bCs/>
                <w:color w:val="000000"/>
                <w:szCs w:val="22"/>
              </w:rPr>
            </w:pPr>
            <w:r>
              <w:rPr>
                <w:rFonts w:ascii="Helvetica" w:hAnsi="Helvetica" w:cs="Tahoma"/>
                <w:bCs/>
                <w:color w:val="000000"/>
                <w:szCs w:val="22"/>
              </w:rPr>
              <w:t xml:space="preserve">Infill trench and make good pavement. </w:t>
            </w:r>
          </w:p>
          <w:p w14:paraId="463EF127" w14:textId="61DEFA48" w:rsidR="00C9283B" w:rsidRPr="008279BF" w:rsidRDefault="00C9283B" w:rsidP="004B6C76">
            <w:pPr>
              <w:pStyle w:val="NBSminorclause"/>
              <w:ind w:left="0" w:firstLine="0"/>
              <w:rPr>
                <w:rFonts w:ascii="Helvetica" w:hAnsi="Helvetica" w:cs="Tahoma"/>
                <w:bCs/>
                <w:color w:val="000000"/>
                <w:szCs w:val="22"/>
              </w:rPr>
            </w:pPr>
          </w:p>
        </w:tc>
        <w:tc>
          <w:tcPr>
            <w:tcW w:w="1321" w:type="dxa"/>
          </w:tcPr>
          <w:p w14:paraId="77B63C9B" w14:textId="63A052A1" w:rsidR="00323975" w:rsidRDefault="00C9283B" w:rsidP="004B6C76">
            <w:pPr>
              <w:rPr>
                <w:rFonts w:ascii="Helvetica" w:hAnsi="Helvetica"/>
                <w:b/>
              </w:rPr>
            </w:pPr>
            <w:r>
              <w:rPr>
                <w:rFonts w:ascii="Helvetica" w:hAnsi="Helvetica"/>
                <w:b/>
              </w:rPr>
              <w:t>£</w:t>
            </w:r>
          </w:p>
        </w:tc>
      </w:tr>
      <w:tr w:rsidR="00C9283B" w:rsidRPr="00550DB7" w14:paraId="3AA39469" w14:textId="77777777" w:rsidTr="00F04CA9">
        <w:tc>
          <w:tcPr>
            <w:tcW w:w="950" w:type="dxa"/>
          </w:tcPr>
          <w:p w14:paraId="32BD5A7C" w14:textId="73FE3B1A" w:rsidR="00C9283B" w:rsidRDefault="00C9283B" w:rsidP="004B6C76">
            <w:pPr>
              <w:pStyle w:val="NBSminorclause"/>
              <w:rPr>
                <w:rFonts w:ascii="Helvetica" w:hAnsi="Helvetica" w:cs="Tahoma"/>
                <w:bCs/>
                <w:color w:val="000000"/>
                <w:szCs w:val="22"/>
              </w:rPr>
            </w:pPr>
            <w:r>
              <w:rPr>
                <w:rFonts w:ascii="Helvetica" w:hAnsi="Helvetica" w:cs="Tahoma"/>
                <w:bCs/>
                <w:color w:val="000000"/>
                <w:szCs w:val="22"/>
              </w:rPr>
              <w:t>3.0</w:t>
            </w:r>
          </w:p>
        </w:tc>
        <w:tc>
          <w:tcPr>
            <w:tcW w:w="6745" w:type="dxa"/>
          </w:tcPr>
          <w:p w14:paraId="519B5980" w14:textId="792EC5D6" w:rsidR="00C9283B" w:rsidRDefault="00C9283B" w:rsidP="004B6C76">
            <w:pPr>
              <w:pStyle w:val="NBSminorclause"/>
              <w:ind w:left="0" w:firstLine="0"/>
              <w:rPr>
                <w:rFonts w:ascii="Helvetica" w:hAnsi="Helvetica" w:cs="Tahoma"/>
                <w:bCs/>
                <w:color w:val="000000"/>
                <w:szCs w:val="22"/>
              </w:rPr>
            </w:pPr>
            <w:r>
              <w:rPr>
                <w:rFonts w:ascii="Helvetica" w:hAnsi="Helvetica" w:cs="Tahoma"/>
                <w:bCs/>
                <w:color w:val="000000"/>
                <w:szCs w:val="22"/>
              </w:rPr>
              <w:t>Allow to excavate trench at approximate location indicated on drawing J19/032 AB01and remove existing water supply pipe</w:t>
            </w:r>
            <w:r w:rsidR="004B3785">
              <w:rPr>
                <w:rFonts w:ascii="Helvetica" w:hAnsi="Helvetica" w:cs="Tahoma"/>
                <w:bCs/>
                <w:color w:val="000000"/>
                <w:szCs w:val="22"/>
              </w:rPr>
              <w:t xml:space="preserve"> from existing water main to junction in pavement opposite rear Heritage Centre courtyard at approximate</w:t>
            </w:r>
            <w:r>
              <w:rPr>
                <w:rFonts w:ascii="Helvetica" w:hAnsi="Helvetica" w:cs="Tahoma"/>
                <w:bCs/>
                <w:color w:val="000000"/>
                <w:szCs w:val="22"/>
              </w:rPr>
              <w:t xml:space="preserve"> </w:t>
            </w:r>
          </w:p>
          <w:p w14:paraId="79B6F44C" w14:textId="77777777" w:rsidR="00C9283B" w:rsidRDefault="00C9283B" w:rsidP="004B6C76">
            <w:pPr>
              <w:pStyle w:val="NBSminorclause"/>
              <w:ind w:left="0" w:firstLine="0"/>
              <w:rPr>
                <w:rFonts w:ascii="Helvetica" w:hAnsi="Helvetica" w:cs="Tahoma"/>
                <w:bCs/>
                <w:color w:val="000000"/>
                <w:szCs w:val="22"/>
              </w:rPr>
            </w:pPr>
          </w:p>
          <w:p w14:paraId="01F53D8D" w14:textId="1FFCD9AB" w:rsidR="00C9283B" w:rsidRDefault="00C9283B" w:rsidP="004B6C76">
            <w:pPr>
              <w:pStyle w:val="NBSminorclause"/>
              <w:ind w:left="0" w:firstLine="0"/>
              <w:rPr>
                <w:rFonts w:ascii="Helvetica" w:hAnsi="Helvetica" w:cs="Tahoma"/>
                <w:bCs/>
                <w:color w:val="000000"/>
                <w:szCs w:val="22"/>
              </w:rPr>
            </w:pPr>
            <w:r>
              <w:rPr>
                <w:rFonts w:ascii="Helvetica" w:hAnsi="Helvetica" w:cs="Tahoma"/>
                <w:bCs/>
                <w:color w:val="000000"/>
                <w:szCs w:val="22"/>
              </w:rPr>
              <w:t>Allow to further excavate trench to max depth of 900mm and lay in existing water pipe line new 50mm dia MDPE water pipe</w:t>
            </w:r>
            <w:r w:rsidR="004B3785">
              <w:rPr>
                <w:rFonts w:ascii="Helvetica" w:hAnsi="Helvetica" w:cs="Tahoma"/>
                <w:bCs/>
                <w:color w:val="000000"/>
                <w:szCs w:val="22"/>
              </w:rPr>
              <w:t xml:space="preserve"> from retained meter to Market Road Pavement</w:t>
            </w:r>
            <w:r>
              <w:rPr>
                <w:rFonts w:ascii="Helvetica" w:hAnsi="Helvetica" w:cs="Tahoma"/>
                <w:bCs/>
                <w:color w:val="000000"/>
                <w:szCs w:val="22"/>
              </w:rPr>
              <w:t xml:space="preserve">. </w:t>
            </w:r>
          </w:p>
          <w:p w14:paraId="15041EC7" w14:textId="77777777" w:rsidR="004B3785" w:rsidRDefault="004B3785" w:rsidP="004B6C76">
            <w:pPr>
              <w:pStyle w:val="NBSminorclause"/>
              <w:ind w:left="0" w:firstLine="0"/>
              <w:rPr>
                <w:rFonts w:ascii="Helvetica" w:hAnsi="Helvetica" w:cs="Tahoma"/>
                <w:bCs/>
                <w:color w:val="000000"/>
                <w:szCs w:val="22"/>
              </w:rPr>
            </w:pPr>
          </w:p>
          <w:p w14:paraId="2545119A" w14:textId="5A1D62DA" w:rsidR="004B3785" w:rsidRPr="008279BF" w:rsidRDefault="004B3785" w:rsidP="004B6C76">
            <w:pPr>
              <w:pStyle w:val="NBSminorclause"/>
              <w:ind w:left="0" w:firstLine="0"/>
              <w:rPr>
                <w:rFonts w:ascii="Helvetica" w:hAnsi="Helvetica" w:cs="Tahoma"/>
                <w:bCs/>
                <w:color w:val="000000"/>
                <w:szCs w:val="22"/>
              </w:rPr>
            </w:pPr>
            <w:r>
              <w:rPr>
                <w:rFonts w:ascii="Helvetica" w:hAnsi="Helvetica" w:cs="Tahoma"/>
                <w:bCs/>
                <w:color w:val="000000"/>
                <w:szCs w:val="22"/>
              </w:rPr>
              <w:t>Infill trench and make good pavement</w:t>
            </w:r>
          </w:p>
        </w:tc>
        <w:tc>
          <w:tcPr>
            <w:tcW w:w="1321" w:type="dxa"/>
          </w:tcPr>
          <w:p w14:paraId="65C11084" w14:textId="3726D34E" w:rsidR="00C9283B" w:rsidRDefault="00C9283B" w:rsidP="004B6C76">
            <w:pPr>
              <w:rPr>
                <w:rFonts w:ascii="Helvetica" w:hAnsi="Helvetica"/>
                <w:b/>
              </w:rPr>
            </w:pPr>
            <w:r>
              <w:rPr>
                <w:rFonts w:ascii="Helvetica" w:hAnsi="Helvetica"/>
                <w:b/>
              </w:rPr>
              <w:t>£</w:t>
            </w:r>
          </w:p>
        </w:tc>
      </w:tr>
      <w:tr w:rsidR="00C9283B" w:rsidRPr="00550DB7" w14:paraId="5FB18F0D" w14:textId="77777777" w:rsidTr="00F04CA9">
        <w:tc>
          <w:tcPr>
            <w:tcW w:w="950" w:type="dxa"/>
          </w:tcPr>
          <w:p w14:paraId="30814EAC" w14:textId="3F459082" w:rsidR="00C9283B" w:rsidRDefault="004B3785" w:rsidP="004B6C76">
            <w:pPr>
              <w:pStyle w:val="NBSminorclause"/>
              <w:rPr>
                <w:rFonts w:ascii="Helvetica" w:hAnsi="Helvetica" w:cs="Tahoma"/>
                <w:bCs/>
                <w:color w:val="000000"/>
                <w:szCs w:val="22"/>
              </w:rPr>
            </w:pPr>
            <w:r>
              <w:rPr>
                <w:rFonts w:ascii="Helvetica" w:hAnsi="Helvetica" w:cs="Tahoma"/>
                <w:bCs/>
                <w:color w:val="000000"/>
                <w:szCs w:val="22"/>
              </w:rPr>
              <w:t>3.1</w:t>
            </w:r>
          </w:p>
        </w:tc>
        <w:tc>
          <w:tcPr>
            <w:tcW w:w="6745" w:type="dxa"/>
          </w:tcPr>
          <w:p w14:paraId="59A0BA89" w14:textId="46637FCA" w:rsidR="00C9283B" w:rsidRDefault="004B3785" w:rsidP="004B6C76">
            <w:pPr>
              <w:pStyle w:val="NBSminorclause"/>
              <w:ind w:left="0" w:firstLine="0"/>
              <w:rPr>
                <w:rFonts w:ascii="Helvetica" w:hAnsi="Helvetica" w:cs="Tahoma"/>
                <w:bCs/>
                <w:color w:val="000000"/>
                <w:szCs w:val="22"/>
              </w:rPr>
            </w:pPr>
            <w:r>
              <w:rPr>
                <w:rFonts w:ascii="Helvetica" w:hAnsi="Helvetica" w:cs="Tahoma"/>
                <w:bCs/>
                <w:color w:val="000000"/>
                <w:szCs w:val="22"/>
              </w:rPr>
              <w:t>Allow to form 2 No 8</w:t>
            </w:r>
            <w:r w:rsidR="00917616">
              <w:rPr>
                <w:rFonts w:ascii="Helvetica" w:hAnsi="Helvetica" w:cs="Tahoma"/>
                <w:bCs/>
                <w:color w:val="000000"/>
                <w:szCs w:val="22"/>
              </w:rPr>
              <w:t>m</w:t>
            </w:r>
            <w:r>
              <w:rPr>
                <w:rFonts w:ascii="Helvetica" w:hAnsi="Helvetica" w:cs="Tahoma"/>
                <w:bCs/>
                <w:color w:val="000000"/>
                <w:szCs w:val="22"/>
              </w:rPr>
              <w:t>x3</w:t>
            </w:r>
            <w:r w:rsidR="00917616">
              <w:rPr>
                <w:rFonts w:ascii="Helvetica" w:hAnsi="Helvetica" w:cs="Tahoma"/>
                <w:bCs/>
                <w:color w:val="000000"/>
                <w:szCs w:val="22"/>
              </w:rPr>
              <w:t>m</w:t>
            </w:r>
            <w:r>
              <w:rPr>
                <w:rFonts w:ascii="Helvetica" w:hAnsi="Helvetica" w:cs="Tahoma"/>
                <w:bCs/>
                <w:color w:val="000000"/>
                <w:szCs w:val="22"/>
              </w:rPr>
              <w:t xml:space="preserve">x750mm crate soakaways to new lawn area at locations indicated on layout drawing. </w:t>
            </w:r>
            <w:r w:rsidR="00917616">
              <w:rPr>
                <w:rFonts w:ascii="Helvetica" w:hAnsi="Helvetica" w:cs="Tahoma"/>
                <w:bCs/>
                <w:color w:val="000000"/>
                <w:szCs w:val="22"/>
              </w:rPr>
              <w:t>(Final</w:t>
            </w:r>
            <w:r>
              <w:rPr>
                <w:rFonts w:ascii="Helvetica" w:hAnsi="Helvetica" w:cs="Tahoma"/>
                <w:bCs/>
                <w:color w:val="000000"/>
                <w:szCs w:val="22"/>
              </w:rPr>
              <w:t xml:space="preserve"> site approval </w:t>
            </w:r>
            <w:r>
              <w:rPr>
                <w:rFonts w:ascii="Helvetica" w:hAnsi="Helvetica" w:cs="Tahoma"/>
                <w:bCs/>
                <w:color w:val="000000"/>
                <w:szCs w:val="22"/>
              </w:rPr>
              <w:lastRenderedPageBreak/>
              <w:t>with CA).</w:t>
            </w:r>
          </w:p>
          <w:p w14:paraId="3C5BF4BF" w14:textId="2EC90D6B" w:rsidR="004B3785" w:rsidRDefault="004B3785" w:rsidP="004B6C76">
            <w:pPr>
              <w:pStyle w:val="NBSminorclause"/>
              <w:ind w:left="0" w:firstLine="0"/>
              <w:rPr>
                <w:rFonts w:ascii="Helvetica" w:hAnsi="Helvetica" w:cs="Tahoma"/>
                <w:bCs/>
                <w:color w:val="000000"/>
                <w:szCs w:val="22"/>
              </w:rPr>
            </w:pPr>
          </w:p>
          <w:p w14:paraId="72148707" w14:textId="56ACF5E4" w:rsidR="004B3785" w:rsidRDefault="004B3785" w:rsidP="004B6C76">
            <w:pPr>
              <w:pStyle w:val="NBSminorclause"/>
              <w:ind w:left="0" w:firstLine="0"/>
              <w:rPr>
                <w:rFonts w:ascii="Helvetica" w:hAnsi="Helvetica" w:cs="Tahoma"/>
                <w:bCs/>
                <w:color w:val="000000"/>
                <w:szCs w:val="22"/>
              </w:rPr>
            </w:pPr>
            <w:r>
              <w:rPr>
                <w:rFonts w:ascii="Helvetica" w:hAnsi="Helvetica" w:cs="Tahoma"/>
                <w:bCs/>
                <w:color w:val="000000"/>
                <w:szCs w:val="22"/>
              </w:rPr>
              <w:t>Ensure depth does not impede formation of new lawn build up above.</w:t>
            </w:r>
          </w:p>
          <w:p w14:paraId="6BB3DDBF" w14:textId="062108D1" w:rsidR="004B3785" w:rsidRPr="008279BF" w:rsidRDefault="004B3785" w:rsidP="004B6C76">
            <w:pPr>
              <w:pStyle w:val="NBSminorclause"/>
              <w:ind w:left="0" w:firstLine="0"/>
              <w:rPr>
                <w:rFonts w:ascii="Helvetica" w:hAnsi="Helvetica" w:cs="Tahoma"/>
                <w:bCs/>
                <w:color w:val="000000"/>
                <w:szCs w:val="22"/>
              </w:rPr>
            </w:pPr>
          </w:p>
        </w:tc>
        <w:tc>
          <w:tcPr>
            <w:tcW w:w="1321" w:type="dxa"/>
          </w:tcPr>
          <w:p w14:paraId="6E4ECA3E" w14:textId="77777777" w:rsidR="00C9283B" w:rsidRDefault="00C9283B" w:rsidP="004B6C76">
            <w:pPr>
              <w:rPr>
                <w:rFonts w:ascii="Helvetica" w:hAnsi="Helvetica"/>
                <w:b/>
              </w:rPr>
            </w:pPr>
          </w:p>
        </w:tc>
      </w:tr>
      <w:tr w:rsidR="004B6C76" w:rsidRPr="00550DB7" w14:paraId="450F34CF" w14:textId="77777777" w:rsidTr="00F04CA9">
        <w:tc>
          <w:tcPr>
            <w:tcW w:w="950" w:type="dxa"/>
          </w:tcPr>
          <w:p w14:paraId="571C900E" w14:textId="77777777" w:rsidR="004B6C76" w:rsidRPr="00B97CDF" w:rsidRDefault="004B6C76" w:rsidP="004B6C76">
            <w:pPr>
              <w:pStyle w:val="NBSminorclause"/>
              <w:rPr>
                <w:rFonts w:ascii="Helvetica" w:hAnsi="Helvetica" w:cs="Tahoma"/>
                <w:b/>
                <w:bCs/>
                <w:color w:val="000000"/>
                <w:szCs w:val="22"/>
              </w:rPr>
            </w:pPr>
            <w:r w:rsidRPr="00B97CDF">
              <w:rPr>
                <w:rFonts w:ascii="Helvetica" w:hAnsi="Helvetica" w:cs="Tahoma"/>
                <w:b/>
                <w:bCs/>
                <w:color w:val="000000"/>
                <w:szCs w:val="22"/>
              </w:rPr>
              <w:lastRenderedPageBreak/>
              <w:t>3.0</w:t>
            </w:r>
          </w:p>
        </w:tc>
        <w:tc>
          <w:tcPr>
            <w:tcW w:w="6745" w:type="dxa"/>
          </w:tcPr>
          <w:p w14:paraId="29900ABD" w14:textId="77777777" w:rsidR="004B6C76" w:rsidRDefault="004B6C76" w:rsidP="004B6C76">
            <w:pPr>
              <w:pStyle w:val="NBSminorclause"/>
              <w:ind w:left="0" w:firstLine="0"/>
              <w:rPr>
                <w:rFonts w:ascii="Helvetica" w:hAnsi="Helvetica" w:cs="Tahoma"/>
                <w:b/>
                <w:bCs/>
                <w:color w:val="000000"/>
                <w:szCs w:val="22"/>
              </w:rPr>
            </w:pPr>
            <w:r w:rsidRPr="00281540">
              <w:rPr>
                <w:rFonts w:ascii="Helvetica" w:hAnsi="Helvetica" w:cs="Tahoma"/>
                <w:b/>
                <w:bCs/>
                <w:color w:val="000000"/>
                <w:szCs w:val="22"/>
              </w:rPr>
              <w:t>Mechanical, Electrical and Plumbing.</w:t>
            </w:r>
          </w:p>
          <w:p w14:paraId="7DCF5428" w14:textId="22D03BBA" w:rsidR="004B6C76" w:rsidRPr="00281540" w:rsidRDefault="004B6C76" w:rsidP="004B6C76">
            <w:pPr>
              <w:pStyle w:val="NBSminorclause"/>
              <w:ind w:left="0" w:firstLine="0"/>
              <w:rPr>
                <w:rFonts w:ascii="Helvetica" w:hAnsi="Helvetica" w:cs="Tahoma"/>
                <w:b/>
                <w:bCs/>
                <w:color w:val="000000"/>
                <w:szCs w:val="22"/>
              </w:rPr>
            </w:pPr>
          </w:p>
        </w:tc>
        <w:tc>
          <w:tcPr>
            <w:tcW w:w="1321" w:type="dxa"/>
          </w:tcPr>
          <w:p w14:paraId="15DC7207" w14:textId="77777777" w:rsidR="004B6C76" w:rsidRPr="00550DB7" w:rsidRDefault="004B6C76" w:rsidP="004B6C76">
            <w:pPr>
              <w:rPr>
                <w:rFonts w:ascii="Helvetica" w:hAnsi="Helvetica"/>
                <w:b/>
              </w:rPr>
            </w:pPr>
          </w:p>
        </w:tc>
      </w:tr>
      <w:tr w:rsidR="004B6C76" w:rsidRPr="00550DB7" w14:paraId="360E878E" w14:textId="77777777" w:rsidTr="00F04CA9">
        <w:tc>
          <w:tcPr>
            <w:tcW w:w="950" w:type="dxa"/>
          </w:tcPr>
          <w:p w14:paraId="7369C0DD" w14:textId="77777777" w:rsidR="004B6C76" w:rsidRPr="008279BF" w:rsidRDefault="004B6C76" w:rsidP="004B6C76">
            <w:pPr>
              <w:pStyle w:val="NBSminorclause"/>
              <w:rPr>
                <w:rFonts w:ascii="Helvetica" w:hAnsi="Helvetica" w:cs="Tahoma"/>
                <w:bCs/>
                <w:color w:val="000000"/>
                <w:szCs w:val="22"/>
              </w:rPr>
            </w:pPr>
            <w:r>
              <w:rPr>
                <w:rFonts w:ascii="Helvetica" w:hAnsi="Helvetica" w:cs="Tahoma"/>
                <w:bCs/>
                <w:color w:val="000000"/>
                <w:szCs w:val="22"/>
              </w:rPr>
              <w:t>3.1</w:t>
            </w:r>
          </w:p>
        </w:tc>
        <w:tc>
          <w:tcPr>
            <w:tcW w:w="6745" w:type="dxa"/>
          </w:tcPr>
          <w:p w14:paraId="3B18CC0E" w14:textId="4DE39456" w:rsidR="004B6C76" w:rsidRDefault="004B6C76" w:rsidP="004B6C76">
            <w:pPr>
              <w:pStyle w:val="NBSminorclause"/>
              <w:ind w:left="0" w:firstLine="0"/>
              <w:rPr>
                <w:rFonts w:ascii="Helvetica" w:hAnsi="Helvetica"/>
              </w:rPr>
            </w:pPr>
            <w:r>
              <w:rPr>
                <w:rFonts w:ascii="Helvetica" w:hAnsi="Helvetica"/>
              </w:rPr>
              <w:t>Allow to undertake all electrical works identified in layout drawing including all below ground ducts, electrical connections, new wiring and operating switches etc.</w:t>
            </w:r>
          </w:p>
          <w:p w14:paraId="348B6B52" w14:textId="77777777" w:rsidR="004B6C76" w:rsidRDefault="004B6C76" w:rsidP="004B6C76">
            <w:pPr>
              <w:pStyle w:val="NBSminorclause"/>
              <w:ind w:left="0" w:firstLine="0"/>
              <w:rPr>
                <w:rFonts w:ascii="Helvetica" w:hAnsi="Helvetica"/>
              </w:rPr>
            </w:pPr>
          </w:p>
          <w:p w14:paraId="41184743" w14:textId="77777777" w:rsidR="004B6C76" w:rsidRDefault="004B6C76" w:rsidP="004B6C76">
            <w:pPr>
              <w:pStyle w:val="NBSminorclause"/>
              <w:ind w:left="0" w:firstLine="0"/>
              <w:rPr>
                <w:rFonts w:ascii="Helvetica" w:hAnsi="Helvetica"/>
              </w:rPr>
            </w:pPr>
            <w:r>
              <w:rPr>
                <w:rFonts w:ascii="Helvetica" w:hAnsi="Helvetica"/>
              </w:rPr>
              <w:t>Test all installed fittings.</w:t>
            </w:r>
          </w:p>
          <w:p w14:paraId="5B72AF1A" w14:textId="77777777" w:rsidR="004B6C76" w:rsidRDefault="004B6C76" w:rsidP="004B6C76">
            <w:pPr>
              <w:pStyle w:val="NBSminorclause"/>
              <w:ind w:left="0" w:firstLine="0"/>
              <w:rPr>
                <w:rFonts w:ascii="Helvetica" w:hAnsi="Helvetica"/>
              </w:rPr>
            </w:pPr>
          </w:p>
          <w:p w14:paraId="59B46983" w14:textId="015AE21E" w:rsidR="004B6C76" w:rsidRDefault="004B6C76" w:rsidP="004B6C76">
            <w:pPr>
              <w:pStyle w:val="NBSminorclause"/>
              <w:ind w:left="0" w:firstLine="0"/>
              <w:rPr>
                <w:rFonts w:ascii="Helvetica" w:hAnsi="Helvetica"/>
              </w:rPr>
            </w:pPr>
            <w:r>
              <w:rPr>
                <w:rFonts w:ascii="Helvetica" w:hAnsi="Helvetica"/>
              </w:rPr>
              <w:t>Provide NICEC Part P suitable certificate upon completion.</w:t>
            </w:r>
          </w:p>
          <w:p w14:paraId="16A142F0" w14:textId="4391A0D8" w:rsidR="004B6C76" w:rsidRDefault="004B6C76" w:rsidP="004B6C76">
            <w:pPr>
              <w:pStyle w:val="NBSminorclause"/>
              <w:ind w:left="0" w:firstLine="0"/>
              <w:rPr>
                <w:rFonts w:ascii="Helvetica" w:hAnsi="Helvetica"/>
              </w:rPr>
            </w:pPr>
          </w:p>
          <w:p w14:paraId="20487C1D" w14:textId="77257FA3" w:rsidR="004B6C76" w:rsidRDefault="004B6C76" w:rsidP="004B6C76">
            <w:pPr>
              <w:pStyle w:val="NBSminorclause"/>
              <w:ind w:left="0" w:firstLine="0"/>
              <w:rPr>
                <w:rFonts w:ascii="Helvetica" w:hAnsi="Helvetica"/>
              </w:rPr>
            </w:pPr>
            <w:r>
              <w:rPr>
                <w:rFonts w:ascii="Helvetica" w:hAnsi="Helvetica"/>
              </w:rPr>
              <w:t>ALL final light positions and levels to be agreed on site with CA prior to any installation.</w:t>
            </w:r>
          </w:p>
          <w:p w14:paraId="3FE4474C" w14:textId="77777777" w:rsidR="004B6C76" w:rsidRDefault="004B6C76" w:rsidP="004B6C76">
            <w:pPr>
              <w:pStyle w:val="NBSminorclause"/>
              <w:tabs>
                <w:tab w:val="clear" w:pos="187"/>
                <w:tab w:val="left" w:pos="1875"/>
              </w:tabs>
              <w:ind w:left="0" w:firstLine="0"/>
              <w:rPr>
                <w:rFonts w:ascii="Helvetica" w:hAnsi="Helvetica"/>
              </w:rPr>
            </w:pPr>
            <w:r>
              <w:rPr>
                <w:rFonts w:ascii="Helvetica" w:hAnsi="Helvetica"/>
              </w:rPr>
              <w:tab/>
            </w:r>
          </w:p>
        </w:tc>
        <w:tc>
          <w:tcPr>
            <w:tcW w:w="1321" w:type="dxa"/>
          </w:tcPr>
          <w:p w14:paraId="338FFDF6" w14:textId="43BB321A" w:rsidR="004B6C76" w:rsidRPr="00550DB7" w:rsidRDefault="004B6C76" w:rsidP="004B6C76">
            <w:pPr>
              <w:rPr>
                <w:rFonts w:ascii="Helvetica" w:hAnsi="Helvetica"/>
                <w:b/>
              </w:rPr>
            </w:pPr>
            <w:r>
              <w:rPr>
                <w:rFonts w:ascii="Helvetica" w:hAnsi="Helvetica"/>
                <w:b/>
              </w:rPr>
              <w:t>£</w:t>
            </w:r>
          </w:p>
        </w:tc>
      </w:tr>
      <w:tr w:rsidR="004B6C76" w:rsidRPr="00550DB7" w14:paraId="703AC154" w14:textId="77777777" w:rsidTr="00F04CA9">
        <w:tc>
          <w:tcPr>
            <w:tcW w:w="950" w:type="dxa"/>
          </w:tcPr>
          <w:p w14:paraId="66732D79" w14:textId="77777777" w:rsidR="004B6C76" w:rsidRPr="008279BF" w:rsidRDefault="004B6C76" w:rsidP="004B6C76">
            <w:pPr>
              <w:pStyle w:val="NBSminorclause"/>
              <w:rPr>
                <w:rFonts w:ascii="Helvetica" w:hAnsi="Helvetica" w:cs="Tahoma"/>
                <w:bCs/>
                <w:color w:val="000000"/>
                <w:szCs w:val="22"/>
              </w:rPr>
            </w:pPr>
            <w:r>
              <w:rPr>
                <w:rFonts w:ascii="Helvetica" w:hAnsi="Helvetica" w:cs="Tahoma"/>
                <w:bCs/>
                <w:color w:val="000000"/>
                <w:szCs w:val="22"/>
              </w:rPr>
              <w:t>3.2</w:t>
            </w:r>
          </w:p>
        </w:tc>
        <w:tc>
          <w:tcPr>
            <w:tcW w:w="6745" w:type="dxa"/>
          </w:tcPr>
          <w:p w14:paraId="1C3BB1ED" w14:textId="3BFEB32E" w:rsidR="004B6C76" w:rsidRDefault="004B6C76" w:rsidP="004B6C76">
            <w:pPr>
              <w:pStyle w:val="NBSminorclause"/>
              <w:ind w:left="0" w:firstLine="0"/>
              <w:rPr>
                <w:rFonts w:ascii="Helvetica" w:hAnsi="Helvetica"/>
              </w:rPr>
            </w:pPr>
            <w:r>
              <w:rPr>
                <w:rFonts w:ascii="Helvetica" w:hAnsi="Helvetica"/>
              </w:rPr>
              <w:t xml:space="preserve">Allow to supply and fit 4 No. Collingwood GL07- </w:t>
            </w:r>
            <w:r w:rsidR="004B3785">
              <w:rPr>
                <w:rFonts w:ascii="Helvetica" w:hAnsi="Helvetica"/>
              </w:rPr>
              <w:t>60</w:t>
            </w:r>
            <w:r>
              <w:rPr>
                <w:rFonts w:ascii="Helvetica" w:hAnsi="Helvetica"/>
              </w:rPr>
              <w:t xml:space="preserve"> deg uplighters to repositioned statue.</w:t>
            </w:r>
          </w:p>
          <w:p w14:paraId="742A15B8" w14:textId="77777777" w:rsidR="004B6C76" w:rsidRDefault="004B6C76" w:rsidP="004B6C76">
            <w:pPr>
              <w:pStyle w:val="NBSminorclause"/>
              <w:ind w:left="0" w:firstLine="0"/>
              <w:rPr>
                <w:rFonts w:ascii="Helvetica" w:hAnsi="Helvetica"/>
              </w:rPr>
            </w:pPr>
          </w:p>
        </w:tc>
        <w:tc>
          <w:tcPr>
            <w:tcW w:w="1321" w:type="dxa"/>
          </w:tcPr>
          <w:p w14:paraId="0D903480" w14:textId="7F7DF68B" w:rsidR="004B6C76" w:rsidRPr="00550DB7" w:rsidRDefault="004B6C76" w:rsidP="004B6C76">
            <w:pPr>
              <w:rPr>
                <w:rFonts w:ascii="Helvetica" w:hAnsi="Helvetica"/>
                <w:b/>
              </w:rPr>
            </w:pPr>
            <w:r>
              <w:rPr>
                <w:rFonts w:ascii="Helvetica" w:hAnsi="Helvetica"/>
                <w:b/>
              </w:rPr>
              <w:t>£</w:t>
            </w:r>
          </w:p>
        </w:tc>
      </w:tr>
      <w:tr w:rsidR="004B6C76" w:rsidRPr="00550DB7" w14:paraId="4D796F0E" w14:textId="77777777" w:rsidTr="00F04CA9">
        <w:tc>
          <w:tcPr>
            <w:tcW w:w="950" w:type="dxa"/>
          </w:tcPr>
          <w:p w14:paraId="1917A183" w14:textId="77777777" w:rsidR="004B6C76" w:rsidRDefault="004B6C76" w:rsidP="004B6C76">
            <w:pPr>
              <w:pStyle w:val="NBSminorclause"/>
              <w:rPr>
                <w:rFonts w:ascii="Helvetica" w:hAnsi="Helvetica" w:cs="Tahoma"/>
                <w:bCs/>
                <w:color w:val="000000"/>
                <w:szCs w:val="22"/>
              </w:rPr>
            </w:pPr>
            <w:r>
              <w:rPr>
                <w:rFonts w:ascii="Helvetica" w:hAnsi="Helvetica" w:cs="Tahoma"/>
                <w:bCs/>
                <w:color w:val="000000"/>
                <w:szCs w:val="22"/>
              </w:rPr>
              <w:t>3.3</w:t>
            </w:r>
          </w:p>
        </w:tc>
        <w:tc>
          <w:tcPr>
            <w:tcW w:w="6745" w:type="dxa"/>
          </w:tcPr>
          <w:p w14:paraId="327350ED" w14:textId="5C7D42D1" w:rsidR="004B6C76" w:rsidRDefault="004B6C76" w:rsidP="004B6C76">
            <w:pPr>
              <w:pStyle w:val="NBSminorclause"/>
              <w:ind w:left="0" w:firstLine="0"/>
              <w:rPr>
                <w:rFonts w:ascii="Helvetica" w:hAnsi="Helvetica"/>
              </w:rPr>
            </w:pPr>
            <w:r>
              <w:rPr>
                <w:rFonts w:ascii="Helvetica" w:hAnsi="Helvetica"/>
              </w:rPr>
              <w:t>Allow to supply and fit 4 No. Collingwood SL220-</w:t>
            </w:r>
            <w:r w:rsidR="004B3785">
              <w:rPr>
                <w:rFonts w:ascii="Helvetica" w:hAnsi="Helvetica"/>
              </w:rPr>
              <w:t>40</w:t>
            </w:r>
            <w:r>
              <w:rPr>
                <w:rFonts w:ascii="Helvetica" w:hAnsi="Helvetica"/>
              </w:rPr>
              <w:t xml:space="preserve"> deg ground spike uplighters to existing War memorial.</w:t>
            </w:r>
          </w:p>
          <w:p w14:paraId="2646F416" w14:textId="77777777" w:rsidR="004B6C76" w:rsidRDefault="004B6C76" w:rsidP="004B6C76">
            <w:pPr>
              <w:pStyle w:val="NBSminorclause"/>
              <w:ind w:left="0" w:firstLine="0"/>
              <w:rPr>
                <w:rFonts w:ascii="Helvetica" w:hAnsi="Helvetica"/>
              </w:rPr>
            </w:pPr>
          </w:p>
        </w:tc>
        <w:tc>
          <w:tcPr>
            <w:tcW w:w="1321" w:type="dxa"/>
          </w:tcPr>
          <w:p w14:paraId="0B0EAFC2" w14:textId="1E68304E" w:rsidR="004B6C76" w:rsidRPr="00550DB7" w:rsidRDefault="004B6C76" w:rsidP="004B6C76">
            <w:pPr>
              <w:rPr>
                <w:rFonts w:ascii="Helvetica" w:hAnsi="Helvetica"/>
                <w:b/>
              </w:rPr>
            </w:pPr>
            <w:r>
              <w:rPr>
                <w:rFonts w:ascii="Helvetica" w:hAnsi="Helvetica"/>
                <w:b/>
              </w:rPr>
              <w:t>£</w:t>
            </w:r>
          </w:p>
        </w:tc>
      </w:tr>
      <w:tr w:rsidR="004B6C76" w:rsidRPr="00550DB7" w14:paraId="0034F6A3" w14:textId="77777777" w:rsidTr="00F04CA9">
        <w:tc>
          <w:tcPr>
            <w:tcW w:w="950" w:type="dxa"/>
          </w:tcPr>
          <w:p w14:paraId="01C13E21" w14:textId="256F4CF2" w:rsidR="004B6C76" w:rsidRDefault="004B6C76" w:rsidP="004B6C76">
            <w:pPr>
              <w:pStyle w:val="NBSminorclause"/>
              <w:rPr>
                <w:rFonts w:ascii="Helvetica" w:hAnsi="Helvetica" w:cs="Tahoma"/>
                <w:bCs/>
                <w:color w:val="000000"/>
                <w:szCs w:val="22"/>
              </w:rPr>
            </w:pPr>
            <w:r>
              <w:rPr>
                <w:rFonts w:ascii="Helvetica" w:hAnsi="Helvetica" w:cs="Tahoma"/>
                <w:bCs/>
                <w:color w:val="000000"/>
                <w:szCs w:val="22"/>
              </w:rPr>
              <w:t>3.4</w:t>
            </w:r>
          </w:p>
        </w:tc>
        <w:tc>
          <w:tcPr>
            <w:tcW w:w="6745" w:type="dxa"/>
          </w:tcPr>
          <w:p w14:paraId="450A9B55" w14:textId="22B7EA3B" w:rsidR="004B6C76" w:rsidRDefault="004B6C76" w:rsidP="004B6C76">
            <w:pPr>
              <w:pStyle w:val="NBSminorclause"/>
              <w:ind w:left="0" w:firstLine="0"/>
              <w:rPr>
                <w:rFonts w:ascii="Helvetica" w:hAnsi="Helvetica"/>
              </w:rPr>
            </w:pPr>
            <w:r>
              <w:rPr>
                <w:rFonts w:ascii="Helvetica" w:hAnsi="Helvetica"/>
              </w:rPr>
              <w:t>Allow to supply and fit 41 No. Fumagalli in ground Ceci 90-3L diffuser spread lights set 300mm off kerbs lines and to a 1500mm grid as indicated on drawing J19/032 AB01 lighting both pathways and Piazza areas.</w:t>
            </w:r>
          </w:p>
          <w:p w14:paraId="6D791CDA" w14:textId="77777777" w:rsidR="004B6C76" w:rsidRDefault="004B6C76" w:rsidP="004B6C76">
            <w:pPr>
              <w:pStyle w:val="NBSminorclause"/>
              <w:ind w:left="0" w:firstLine="0"/>
              <w:rPr>
                <w:rFonts w:ascii="Helvetica" w:hAnsi="Helvetica"/>
              </w:rPr>
            </w:pPr>
          </w:p>
        </w:tc>
        <w:tc>
          <w:tcPr>
            <w:tcW w:w="1321" w:type="dxa"/>
          </w:tcPr>
          <w:p w14:paraId="5A54BF1F" w14:textId="1E11D2EA" w:rsidR="004B6C76" w:rsidRPr="00550DB7" w:rsidRDefault="004B6C76" w:rsidP="004B6C76">
            <w:pPr>
              <w:rPr>
                <w:rFonts w:ascii="Helvetica" w:hAnsi="Helvetica"/>
                <w:b/>
              </w:rPr>
            </w:pPr>
            <w:r>
              <w:rPr>
                <w:rFonts w:ascii="Helvetica" w:hAnsi="Helvetica"/>
                <w:b/>
              </w:rPr>
              <w:t>£</w:t>
            </w:r>
          </w:p>
        </w:tc>
      </w:tr>
      <w:tr w:rsidR="004B6C76" w:rsidRPr="00550DB7" w14:paraId="074F3CB4" w14:textId="77777777" w:rsidTr="00F04CA9">
        <w:tc>
          <w:tcPr>
            <w:tcW w:w="950" w:type="dxa"/>
          </w:tcPr>
          <w:p w14:paraId="4BBE9437" w14:textId="49ACAE72" w:rsidR="004B6C76" w:rsidRDefault="004B6C76" w:rsidP="004B6C76">
            <w:pPr>
              <w:pStyle w:val="NBSminorclause"/>
              <w:rPr>
                <w:rFonts w:ascii="Helvetica" w:hAnsi="Helvetica" w:cs="Tahoma"/>
                <w:bCs/>
                <w:color w:val="000000"/>
                <w:szCs w:val="22"/>
              </w:rPr>
            </w:pPr>
            <w:r>
              <w:rPr>
                <w:rFonts w:ascii="Helvetica" w:hAnsi="Helvetica" w:cs="Tahoma"/>
                <w:bCs/>
                <w:color w:val="000000"/>
                <w:szCs w:val="22"/>
              </w:rPr>
              <w:t>3.5</w:t>
            </w:r>
          </w:p>
        </w:tc>
        <w:tc>
          <w:tcPr>
            <w:tcW w:w="6745" w:type="dxa"/>
          </w:tcPr>
          <w:p w14:paraId="308E32CD" w14:textId="0444FF9E" w:rsidR="004B6C76" w:rsidRDefault="004B6C76" w:rsidP="004B6C76">
            <w:pPr>
              <w:pStyle w:val="NBSminorclause"/>
              <w:ind w:left="0" w:firstLine="0"/>
              <w:rPr>
                <w:rFonts w:ascii="Helvetica" w:hAnsi="Helvetica"/>
              </w:rPr>
            </w:pPr>
            <w:r>
              <w:rPr>
                <w:rFonts w:ascii="Helvetica" w:hAnsi="Helvetica"/>
              </w:rPr>
              <w:t>Allow to supply and fix replacement street lamp with iGuzzini Platea Pro (445) pole mounted lamp 296x214mm.</w:t>
            </w:r>
          </w:p>
          <w:p w14:paraId="3B8B2786" w14:textId="2CA82106" w:rsidR="004B6C76" w:rsidRDefault="004B6C76" w:rsidP="004B6C76">
            <w:pPr>
              <w:pStyle w:val="NBSminorclause"/>
              <w:ind w:left="0" w:firstLine="0"/>
              <w:rPr>
                <w:rFonts w:ascii="Helvetica" w:hAnsi="Helvetica"/>
              </w:rPr>
            </w:pPr>
            <w:r>
              <w:rPr>
                <w:rFonts w:ascii="Helvetica" w:hAnsi="Helvetica"/>
              </w:rPr>
              <w:t>Include pole, ground fitting and all fixtures necessary.</w:t>
            </w:r>
          </w:p>
          <w:p w14:paraId="6948E2B6" w14:textId="366735F8" w:rsidR="004B6C76" w:rsidRDefault="004B6C76" w:rsidP="004B6C76">
            <w:pPr>
              <w:pStyle w:val="NBSminorclause"/>
              <w:ind w:left="0" w:firstLine="0"/>
              <w:rPr>
                <w:rFonts w:ascii="Helvetica" w:hAnsi="Helvetica"/>
              </w:rPr>
            </w:pPr>
          </w:p>
        </w:tc>
        <w:tc>
          <w:tcPr>
            <w:tcW w:w="1321" w:type="dxa"/>
          </w:tcPr>
          <w:p w14:paraId="2C2E4D11" w14:textId="2CD525CA" w:rsidR="004B6C76" w:rsidRPr="00550DB7" w:rsidRDefault="004B6C76" w:rsidP="004B6C76">
            <w:pPr>
              <w:rPr>
                <w:rFonts w:ascii="Helvetica" w:hAnsi="Helvetica"/>
                <w:b/>
              </w:rPr>
            </w:pPr>
            <w:r>
              <w:rPr>
                <w:rFonts w:ascii="Helvetica" w:hAnsi="Helvetica"/>
                <w:b/>
              </w:rPr>
              <w:t>£</w:t>
            </w:r>
          </w:p>
        </w:tc>
      </w:tr>
      <w:tr w:rsidR="004B6C76" w:rsidRPr="00550DB7" w14:paraId="41199C15" w14:textId="77777777" w:rsidTr="00F04CA9">
        <w:tc>
          <w:tcPr>
            <w:tcW w:w="950" w:type="dxa"/>
          </w:tcPr>
          <w:p w14:paraId="10B03150" w14:textId="001E5C43" w:rsidR="004B6C76" w:rsidRDefault="004B6C76" w:rsidP="004B6C76">
            <w:pPr>
              <w:pStyle w:val="NBSminorclause"/>
              <w:rPr>
                <w:rFonts w:ascii="Helvetica" w:hAnsi="Helvetica" w:cs="Tahoma"/>
                <w:bCs/>
                <w:color w:val="000000"/>
                <w:szCs w:val="22"/>
              </w:rPr>
            </w:pPr>
            <w:r>
              <w:rPr>
                <w:rFonts w:ascii="Helvetica" w:hAnsi="Helvetica" w:cs="Tahoma"/>
                <w:bCs/>
                <w:color w:val="000000"/>
                <w:szCs w:val="22"/>
              </w:rPr>
              <w:t>3.6</w:t>
            </w:r>
          </w:p>
        </w:tc>
        <w:tc>
          <w:tcPr>
            <w:tcW w:w="6745" w:type="dxa"/>
          </w:tcPr>
          <w:p w14:paraId="27C61822" w14:textId="0067882F" w:rsidR="004B6C76" w:rsidRDefault="004B6C76" w:rsidP="004B6C76">
            <w:pPr>
              <w:pStyle w:val="NBSminorclause"/>
              <w:ind w:left="0" w:firstLine="0"/>
              <w:rPr>
                <w:rFonts w:ascii="Helvetica" w:hAnsi="Helvetica" w:cs="Tahoma"/>
                <w:bCs/>
                <w:color w:val="000000"/>
                <w:szCs w:val="22"/>
              </w:rPr>
            </w:pPr>
            <w:r>
              <w:rPr>
                <w:rFonts w:ascii="Helvetica" w:hAnsi="Helvetica"/>
              </w:rPr>
              <w:t>Allow to re-set/re-position removed granite posts as identified on drawing J19.032 AB01.</w:t>
            </w:r>
            <w:r>
              <w:rPr>
                <w:rFonts w:ascii="Helvetica" w:hAnsi="Helvetica" w:cs="Tahoma"/>
                <w:bCs/>
                <w:color w:val="000000"/>
                <w:szCs w:val="22"/>
              </w:rPr>
              <w:t xml:space="preserve"> Make good surrounding ground.</w:t>
            </w:r>
          </w:p>
          <w:p w14:paraId="1EE0341D" w14:textId="04EA56CB" w:rsidR="00B90D43" w:rsidRDefault="00B90D43" w:rsidP="004B6C76">
            <w:pPr>
              <w:pStyle w:val="NBSminorclause"/>
              <w:ind w:left="0" w:firstLine="0"/>
              <w:rPr>
                <w:rFonts w:ascii="Helvetica" w:hAnsi="Helvetica" w:cs="Tahoma"/>
                <w:bCs/>
                <w:color w:val="000000"/>
                <w:szCs w:val="22"/>
              </w:rPr>
            </w:pPr>
            <w:r>
              <w:rPr>
                <w:rFonts w:ascii="Helvetica" w:hAnsi="Helvetica" w:cs="Tahoma"/>
                <w:bCs/>
                <w:color w:val="000000"/>
                <w:szCs w:val="22"/>
              </w:rPr>
              <w:t>Allow to incorporate new steel square bar balustrades between to match existing.</w:t>
            </w:r>
          </w:p>
          <w:p w14:paraId="52609391" w14:textId="472D26DC" w:rsidR="004B6C76" w:rsidRDefault="00B90D43" w:rsidP="00593141">
            <w:pPr>
              <w:pStyle w:val="NBSminorclause"/>
              <w:ind w:left="0" w:firstLine="0"/>
              <w:rPr>
                <w:rFonts w:ascii="Helvetica" w:hAnsi="Helvetica"/>
              </w:rPr>
            </w:pPr>
            <w:r>
              <w:rPr>
                <w:rFonts w:ascii="Helvetica" w:hAnsi="Helvetica" w:cs="Tahoma"/>
                <w:bCs/>
                <w:color w:val="000000"/>
                <w:szCs w:val="22"/>
              </w:rPr>
              <w:t>Allow to paint black with high performance matt black external primer and top coat CA approved system.</w:t>
            </w:r>
          </w:p>
        </w:tc>
        <w:tc>
          <w:tcPr>
            <w:tcW w:w="1321" w:type="dxa"/>
          </w:tcPr>
          <w:p w14:paraId="5E0A02C8" w14:textId="4E163DFE" w:rsidR="004B6C76" w:rsidRDefault="004B6C76" w:rsidP="004B6C76">
            <w:pPr>
              <w:rPr>
                <w:rFonts w:ascii="Helvetica" w:hAnsi="Helvetica"/>
                <w:b/>
              </w:rPr>
            </w:pPr>
            <w:r>
              <w:rPr>
                <w:rFonts w:ascii="Helvetica" w:hAnsi="Helvetica"/>
                <w:b/>
              </w:rPr>
              <w:t>£</w:t>
            </w:r>
          </w:p>
        </w:tc>
      </w:tr>
      <w:tr w:rsidR="004B6C76" w:rsidRPr="00550DB7" w14:paraId="513BD301" w14:textId="77777777" w:rsidTr="00F04CA9">
        <w:tc>
          <w:tcPr>
            <w:tcW w:w="950" w:type="dxa"/>
          </w:tcPr>
          <w:p w14:paraId="1C285CF1" w14:textId="0EEAEFBC" w:rsidR="004B6C76" w:rsidRPr="00B97CDF" w:rsidRDefault="004B6C76" w:rsidP="004B6C76">
            <w:pPr>
              <w:pStyle w:val="NBSminorclause"/>
              <w:rPr>
                <w:rFonts w:ascii="Helvetica" w:hAnsi="Helvetica" w:cs="Tahoma"/>
                <w:b/>
                <w:bCs/>
                <w:color w:val="000000"/>
                <w:szCs w:val="22"/>
              </w:rPr>
            </w:pPr>
            <w:r>
              <w:rPr>
                <w:rFonts w:ascii="Helvetica" w:hAnsi="Helvetica" w:cs="Tahoma"/>
                <w:b/>
                <w:bCs/>
                <w:color w:val="000000"/>
                <w:szCs w:val="22"/>
              </w:rPr>
              <w:t>4</w:t>
            </w:r>
            <w:r w:rsidRPr="00B97CDF">
              <w:rPr>
                <w:rFonts w:ascii="Helvetica" w:hAnsi="Helvetica" w:cs="Tahoma"/>
                <w:b/>
                <w:bCs/>
                <w:color w:val="000000"/>
                <w:szCs w:val="22"/>
              </w:rPr>
              <w:t>.0</w:t>
            </w:r>
          </w:p>
        </w:tc>
        <w:tc>
          <w:tcPr>
            <w:tcW w:w="6745" w:type="dxa"/>
          </w:tcPr>
          <w:p w14:paraId="538259F3" w14:textId="77777777" w:rsidR="004B6C76" w:rsidRDefault="004B6C76" w:rsidP="004B6C76">
            <w:pPr>
              <w:pStyle w:val="NBSminorclause"/>
              <w:ind w:left="0" w:firstLine="0"/>
              <w:rPr>
                <w:rFonts w:ascii="Helvetica" w:hAnsi="Helvetica" w:cs="Tahoma"/>
                <w:b/>
                <w:bCs/>
                <w:color w:val="000000"/>
                <w:szCs w:val="22"/>
              </w:rPr>
            </w:pPr>
            <w:r w:rsidRPr="00CB10CD">
              <w:rPr>
                <w:rFonts w:ascii="Helvetica" w:hAnsi="Helvetica" w:cs="Tahoma"/>
                <w:b/>
                <w:bCs/>
                <w:color w:val="000000"/>
                <w:szCs w:val="22"/>
              </w:rPr>
              <w:t>Completion</w:t>
            </w:r>
          </w:p>
          <w:p w14:paraId="4AC1954B" w14:textId="77777777" w:rsidR="004B6C76" w:rsidRPr="00CB10CD" w:rsidRDefault="004B6C76" w:rsidP="004B6C76">
            <w:pPr>
              <w:pStyle w:val="NBSminorclause"/>
              <w:ind w:left="0" w:firstLine="0"/>
              <w:rPr>
                <w:rFonts w:ascii="Helvetica" w:hAnsi="Helvetica" w:cs="Tahoma"/>
                <w:b/>
                <w:bCs/>
                <w:color w:val="000000"/>
                <w:szCs w:val="22"/>
              </w:rPr>
            </w:pPr>
          </w:p>
        </w:tc>
        <w:tc>
          <w:tcPr>
            <w:tcW w:w="1321" w:type="dxa"/>
          </w:tcPr>
          <w:p w14:paraId="7F894C2A" w14:textId="77777777" w:rsidR="004B6C76" w:rsidRPr="00550DB7" w:rsidRDefault="004B6C76" w:rsidP="004B6C76">
            <w:pPr>
              <w:rPr>
                <w:rFonts w:ascii="Helvetica" w:hAnsi="Helvetica"/>
                <w:b/>
              </w:rPr>
            </w:pPr>
          </w:p>
        </w:tc>
      </w:tr>
      <w:tr w:rsidR="004B6C76" w:rsidRPr="00550DB7" w14:paraId="3B357472" w14:textId="77777777" w:rsidTr="00F04CA9">
        <w:tc>
          <w:tcPr>
            <w:tcW w:w="950" w:type="dxa"/>
          </w:tcPr>
          <w:p w14:paraId="7F1AAEFE" w14:textId="0564E354" w:rsidR="004B6C76" w:rsidRPr="00B97CDF" w:rsidRDefault="004B6C76" w:rsidP="004B6C76">
            <w:pPr>
              <w:pStyle w:val="NBSminorclause"/>
              <w:rPr>
                <w:rFonts w:ascii="Helvetica" w:hAnsi="Helvetica" w:cs="Tahoma"/>
                <w:bCs/>
                <w:color w:val="000000"/>
                <w:szCs w:val="22"/>
              </w:rPr>
            </w:pPr>
            <w:r>
              <w:rPr>
                <w:rFonts w:ascii="Helvetica" w:hAnsi="Helvetica" w:cs="Tahoma"/>
                <w:bCs/>
                <w:color w:val="000000"/>
                <w:szCs w:val="22"/>
              </w:rPr>
              <w:t>4</w:t>
            </w:r>
            <w:r w:rsidRPr="00B97CDF">
              <w:rPr>
                <w:rFonts w:ascii="Helvetica" w:hAnsi="Helvetica" w:cs="Tahoma"/>
                <w:bCs/>
                <w:color w:val="000000"/>
                <w:szCs w:val="22"/>
              </w:rPr>
              <w:t>.1</w:t>
            </w:r>
          </w:p>
        </w:tc>
        <w:tc>
          <w:tcPr>
            <w:tcW w:w="6745" w:type="dxa"/>
          </w:tcPr>
          <w:p w14:paraId="128AD03B" w14:textId="77777777" w:rsidR="004B6C76" w:rsidRDefault="004B6C76" w:rsidP="004B6C76">
            <w:pPr>
              <w:pStyle w:val="NBSminorclause"/>
              <w:ind w:left="0" w:firstLine="0"/>
              <w:rPr>
                <w:rFonts w:ascii="Helvetica" w:hAnsi="Helvetica" w:cs="Tahoma"/>
                <w:bCs/>
                <w:color w:val="000000"/>
                <w:szCs w:val="22"/>
              </w:rPr>
            </w:pPr>
            <w:r>
              <w:rPr>
                <w:rFonts w:ascii="Helvetica" w:hAnsi="Helvetica" w:cs="Tahoma"/>
                <w:bCs/>
                <w:color w:val="000000"/>
                <w:szCs w:val="22"/>
              </w:rPr>
              <w:t>Allow to infill perimeter of existing War memorial in high quality granite chippings.</w:t>
            </w:r>
          </w:p>
          <w:p w14:paraId="3DB83A1D" w14:textId="2423F56B" w:rsidR="004B6C76" w:rsidRPr="008B2A10" w:rsidRDefault="004B6C76" w:rsidP="004B6C76">
            <w:pPr>
              <w:pStyle w:val="NBSminorclause"/>
              <w:ind w:left="0" w:firstLine="0"/>
              <w:rPr>
                <w:rFonts w:ascii="Helvetica" w:hAnsi="Helvetica" w:cs="Tahoma"/>
                <w:bCs/>
                <w:color w:val="000000"/>
                <w:szCs w:val="22"/>
              </w:rPr>
            </w:pPr>
          </w:p>
        </w:tc>
        <w:tc>
          <w:tcPr>
            <w:tcW w:w="1321" w:type="dxa"/>
          </w:tcPr>
          <w:p w14:paraId="5F9A3D7B" w14:textId="08177481" w:rsidR="004B6C76" w:rsidRPr="00550DB7" w:rsidRDefault="004B6C76" w:rsidP="004B6C76">
            <w:pPr>
              <w:rPr>
                <w:rFonts w:ascii="Helvetica" w:hAnsi="Helvetica"/>
                <w:b/>
              </w:rPr>
            </w:pPr>
            <w:r>
              <w:rPr>
                <w:rFonts w:ascii="Helvetica" w:hAnsi="Helvetica"/>
                <w:b/>
              </w:rPr>
              <w:t>£</w:t>
            </w:r>
          </w:p>
        </w:tc>
      </w:tr>
      <w:tr w:rsidR="004B6C76" w:rsidRPr="00550DB7" w14:paraId="23DCA76A" w14:textId="77777777" w:rsidTr="00F04CA9">
        <w:tc>
          <w:tcPr>
            <w:tcW w:w="950" w:type="dxa"/>
          </w:tcPr>
          <w:p w14:paraId="0CC10E50" w14:textId="4A89B07C" w:rsidR="004B6C76" w:rsidRPr="00B97CDF" w:rsidRDefault="004B6C76" w:rsidP="004B6C76">
            <w:pPr>
              <w:rPr>
                <w:rFonts w:ascii="Helvetica" w:hAnsi="Helvetica"/>
              </w:rPr>
            </w:pPr>
            <w:r>
              <w:rPr>
                <w:rFonts w:ascii="Helvetica" w:hAnsi="Helvetica"/>
              </w:rPr>
              <w:t>4</w:t>
            </w:r>
            <w:r w:rsidRPr="00B97CDF">
              <w:rPr>
                <w:rFonts w:ascii="Helvetica" w:hAnsi="Helvetica"/>
              </w:rPr>
              <w:t>.2</w:t>
            </w:r>
          </w:p>
        </w:tc>
        <w:tc>
          <w:tcPr>
            <w:tcW w:w="6745" w:type="dxa"/>
          </w:tcPr>
          <w:p w14:paraId="08049101" w14:textId="77777777" w:rsidR="004B6C76" w:rsidRDefault="004B6C76" w:rsidP="004B6C76">
            <w:pPr>
              <w:pStyle w:val="NBSminorclause"/>
              <w:ind w:left="0" w:firstLine="0"/>
              <w:rPr>
                <w:rFonts w:ascii="Helvetica" w:hAnsi="Helvetica" w:cs="Tahoma"/>
                <w:color w:val="000000"/>
                <w:szCs w:val="22"/>
              </w:rPr>
            </w:pPr>
            <w:r>
              <w:rPr>
                <w:rFonts w:ascii="Helvetica" w:hAnsi="Helvetica" w:cs="Tahoma"/>
                <w:color w:val="000000"/>
                <w:szCs w:val="22"/>
              </w:rPr>
              <w:t>Supply and position in place 16 No freestanding Artform Zaffiro PDM granite sanded 500mm dia vehicle bollards to each car parking space indicated on drawing J19.032 AB01.</w:t>
            </w:r>
          </w:p>
          <w:p w14:paraId="18FB5B21" w14:textId="760DBC7A" w:rsidR="004B6C76" w:rsidRPr="008B2A10" w:rsidRDefault="004B6C76" w:rsidP="004B6C76">
            <w:pPr>
              <w:pStyle w:val="NBSminorclause"/>
              <w:ind w:left="0" w:firstLine="0"/>
              <w:rPr>
                <w:rFonts w:ascii="Helvetica" w:hAnsi="Helvetica" w:cs="Tahoma"/>
                <w:color w:val="000000"/>
                <w:szCs w:val="22"/>
              </w:rPr>
            </w:pPr>
          </w:p>
        </w:tc>
        <w:tc>
          <w:tcPr>
            <w:tcW w:w="1321" w:type="dxa"/>
          </w:tcPr>
          <w:p w14:paraId="7DE3B67C" w14:textId="06DD1C3C" w:rsidR="004B6C76" w:rsidRPr="00550DB7" w:rsidRDefault="004B6C76" w:rsidP="004B6C76">
            <w:pPr>
              <w:rPr>
                <w:rFonts w:ascii="Helvetica" w:hAnsi="Helvetica"/>
                <w:b/>
              </w:rPr>
            </w:pPr>
            <w:r>
              <w:rPr>
                <w:rFonts w:ascii="Helvetica" w:hAnsi="Helvetica"/>
                <w:b/>
              </w:rPr>
              <w:t>£</w:t>
            </w:r>
          </w:p>
        </w:tc>
      </w:tr>
      <w:tr w:rsidR="004B6C76" w:rsidRPr="00550DB7" w14:paraId="321269D3" w14:textId="77777777" w:rsidTr="00F04CA9">
        <w:tc>
          <w:tcPr>
            <w:tcW w:w="950" w:type="dxa"/>
          </w:tcPr>
          <w:p w14:paraId="13F4026E" w14:textId="1FC4BBF0" w:rsidR="004B6C76" w:rsidRPr="00B97CDF" w:rsidRDefault="004B6C76" w:rsidP="004B6C76">
            <w:pPr>
              <w:rPr>
                <w:rFonts w:ascii="Helvetica" w:hAnsi="Helvetica"/>
              </w:rPr>
            </w:pPr>
            <w:r>
              <w:rPr>
                <w:rFonts w:ascii="Helvetica" w:hAnsi="Helvetica"/>
              </w:rPr>
              <w:t>4.3</w:t>
            </w:r>
          </w:p>
        </w:tc>
        <w:tc>
          <w:tcPr>
            <w:tcW w:w="6745" w:type="dxa"/>
          </w:tcPr>
          <w:p w14:paraId="40D92A27" w14:textId="468F8E0F" w:rsidR="004B6C76" w:rsidRDefault="008B5723" w:rsidP="004B6C76">
            <w:pPr>
              <w:pStyle w:val="NBSminorclause"/>
              <w:ind w:left="0" w:firstLine="0"/>
              <w:rPr>
                <w:rFonts w:ascii="Helvetica" w:hAnsi="Helvetica" w:cs="Tahoma"/>
                <w:color w:val="000000"/>
                <w:szCs w:val="22"/>
              </w:rPr>
            </w:pPr>
            <w:r>
              <w:rPr>
                <w:rFonts w:ascii="Helvetica" w:hAnsi="Helvetica" w:cs="Tahoma"/>
                <w:color w:val="000000"/>
                <w:szCs w:val="22"/>
              </w:rPr>
              <w:t>Allow to form grass seating banks as identified on MeiLoci Landscape Architects design at 6 locations identified on drawings.</w:t>
            </w:r>
          </w:p>
          <w:p w14:paraId="130DFC9F" w14:textId="76220522" w:rsidR="004B6C76" w:rsidRDefault="004B6C76" w:rsidP="004B6C76">
            <w:pPr>
              <w:pStyle w:val="NBSminorclause"/>
              <w:ind w:left="0" w:firstLine="0"/>
              <w:rPr>
                <w:rFonts w:ascii="Helvetica" w:hAnsi="Helvetica" w:cs="Tahoma"/>
                <w:color w:val="000000"/>
                <w:szCs w:val="22"/>
              </w:rPr>
            </w:pPr>
          </w:p>
        </w:tc>
        <w:tc>
          <w:tcPr>
            <w:tcW w:w="1321" w:type="dxa"/>
          </w:tcPr>
          <w:p w14:paraId="1AA11E41" w14:textId="1DC0B5DB" w:rsidR="004B6C76" w:rsidRPr="00550DB7" w:rsidRDefault="004B6C76" w:rsidP="004B6C76">
            <w:pPr>
              <w:rPr>
                <w:rFonts w:ascii="Helvetica" w:hAnsi="Helvetica"/>
                <w:b/>
              </w:rPr>
            </w:pPr>
            <w:r>
              <w:rPr>
                <w:rFonts w:ascii="Helvetica" w:hAnsi="Helvetica"/>
                <w:b/>
              </w:rPr>
              <w:t>£</w:t>
            </w:r>
          </w:p>
        </w:tc>
      </w:tr>
      <w:tr w:rsidR="004B6C76" w:rsidRPr="00550DB7" w14:paraId="33E1663B" w14:textId="77777777" w:rsidTr="00F04CA9">
        <w:tc>
          <w:tcPr>
            <w:tcW w:w="950" w:type="dxa"/>
          </w:tcPr>
          <w:p w14:paraId="2C4612D2" w14:textId="41D64A13" w:rsidR="004B6C76" w:rsidRPr="00B97CDF" w:rsidRDefault="004B6C76" w:rsidP="004B6C76">
            <w:pPr>
              <w:rPr>
                <w:rFonts w:ascii="Helvetica" w:hAnsi="Helvetica"/>
              </w:rPr>
            </w:pPr>
            <w:r>
              <w:rPr>
                <w:rFonts w:ascii="Helvetica" w:hAnsi="Helvetica"/>
              </w:rPr>
              <w:t>4.4</w:t>
            </w:r>
          </w:p>
        </w:tc>
        <w:tc>
          <w:tcPr>
            <w:tcW w:w="6745" w:type="dxa"/>
          </w:tcPr>
          <w:p w14:paraId="2D82FD57" w14:textId="77777777" w:rsidR="008B5723" w:rsidRDefault="004B6C76" w:rsidP="004B6C76">
            <w:pPr>
              <w:pStyle w:val="NBSminorclause"/>
              <w:ind w:left="0" w:firstLine="0"/>
              <w:rPr>
                <w:rFonts w:ascii="Helvetica" w:hAnsi="Helvetica" w:cs="Tahoma"/>
                <w:color w:val="000000"/>
                <w:szCs w:val="22"/>
              </w:rPr>
            </w:pPr>
            <w:r>
              <w:rPr>
                <w:rFonts w:ascii="Helvetica" w:hAnsi="Helvetica" w:cs="Tahoma"/>
                <w:color w:val="000000"/>
                <w:szCs w:val="22"/>
              </w:rPr>
              <w:t xml:space="preserve">Allow to supply and fix </w:t>
            </w:r>
            <w:r w:rsidR="008B5723">
              <w:rPr>
                <w:rFonts w:ascii="Helvetica" w:hAnsi="Helvetica" w:cs="Tahoma"/>
                <w:color w:val="000000"/>
                <w:szCs w:val="22"/>
              </w:rPr>
              <w:t xml:space="preserve">Barriers direct single sided </w:t>
            </w:r>
            <w:r>
              <w:rPr>
                <w:rFonts w:ascii="Helvetica" w:hAnsi="Helvetica" w:cs="Tahoma"/>
                <w:color w:val="000000"/>
                <w:szCs w:val="22"/>
              </w:rPr>
              <w:t>bicycle rack</w:t>
            </w:r>
          </w:p>
          <w:p w14:paraId="5C500B89" w14:textId="65857151" w:rsidR="004B6C76" w:rsidRDefault="00E500EA" w:rsidP="004B6C76">
            <w:pPr>
              <w:pStyle w:val="NBSminorclause"/>
              <w:ind w:left="0" w:firstLine="0"/>
              <w:rPr>
                <w:rFonts w:ascii="Helvetica" w:hAnsi="Helvetica" w:cs="Tahoma"/>
                <w:color w:val="000000"/>
                <w:szCs w:val="22"/>
              </w:rPr>
            </w:pPr>
            <w:r>
              <w:rPr>
                <w:rFonts w:ascii="Helvetica" w:hAnsi="Helvetica" w:cs="Tahoma"/>
                <w:color w:val="000000"/>
                <w:szCs w:val="22"/>
              </w:rPr>
              <w:t>(6</w:t>
            </w:r>
            <w:r w:rsidR="008B5723">
              <w:rPr>
                <w:rFonts w:ascii="Helvetica" w:hAnsi="Helvetica" w:cs="Tahoma"/>
                <w:color w:val="000000"/>
                <w:szCs w:val="22"/>
              </w:rPr>
              <w:t xml:space="preserve"> bikes) </w:t>
            </w:r>
            <w:r w:rsidR="004B6C76">
              <w:rPr>
                <w:rFonts w:ascii="Helvetica" w:hAnsi="Helvetica" w:cs="Tahoma"/>
                <w:color w:val="000000"/>
                <w:szCs w:val="22"/>
              </w:rPr>
              <w:t xml:space="preserve">to area outside public toilets as shown on drawing </w:t>
            </w:r>
            <w:r w:rsidR="004B6C76">
              <w:rPr>
                <w:rFonts w:ascii="Helvetica" w:hAnsi="Helvetica" w:cs="Tahoma"/>
                <w:color w:val="000000"/>
                <w:szCs w:val="22"/>
              </w:rPr>
              <w:lastRenderedPageBreak/>
              <w:t>J19.032 AB01.</w:t>
            </w:r>
          </w:p>
          <w:p w14:paraId="784C7879" w14:textId="7F207C14" w:rsidR="003C5AE5" w:rsidRDefault="003C5AE5" w:rsidP="004B6C76">
            <w:pPr>
              <w:pStyle w:val="NBSminorclause"/>
              <w:ind w:left="0" w:firstLine="0"/>
              <w:rPr>
                <w:rFonts w:ascii="Helvetica" w:hAnsi="Helvetica" w:cs="Tahoma"/>
                <w:color w:val="000000"/>
                <w:szCs w:val="22"/>
              </w:rPr>
            </w:pPr>
            <w:r>
              <w:rPr>
                <w:rFonts w:ascii="Helvetica" w:hAnsi="Helvetica" w:cs="Tahoma"/>
                <w:color w:val="000000"/>
                <w:szCs w:val="22"/>
              </w:rPr>
              <w:t>Procity grey, stainless steel head.</w:t>
            </w:r>
          </w:p>
          <w:p w14:paraId="71BEF549" w14:textId="5BE84EBE" w:rsidR="008B5723" w:rsidRDefault="008B5723" w:rsidP="004B6C76">
            <w:pPr>
              <w:pStyle w:val="NBSminorclause"/>
              <w:ind w:left="0" w:firstLine="0"/>
              <w:rPr>
                <w:rFonts w:ascii="Helvetica" w:hAnsi="Helvetica" w:cs="Tahoma"/>
                <w:color w:val="000000"/>
                <w:szCs w:val="22"/>
              </w:rPr>
            </w:pPr>
            <w:r>
              <w:rPr>
                <w:rFonts w:ascii="Helvetica" w:hAnsi="Helvetica" w:cs="Tahoma"/>
                <w:color w:val="000000"/>
                <w:szCs w:val="22"/>
              </w:rPr>
              <w:t>Allow for manufacturers concrete base</w:t>
            </w:r>
            <w:r w:rsidR="003C5AE5">
              <w:rPr>
                <w:rFonts w:ascii="Helvetica" w:hAnsi="Helvetica" w:cs="Tahoma"/>
                <w:color w:val="000000"/>
                <w:szCs w:val="22"/>
              </w:rPr>
              <w:t xml:space="preserve"> and fit in strict accordance with manufacturers requirements.</w:t>
            </w:r>
          </w:p>
          <w:p w14:paraId="174CCE1F" w14:textId="4DE81A91" w:rsidR="004B6C76" w:rsidRDefault="004B6C76" w:rsidP="004B6C76">
            <w:pPr>
              <w:pStyle w:val="NBSminorclause"/>
              <w:ind w:left="0" w:firstLine="0"/>
              <w:rPr>
                <w:rFonts w:ascii="Helvetica" w:hAnsi="Helvetica" w:cs="Tahoma"/>
                <w:color w:val="000000"/>
                <w:szCs w:val="22"/>
              </w:rPr>
            </w:pPr>
          </w:p>
        </w:tc>
        <w:tc>
          <w:tcPr>
            <w:tcW w:w="1321" w:type="dxa"/>
          </w:tcPr>
          <w:p w14:paraId="788C27D7" w14:textId="050D6223" w:rsidR="004B6C76" w:rsidRPr="00550DB7" w:rsidRDefault="004B6C76" w:rsidP="004B6C76">
            <w:pPr>
              <w:rPr>
                <w:rFonts w:ascii="Helvetica" w:hAnsi="Helvetica"/>
                <w:b/>
              </w:rPr>
            </w:pPr>
            <w:r>
              <w:rPr>
                <w:rFonts w:ascii="Helvetica" w:hAnsi="Helvetica"/>
                <w:b/>
              </w:rPr>
              <w:lastRenderedPageBreak/>
              <w:t>£</w:t>
            </w:r>
          </w:p>
        </w:tc>
      </w:tr>
      <w:tr w:rsidR="00BC0FF8" w:rsidRPr="00550DB7" w14:paraId="736E17B7" w14:textId="77777777" w:rsidTr="00F04CA9">
        <w:tc>
          <w:tcPr>
            <w:tcW w:w="950" w:type="dxa"/>
          </w:tcPr>
          <w:p w14:paraId="04BAEC81" w14:textId="7545C10C" w:rsidR="00BC0FF8" w:rsidRDefault="00BC0FF8" w:rsidP="00BC0FF8">
            <w:pPr>
              <w:rPr>
                <w:rFonts w:ascii="Helvetica" w:hAnsi="Helvetica"/>
              </w:rPr>
            </w:pPr>
            <w:r>
              <w:rPr>
                <w:rFonts w:ascii="Helvetica" w:hAnsi="Helvetica"/>
              </w:rPr>
              <w:lastRenderedPageBreak/>
              <w:t>4.5</w:t>
            </w:r>
          </w:p>
        </w:tc>
        <w:tc>
          <w:tcPr>
            <w:tcW w:w="6745" w:type="dxa"/>
          </w:tcPr>
          <w:p w14:paraId="384CAA88" w14:textId="4D43DA49" w:rsidR="00BC0FF8" w:rsidRDefault="00BC0FF8" w:rsidP="00BC0FF8">
            <w:pPr>
              <w:pStyle w:val="NBSminorclause"/>
              <w:ind w:left="0" w:firstLine="0"/>
              <w:rPr>
                <w:rFonts w:ascii="Helvetica" w:hAnsi="Helvetica"/>
              </w:rPr>
            </w:pPr>
            <w:r>
              <w:rPr>
                <w:rFonts w:ascii="Helvetica" w:hAnsi="Helvetica"/>
              </w:rPr>
              <w:t xml:space="preserve">Allow to re-set historic cobbles adjacent to mature tree </w:t>
            </w:r>
            <w:r w:rsidR="003F36B4">
              <w:rPr>
                <w:rFonts w:ascii="Helvetica" w:hAnsi="Helvetica"/>
              </w:rPr>
              <w:t xml:space="preserve">north of Public Toilets </w:t>
            </w:r>
            <w:r>
              <w:rPr>
                <w:rFonts w:ascii="Helvetica" w:hAnsi="Helvetica"/>
              </w:rPr>
              <w:t>as indicated on proposed site plan. Lay in suitable sand sub base and point in NHL5 mix.</w:t>
            </w:r>
          </w:p>
          <w:p w14:paraId="0E428A00" w14:textId="40928921" w:rsidR="00BC0FF8" w:rsidRDefault="00BC0FF8" w:rsidP="00BC0FF8">
            <w:pPr>
              <w:pStyle w:val="NBSminorclause"/>
              <w:ind w:left="0" w:firstLine="0"/>
              <w:rPr>
                <w:rFonts w:ascii="Helvetica" w:hAnsi="Helvetica"/>
              </w:rPr>
            </w:pPr>
            <w:r>
              <w:rPr>
                <w:rFonts w:ascii="Helvetica" w:hAnsi="Helvetica"/>
              </w:rPr>
              <w:t xml:space="preserve">Allow to complete 500mm2 sample area for CA approval. </w:t>
            </w:r>
          </w:p>
          <w:p w14:paraId="120FCCE2" w14:textId="77777777" w:rsidR="00BC0FF8" w:rsidRDefault="00BC0FF8" w:rsidP="00BC0FF8">
            <w:pPr>
              <w:pStyle w:val="NBSminorclause"/>
              <w:ind w:left="0" w:firstLine="0"/>
              <w:rPr>
                <w:rFonts w:ascii="Helvetica" w:hAnsi="Helvetica" w:cs="Tahoma"/>
                <w:color w:val="000000"/>
                <w:szCs w:val="22"/>
              </w:rPr>
            </w:pPr>
          </w:p>
        </w:tc>
        <w:tc>
          <w:tcPr>
            <w:tcW w:w="1321" w:type="dxa"/>
          </w:tcPr>
          <w:p w14:paraId="0333C08A" w14:textId="50A393C0" w:rsidR="00BC0FF8" w:rsidRDefault="00BC0FF8" w:rsidP="00BC0FF8">
            <w:pPr>
              <w:rPr>
                <w:rFonts w:ascii="Helvetica" w:hAnsi="Helvetica"/>
                <w:b/>
              </w:rPr>
            </w:pPr>
            <w:r>
              <w:rPr>
                <w:rFonts w:ascii="Helvetica" w:hAnsi="Helvetica"/>
                <w:b/>
              </w:rPr>
              <w:t>£</w:t>
            </w:r>
          </w:p>
        </w:tc>
      </w:tr>
      <w:tr w:rsidR="003C00DA" w:rsidRPr="00550DB7" w14:paraId="1BB01E0E" w14:textId="77777777" w:rsidTr="00F04CA9">
        <w:tc>
          <w:tcPr>
            <w:tcW w:w="950" w:type="dxa"/>
          </w:tcPr>
          <w:p w14:paraId="0C789FAD" w14:textId="7C2308F6" w:rsidR="003C00DA" w:rsidRDefault="003C00DA" w:rsidP="00BC0FF8">
            <w:pPr>
              <w:rPr>
                <w:rFonts w:ascii="Helvetica" w:hAnsi="Helvetica"/>
              </w:rPr>
            </w:pPr>
            <w:r>
              <w:rPr>
                <w:rFonts w:ascii="Helvetica" w:hAnsi="Helvetica"/>
              </w:rPr>
              <w:t>4.6</w:t>
            </w:r>
          </w:p>
        </w:tc>
        <w:tc>
          <w:tcPr>
            <w:tcW w:w="6745" w:type="dxa"/>
          </w:tcPr>
          <w:p w14:paraId="0A92559D" w14:textId="3F2299CC" w:rsidR="003C00DA" w:rsidRDefault="003C00DA" w:rsidP="00BC0FF8">
            <w:pPr>
              <w:pStyle w:val="NBSminorclause"/>
              <w:ind w:left="0" w:firstLine="0"/>
              <w:rPr>
                <w:rFonts w:ascii="Helvetica" w:hAnsi="Helvetica"/>
              </w:rPr>
            </w:pPr>
            <w:r>
              <w:rPr>
                <w:rFonts w:ascii="Helvetica" w:hAnsi="Helvetica"/>
              </w:rPr>
              <w:t>Allow to position back in line granite steps leading up to Courtroom door. Point in NHL5 lime mix.</w:t>
            </w:r>
          </w:p>
        </w:tc>
        <w:tc>
          <w:tcPr>
            <w:tcW w:w="1321" w:type="dxa"/>
          </w:tcPr>
          <w:p w14:paraId="2AEB307E" w14:textId="4D9F559A" w:rsidR="003C00DA" w:rsidRDefault="003C00DA" w:rsidP="00BC0FF8">
            <w:pPr>
              <w:rPr>
                <w:rFonts w:ascii="Helvetica" w:hAnsi="Helvetica"/>
                <w:b/>
              </w:rPr>
            </w:pPr>
            <w:r>
              <w:rPr>
                <w:rFonts w:ascii="Helvetica" w:hAnsi="Helvetica"/>
                <w:b/>
              </w:rPr>
              <w:t>£</w:t>
            </w:r>
          </w:p>
        </w:tc>
      </w:tr>
      <w:tr w:rsidR="00BC0FF8" w:rsidRPr="00550DB7" w14:paraId="11547369" w14:textId="77777777" w:rsidTr="00F04CA9">
        <w:tc>
          <w:tcPr>
            <w:tcW w:w="950" w:type="dxa"/>
          </w:tcPr>
          <w:p w14:paraId="630F446E" w14:textId="10D46B08" w:rsidR="00BC0FF8" w:rsidRPr="00550DB7" w:rsidRDefault="00BC0FF8" w:rsidP="00BC0FF8">
            <w:pPr>
              <w:pStyle w:val="NBSminorclause"/>
              <w:rPr>
                <w:rFonts w:ascii="Helvetica" w:hAnsi="Helvetica" w:cs="Tahoma"/>
                <w:b/>
                <w:bCs/>
                <w:color w:val="000000"/>
                <w:szCs w:val="22"/>
              </w:rPr>
            </w:pPr>
            <w:r>
              <w:rPr>
                <w:rFonts w:ascii="Helvetica" w:hAnsi="Helvetica" w:cs="Tahoma"/>
                <w:b/>
                <w:bCs/>
                <w:color w:val="000000"/>
                <w:szCs w:val="22"/>
              </w:rPr>
              <w:t>5.0</w:t>
            </w:r>
          </w:p>
        </w:tc>
        <w:tc>
          <w:tcPr>
            <w:tcW w:w="6745" w:type="dxa"/>
          </w:tcPr>
          <w:p w14:paraId="5BC10F45" w14:textId="77777777" w:rsidR="00BC0FF8" w:rsidRDefault="00BC0FF8" w:rsidP="00BC0FF8">
            <w:pPr>
              <w:pStyle w:val="NBSminorclause"/>
              <w:ind w:left="0" w:firstLine="0"/>
              <w:rPr>
                <w:rFonts w:ascii="Helvetica" w:hAnsi="Helvetica" w:cs="Tahoma"/>
                <w:b/>
                <w:bCs/>
                <w:color w:val="000000"/>
                <w:szCs w:val="22"/>
              </w:rPr>
            </w:pPr>
            <w:r w:rsidRPr="00550DB7">
              <w:rPr>
                <w:rFonts w:ascii="Helvetica" w:hAnsi="Helvetica" w:cs="Tahoma"/>
                <w:b/>
                <w:bCs/>
                <w:color w:val="000000"/>
                <w:szCs w:val="22"/>
              </w:rPr>
              <w:t>General Contingency</w:t>
            </w:r>
          </w:p>
          <w:p w14:paraId="1873A5B5" w14:textId="77777777" w:rsidR="00BC0FF8" w:rsidRPr="00550DB7" w:rsidRDefault="00BC0FF8" w:rsidP="00BC0FF8">
            <w:pPr>
              <w:pStyle w:val="NBSminorclause"/>
              <w:ind w:left="0" w:firstLine="0"/>
              <w:rPr>
                <w:rFonts w:ascii="Helvetica" w:hAnsi="Helvetica" w:cs="Tahoma"/>
                <w:b/>
                <w:bCs/>
                <w:color w:val="000000"/>
                <w:szCs w:val="22"/>
              </w:rPr>
            </w:pPr>
          </w:p>
        </w:tc>
        <w:tc>
          <w:tcPr>
            <w:tcW w:w="1321" w:type="dxa"/>
          </w:tcPr>
          <w:p w14:paraId="27A8C9DA" w14:textId="77777777" w:rsidR="00BC0FF8" w:rsidRPr="00550DB7" w:rsidRDefault="00BC0FF8" w:rsidP="00BC0FF8">
            <w:pPr>
              <w:rPr>
                <w:rFonts w:ascii="Helvetica" w:hAnsi="Helvetica"/>
                <w:b/>
              </w:rPr>
            </w:pPr>
          </w:p>
        </w:tc>
      </w:tr>
      <w:tr w:rsidR="00BC0FF8" w:rsidRPr="00550DB7" w14:paraId="1EC2B75B" w14:textId="77777777" w:rsidTr="00F04CA9">
        <w:tc>
          <w:tcPr>
            <w:tcW w:w="950" w:type="dxa"/>
          </w:tcPr>
          <w:p w14:paraId="6FDC33FF" w14:textId="61A52925" w:rsidR="00BC0FF8" w:rsidRPr="00550DB7" w:rsidRDefault="00BC0FF8" w:rsidP="00BC0FF8">
            <w:pPr>
              <w:rPr>
                <w:rFonts w:ascii="Helvetica" w:hAnsi="Helvetica"/>
              </w:rPr>
            </w:pPr>
            <w:r>
              <w:rPr>
                <w:rFonts w:ascii="Helvetica" w:hAnsi="Helvetica"/>
              </w:rPr>
              <w:t>5</w:t>
            </w:r>
            <w:r w:rsidRPr="00550DB7">
              <w:rPr>
                <w:rFonts w:ascii="Helvetica" w:hAnsi="Helvetica"/>
              </w:rPr>
              <w:t>.1</w:t>
            </w:r>
          </w:p>
        </w:tc>
        <w:tc>
          <w:tcPr>
            <w:tcW w:w="6745" w:type="dxa"/>
          </w:tcPr>
          <w:p w14:paraId="6DC3A7F5" w14:textId="66D35C76" w:rsidR="00BC0FF8" w:rsidRPr="008B2A10" w:rsidRDefault="00BC0FF8" w:rsidP="00BC0FF8">
            <w:pPr>
              <w:rPr>
                <w:rFonts w:ascii="Helvetica" w:hAnsi="Helvetica"/>
              </w:rPr>
            </w:pPr>
            <w:r w:rsidRPr="008B2A10">
              <w:rPr>
                <w:rFonts w:ascii="Helvetica" w:hAnsi="Helvetica"/>
              </w:rPr>
              <w:t>Allow a provisional sum of £</w:t>
            </w:r>
            <w:r>
              <w:rPr>
                <w:rFonts w:ascii="Helvetica" w:hAnsi="Helvetica"/>
              </w:rPr>
              <w:t>10</w:t>
            </w:r>
            <w:r w:rsidRPr="008B2A10">
              <w:rPr>
                <w:rFonts w:ascii="Helvetica" w:hAnsi="Helvetica"/>
              </w:rPr>
              <w:t>,000 as a general contingency allowance.</w:t>
            </w:r>
          </w:p>
          <w:p w14:paraId="060F589F" w14:textId="77777777" w:rsidR="00BC0FF8" w:rsidRPr="00550DB7" w:rsidRDefault="00BC0FF8" w:rsidP="00BC0FF8">
            <w:pPr>
              <w:rPr>
                <w:rFonts w:ascii="Helvetica" w:hAnsi="Helvetica"/>
              </w:rPr>
            </w:pPr>
          </w:p>
        </w:tc>
        <w:tc>
          <w:tcPr>
            <w:tcW w:w="1321" w:type="dxa"/>
          </w:tcPr>
          <w:p w14:paraId="15C76D8F" w14:textId="2A107DFD" w:rsidR="00BC0FF8" w:rsidRPr="00550DB7" w:rsidRDefault="00BC0FF8" w:rsidP="00BC0FF8">
            <w:pPr>
              <w:rPr>
                <w:rFonts w:ascii="Helvetica" w:hAnsi="Helvetica"/>
                <w:b/>
              </w:rPr>
            </w:pPr>
            <w:r>
              <w:rPr>
                <w:rFonts w:ascii="Helvetica" w:hAnsi="Helvetica"/>
                <w:b/>
              </w:rPr>
              <w:t>£10,000</w:t>
            </w:r>
          </w:p>
        </w:tc>
      </w:tr>
      <w:tr w:rsidR="00BC0FF8" w:rsidRPr="00550DB7" w14:paraId="42ADDE8F" w14:textId="77777777" w:rsidTr="00F04CA9">
        <w:tc>
          <w:tcPr>
            <w:tcW w:w="950" w:type="dxa"/>
          </w:tcPr>
          <w:p w14:paraId="2F00DE93" w14:textId="77777777" w:rsidR="00BC0FF8" w:rsidRDefault="00BC0FF8" w:rsidP="00BC0FF8">
            <w:pPr>
              <w:rPr>
                <w:rFonts w:ascii="Helvetica" w:hAnsi="Helvetica"/>
              </w:rPr>
            </w:pPr>
          </w:p>
        </w:tc>
        <w:tc>
          <w:tcPr>
            <w:tcW w:w="6745" w:type="dxa"/>
          </w:tcPr>
          <w:p w14:paraId="4F676FF0" w14:textId="77777777" w:rsidR="00BC0FF8" w:rsidRPr="00D34377" w:rsidRDefault="00BC0FF8" w:rsidP="00BC0FF8">
            <w:pPr>
              <w:rPr>
                <w:rFonts w:ascii="Helvetica" w:hAnsi="Helvetica"/>
                <w:b/>
              </w:rPr>
            </w:pPr>
            <w:r w:rsidRPr="00D34377">
              <w:rPr>
                <w:rFonts w:ascii="Helvetica" w:hAnsi="Helvetica"/>
                <w:b/>
              </w:rPr>
              <w:t>Total</w:t>
            </w:r>
          </w:p>
        </w:tc>
        <w:tc>
          <w:tcPr>
            <w:tcW w:w="1321" w:type="dxa"/>
          </w:tcPr>
          <w:p w14:paraId="4E3E2F6A" w14:textId="01B58C57" w:rsidR="00BC0FF8" w:rsidRPr="00550DB7" w:rsidRDefault="00BC0FF8" w:rsidP="00BC0FF8">
            <w:pPr>
              <w:rPr>
                <w:rFonts w:ascii="Helvetica" w:hAnsi="Helvetica"/>
                <w:b/>
              </w:rPr>
            </w:pPr>
            <w:r>
              <w:rPr>
                <w:rFonts w:ascii="Helvetica" w:hAnsi="Helvetica"/>
                <w:b/>
              </w:rPr>
              <w:t>£</w:t>
            </w:r>
          </w:p>
        </w:tc>
      </w:tr>
    </w:tbl>
    <w:p w14:paraId="233FE0C1" w14:textId="0B3EA7F7" w:rsidR="00DD7463" w:rsidRDefault="00DD7463" w:rsidP="00154576">
      <w:pPr>
        <w:rPr>
          <w:rFonts w:ascii="Helvetica" w:hAnsi="Helvetica"/>
        </w:rPr>
      </w:pPr>
    </w:p>
    <w:p w14:paraId="7DBE5E02" w14:textId="77777777" w:rsidR="00DD7463" w:rsidRDefault="00DD7463">
      <w:pPr>
        <w:rPr>
          <w:rFonts w:ascii="Helvetica" w:hAnsi="Helvetica"/>
        </w:rPr>
      </w:pPr>
      <w:r>
        <w:rPr>
          <w:rFonts w:ascii="Helvetica" w:hAnsi="Helvetica"/>
        </w:rPr>
        <w:br w:type="page"/>
      </w:r>
    </w:p>
    <w:p w14:paraId="5C88E825" w14:textId="2CFE68FF" w:rsidR="003A68DB" w:rsidRDefault="003A68DB" w:rsidP="00154576">
      <w:pPr>
        <w:rPr>
          <w:rFonts w:ascii="Helvetica" w:hAnsi="Helvetica"/>
        </w:rPr>
      </w:pPr>
    </w:p>
    <w:p w14:paraId="370EB795" w14:textId="24109781" w:rsidR="00DD7463" w:rsidRDefault="00DD7463" w:rsidP="00DD7463">
      <w:pPr>
        <w:rPr>
          <w:rFonts w:ascii="Helvetica" w:hAnsi="Helvetica"/>
        </w:rPr>
      </w:pPr>
      <w:r>
        <w:rPr>
          <w:rFonts w:ascii="Helvetica" w:hAnsi="Helvetica"/>
        </w:rPr>
        <w:t>Appendix A</w:t>
      </w:r>
    </w:p>
    <w:p w14:paraId="44BCF1BD" w14:textId="591469FE" w:rsidR="00DD7463" w:rsidRDefault="00DD7463" w:rsidP="00DD7463">
      <w:pPr>
        <w:rPr>
          <w:rFonts w:ascii="Helvetica" w:hAnsi="Helvetica"/>
        </w:rPr>
      </w:pPr>
      <w:r>
        <w:rPr>
          <w:rFonts w:ascii="Helvetica" w:hAnsi="Helvetica"/>
        </w:rPr>
        <w:t>Vista area to new Duke of Bedford Statue Position:</w:t>
      </w:r>
    </w:p>
    <w:p w14:paraId="7F3319F9" w14:textId="66786A74" w:rsidR="00DD7463" w:rsidRDefault="00DD7463" w:rsidP="00DD7463">
      <w:pPr>
        <w:rPr>
          <w:rFonts w:ascii="Helvetica" w:hAnsi="Helvetica"/>
        </w:rPr>
      </w:pPr>
    </w:p>
    <w:p w14:paraId="3498CDDE" w14:textId="005D8A95" w:rsidR="00DD7463" w:rsidRPr="00DD7463" w:rsidRDefault="00DD7463" w:rsidP="00DD7463">
      <w:pPr>
        <w:rPr>
          <w:rFonts w:ascii="Helvetica" w:hAnsi="Helvetica"/>
        </w:rPr>
      </w:pPr>
      <w:r>
        <w:rPr>
          <w:noProof/>
          <w:lang w:eastAsia="en-GB"/>
        </w:rPr>
        <w:drawing>
          <wp:inline distT="0" distB="0" distL="0" distR="0" wp14:anchorId="245904FB" wp14:editId="43309AC7">
            <wp:extent cx="4791075" cy="22783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62811" r="16408"/>
                    <a:stretch/>
                  </pic:blipFill>
                  <pic:spPr bwMode="auto">
                    <a:xfrm>
                      <a:off x="0" y="0"/>
                      <a:ext cx="4791075" cy="2278380"/>
                    </a:xfrm>
                    <a:prstGeom prst="rect">
                      <a:avLst/>
                    </a:prstGeom>
                    <a:noFill/>
                    <a:ln>
                      <a:noFill/>
                    </a:ln>
                    <a:extLst>
                      <a:ext uri="{53640926-AAD7-44D8-BBD7-CCE9431645EC}">
                        <a14:shadowObscured xmlns:a14="http://schemas.microsoft.com/office/drawing/2010/main"/>
                      </a:ext>
                    </a:extLst>
                  </pic:spPr>
                </pic:pic>
              </a:graphicData>
            </a:graphic>
          </wp:inline>
        </w:drawing>
      </w:r>
    </w:p>
    <w:sectPr w:rsidR="00DD7463" w:rsidRPr="00DD7463" w:rsidSect="00A615A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BE36A" w14:textId="77777777" w:rsidR="00C9283B" w:rsidRDefault="00C9283B" w:rsidP="008806B6">
      <w:pPr>
        <w:spacing w:after="0" w:line="240" w:lineRule="auto"/>
      </w:pPr>
      <w:r>
        <w:separator/>
      </w:r>
    </w:p>
  </w:endnote>
  <w:endnote w:type="continuationSeparator" w:id="0">
    <w:p w14:paraId="5E9EC5B5" w14:textId="77777777" w:rsidR="00C9283B" w:rsidRDefault="00C9283B" w:rsidP="0088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B77AE" w14:textId="20961ADE" w:rsidR="00C9283B" w:rsidRDefault="00C9283B">
    <w:pPr>
      <w:pStyle w:val="Footer"/>
    </w:pPr>
    <w:r>
      <w:t>Tender issue J19.032/SCR/Sept 2019 Rev H</w:t>
    </w:r>
    <w:r>
      <w:tab/>
    </w:r>
  </w:p>
  <w:p w14:paraId="5FBB3AEF" w14:textId="77777777" w:rsidR="00C9283B" w:rsidRDefault="00C9283B">
    <w:pPr>
      <w:pStyle w:val="Footer"/>
    </w:pPr>
    <w:r>
      <w:tab/>
    </w:r>
    <w:r>
      <w:tab/>
    </w:r>
  </w:p>
  <w:p w14:paraId="2CD0C2CF" w14:textId="77777777" w:rsidR="00C9283B" w:rsidRDefault="00C92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FB267" w14:textId="77777777" w:rsidR="00C9283B" w:rsidRDefault="00C9283B" w:rsidP="008806B6">
      <w:pPr>
        <w:spacing w:after="0" w:line="240" w:lineRule="auto"/>
      </w:pPr>
      <w:r>
        <w:separator/>
      </w:r>
    </w:p>
  </w:footnote>
  <w:footnote w:type="continuationSeparator" w:id="0">
    <w:p w14:paraId="7A911683" w14:textId="77777777" w:rsidR="00C9283B" w:rsidRDefault="00C9283B" w:rsidP="00880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E6597" w14:textId="352CA4D8" w:rsidR="00C9283B" w:rsidRPr="008806B6" w:rsidRDefault="00C9283B" w:rsidP="008806B6">
    <w:pPr>
      <w:tabs>
        <w:tab w:val="center" w:pos="4153"/>
        <w:tab w:val="right" w:pos="8306"/>
      </w:tabs>
      <w:suppressAutoHyphens/>
      <w:spacing w:after="0" w:line="240" w:lineRule="auto"/>
      <w:jc w:val="right"/>
      <w:rPr>
        <w:rFonts w:ascii="Helvetica" w:eastAsia="Times New Roman" w:hAnsi="Helvetica" w:cs="Arial"/>
        <w:b/>
        <w:i/>
        <w:sz w:val="24"/>
        <w:szCs w:val="24"/>
        <w:lang w:eastAsia="ar-SA"/>
      </w:rPr>
    </w:pPr>
    <w:r>
      <w:rPr>
        <w:rFonts w:ascii="Helvetica" w:eastAsia="Times New Roman" w:hAnsi="Helvetica" w:cs="Arial"/>
        <w:b/>
        <w:i/>
        <w:sz w:val="24"/>
        <w:szCs w:val="24"/>
        <w:lang w:eastAsia="ar-SA"/>
      </w:rPr>
      <w:t>Guildhall Carpark Public Realm Works Tavistock</w:t>
    </w:r>
  </w:p>
  <w:p w14:paraId="719C119E" w14:textId="7EBC0A5C" w:rsidR="00C9283B" w:rsidRPr="008806B6" w:rsidRDefault="00C9283B" w:rsidP="008806B6">
    <w:pPr>
      <w:tabs>
        <w:tab w:val="center" w:pos="4153"/>
        <w:tab w:val="right" w:pos="8306"/>
      </w:tabs>
      <w:suppressAutoHyphens/>
      <w:spacing w:after="0" w:line="240" w:lineRule="auto"/>
      <w:jc w:val="right"/>
      <w:rPr>
        <w:rFonts w:ascii="Helvetica" w:eastAsia="Times New Roman" w:hAnsi="Helvetica" w:cs="Arial"/>
        <w:b/>
        <w:i/>
        <w:sz w:val="24"/>
        <w:szCs w:val="24"/>
        <w:lang w:eastAsia="ar-SA"/>
      </w:rPr>
    </w:pPr>
    <w:r w:rsidRPr="008806B6">
      <w:rPr>
        <w:rFonts w:ascii="Helvetica" w:eastAsia="Times New Roman" w:hAnsi="Helvetica" w:cs="Arial"/>
        <w:b/>
        <w:i/>
        <w:sz w:val="24"/>
        <w:szCs w:val="24"/>
        <w:lang w:eastAsia="ar-SA"/>
      </w:rPr>
      <w:t>Schedule of Work</w:t>
    </w:r>
  </w:p>
  <w:p w14:paraId="0B5CCA59" w14:textId="77777777" w:rsidR="00C9283B" w:rsidRDefault="00C928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96B05"/>
    <w:multiLevelType w:val="hybridMultilevel"/>
    <w:tmpl w:val="F9AE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B6"/>
    <w:rsid w:val="00000246"/>
    <w:rsid w:val="00000F14"/>
    <w:rsid w:val="00004A5B"/>
    <w:rsid w:val="00015ACE"/>
    <w:rsid w:val="00023EB3"/>
    <w:rsid w:val="0003654D"/>
    <w:rsid w:val="00044633"/>
    <w:rsid w:val="000463C0"/>
    <w:rsid w:val="000526F9"/>
    <w:rsid w:val="00052C2F"/>
    <w:rsid w:val="00057526"/>
    <w:rsid w:val="00060157"/>
    <w:rsid w:val="00066F92"/>
    <w:rsid w:val="00067229"/>
    <w:rsid w:val="00071057"/>
    <w:rsid w:val="00077899"/>
    <w:rsid w:val="00080301"/>
    <w:rsid w:val="00081E29"/>
    <w:rsid w:val="00084C0A"/>
    <w:rsid w:val="00085A2D"/>
    <w:rsid w:val="0009248E"/>
    <w:rsid w:val="00093FA4"/>
    <w:rsid w:val="000C6737"/>
    <w:rsid w:val="000D50B1"/>
    <w:rsid w:val="000E0222"/>
    <w:rsid w:val="000E036D"/>
    <w:rsid w:val="000F4BF6"/>
    <w:rsid w:val="000F79D1"/>
    <w:rsid w:val="00100C5C"/>
    <w:rsid w:val="00105627"/>
    <w:rsid w:val="0011187C"/>
    <w:rsid w:val="00114705"/>
    <w:rsid w:val="00120FED"/>
    <w:rsid w:val="00121B2C"/>
    <w:rsid w:val="001318AA"/>
    <w:rsid w:val="00135348"/>
    <w:rsid w:val="00141634"/>
    <w:rsid w:val="001429A0"/>
    <w:rsid w:val="00144F94"/>
    <w:rsid w:val="00145110"/>
    <w:rsid w:val="001458DC"/>
    <w:rsid w:val="0015038A"/>
    <w:rsid w:val="001509AB"/>
    <w:rsid w:val="001512AA"/>
    <w:rsid w:val="001517A8"/>
    <w:rsid w:val="00154576"/>
    <w:rsid w:val="00174685"/>
    <w:rsid w:val="0017789D"/>
    <w:rsid w:val="001802AD"/>
    <w:rsid w:val="00181A43"/>
    <w:rsid w:val="00192274"/>
    <w:rsid w:val="001A1630"/>
    <w:rsid w:val="001A454F"/>
    <w:rsid w:val="001B0606"/>
    <w:rsid w:val="001B4AEB"/>
    <w:rsid w:val="001C035D"/>
    <w:rsid w:val="001D76FF"/>
    <w:rsid w:val="001E02D9"/>
    <w:rsid w:val="001E1FBE"/>
    <w:rsid w:val="001E2E04"/>
    <w:rsid w:val="001E5FCD"/>
    <w:rsid w:val="001E79B7"/>
    <w:rsid w:val="001F4527"/>
    <w:rsid w:val="001F5C02"/>
    <w:rsid w:val="001F7271"/>
    <w:rsid w:val="002013C5"/>
    <w:rsid w:val="00202799"/>
    <w:rsid w:val="00205178"/>
    <w:rsid w:val="00205722"/>
    <w:rsid w:val="002140C3"/>
    <w:rsid w:val="002439F7"/>
    <w:rsid w:val="00246A93"/>
    <w:rsid w:val="00253B3B"/>
    <w:rsid w:val="00263A95"/>
    <w:rsid w:val="00264EC6"/>
    <w:rsid w:val="002657EE"/>
    <w:rsid w:val="00266B89"/>
    <w:rsid w:val="002670C0"/>
    <w:rsid w:val="002724AA"/>
    <w:rsid w:val="002761BD"/>
    <w:rsid w:val="00276404"/>
    <w:rsid w:val="00281540"/>
    <w:rsid w:val="002828E6"/>
    <w:rsid w:val="00290E8A"/>
    <w:rsid w:val="00297330"/>
    <w:rsid w:val="002A01F3"/>
    <w:rsid w:val="002A0783"/>
    <w:rsid w:val="002B20DD"/>
    <w:rsid w:val="002B5FB0"/>
    <w:rsid w:val="002C2684"/>
    <w:rsid w:val="002C390C"/>
    <w:rsid w:val="002D1305"/>
    <w:rsid w:val="002D2EA8"/>
    <w:rsid w:val="002D7332"/>
    <w:rsid w:val="002D7761"/>
    <w:rsid w:val="002E11C5"/>
    <w:rsid w:val="002E1FAB"/>
    <w:rsid w:val="002E30E4"/>
    <w:rsid w:val="002E609D"/>
    <w:rsid w:val="002E6553"/>
    <w:rsid w:val="002E7FA2"/>
    <w:rsid w:val="002F0C01"/>
    <w:rsid w:val="002F10D2"/>
    <w:rsid w:val="002F221C"/>
    <w:rsid w:val="002F244C"/>
    <w:rsid w:val="002F3F31"/>
    <w:rsid w:val="002F6D6D"/>
    <w:rsid w:val="002F71C4"/>
    <w:rsid w:val="00302142"/>
    <w:rsid w:val="003059FE"/>
    <w:rsid w:val="003074AC"/>
    <w:rsid w:val="00316B05"/>
    <w:rsid w:val="003178A4"/>
    <w:rsid w:val="00323975"/>
    <w:rsid w:val="00327A28"/>
    <w:rsid w:val="00332E1A"/>
    <w:rsid w:val="00336925"/>
    <w:rsid w:val="0034160C"/>
    <w:rsid w:val="00352123"/>
    <w:rsid w:val="0035771E"/>
    <w:rsid w:val="003628EF"/>
    <w:rsid w:val="0036430D"/>
    <w:rsid w:val="00372234"/>
    <w:rsid w:val="00372ADE"/>
    <w:rsid w:val="00382968"/>
    <w:rsid w:val="00383A0A"/>
    <w:rsid w:val="00390E74"/>
    <w:rsid w:val="00392CAD"/>
    <w:rsid w:val="003A0EFB"/>
    <w:rsid w:val="003A52C0"/>
    <w:rsid w:val="003A569F"/>
    <w:rsid w:val="003A5B8B"/>
    <w:rsid w:val="003A68DB"/>
    <w:rsid w:val="003A757A"/>
    <w:rsid w:val="003A7E6D"/>
    <w:rsid w:val="003B4B0C"/>
    <w:rsid w:val="003B6A24"/>
    <w:rsid w:val="003C00DA"/>
    <w:rsid w:val="003C5A81"/>
    <w:rsid w:val="003C5AE5"/>
    <w:rsid w:val="003C6136"/>
    <w:rsid w:val="003D324C"/>
    <w:rsid w:val="003E0845"/>
    <w:rsid w:val="003E67C6"/>
    <w:rsid w:val="003F142D"/>
    <w:rsid w:val="003F36B4"/>
    <w:rsid w:val="0040227C"/>
    <w:rsid w:val="00410531"/>
    <w:rsid w:val="00417A02"/>
    <w:rsid w:val="00420AD7"/>
    <w:rsid w:val="00427CF4"/>
    <w:rsid w:val="0043249C"/>
    <w:rsid w:val="004349BE"/>
    <w:rsid w:val="00436554"/>
    <w:rsid w:val="00440327"/>
    <w:rsid w:val="004410E8"/>
    <w:rsid w:val="004442C4"/>
    <w:rsid w:val="00453D22"/>
    <w:rsid w:val="0046035B"/>
    <w:rsid w:val="004672FA"/>
    <w:rsid w:val="0046784F"/>
    <w:rsid w:val="004839B6"/>
    <w:rsid w:val="00484A5B"/>
    <w:rsid w:val="004907FC"/>
    <w:rsid w:val="00495E6D"/>
    <w:rsid w:val="004A05BA"/>
    <w:rsid w:val="004A0D17"/>
    <w:rsid w:val="004A57B0"/>
    <w:rsid w:val="004B3785"/>
    <w:rsid w:val="004B559D"/>
    <w:rsid w:val="004B6C76"/>
    <w:rsid w:val="004B6EA2"/>
    <w:rsid w:val="004C7A60"/>
    <w:rsid w:val="004D19C7"/>
    <w:rsid w:val="004D6C16"/>
    <w:rsid w:val="004D750D"/>
    <w:rsid w:val="004E1AA7"/>
    <w:rsid w:val="004F082D"/>
    <w:rsid w:val="00503DAF"/>
    <w:rsid w:val="005051BA"/>
    <w:rsid w:val="00507749"/>
    <w:rsid w:val="00511D22"/>
    <w:rsid w:val="00514D9D"/>
    <w:rsid w:val="00522B99"/>
    <w:rsid w:val="00524172"/>
    <w:rsid w:val="005260EB"/>
    <w:rsid w:val="005262B5"/>
    <w:rsid w:val="00531149"/>
    <w:rsid w:val="00540F2B"/>
    <w:rsid w:val="00541EB1"/>
    <w:rsid w:val="00547548"/>
    <w:rsid w:val="00550DB7"/>
    <w:rsid w:val="005578D5"/>
    <w:rsid w:val="00574ACB"/>
    <w:rsid w:val="00574D40"/>
    <w:rsid w:val="00586082"/>
    <w:rsid w:val="00590E30"/>
    <w:rsid w:val="00593141"/>
    <w:rsid w:val="005953B3"/>
    <w:rsid w:val="0059598B"/>
    <w:rsid w:val="005C5CA7"/>
    <w:rsid w:val="005C769E"/>
    <w:rsid w:val="005D5E80"/>
    <w:rsid w:val="005D6311"/>
    <w:rsid w:val="005E43CC"/>
    <w:rsid w:val="005E762F"/>
    <w:rsid w:val="005F6DEC"/>
    <w:rsid w:val="005F7D3C"/>
    <w:rsid w:val="0060209F"/>
    <w:rsid w:val="00603B99"/>
    <w:rsid w:val="00610254"/>
    <w:rsid w:val="00614711"/>
    <w:rsid w:val="006156E3"/>
    <w:rsid w:val="00616AF3"/>
    <w:rsid w:val="00620AD3"/>
    <w:rsid w:val="00621013"/>
    <w:rsid w:val="0062200B"/>
    <w:rsid w:val="00625712"/>
    <w:rsid w:val="006309D6"/>
    <w:rsid w:val="00630E75"/>
    <w:rsid w:val="00632A25"/>
    <w:rsid w:val="006417F0"/>
    <w:rsid w:val="00643F6C"/>
    <w:rsid w:val="006440AE"/>
    <w:rsid w:val="00646528"/>
    <w:rsid w:val="0064721A"/>
    <w:rsid w:val="00652DEA"/>
    <w:rsid w:val="006647CD"/>
    <w:rsid w:val="00670F85"/>
    <w:rsid w:val="006735A5"/>
    <w:rsid w:val="0067559C"/>
    <w:rsid w:val="00676366"/>
    <w:rsid w:val="00676A06"/>
    <w:rsid w:val="00677253"/>
    <w:rsid w:val="006818AF"/>
    <w:rsid w:val="00682A24"/>
    <w:rsid w:val="006861C2"/>
    <w:rsid w:val="006902C5"/>
    <w:rsid w:val="0069117A"/>
    <w:rsid w:val="006948FF"/>
    <w:rsid w:val="006A3DB1"/>
    <w:rsid w:val="006B11E7"/>
    <w:rsid w:val="006B33BD"/>
    <w:rsid w:val="006C0755"/>
    <w:rsid w:val="006C19C1"/>
    <w:rsid w:val="006D28BC"/>
    <w:rsid w:val="006D7FA3"/>
    <w:rsid w:val="00707534"/>
    <w:rsid w:val="00707F63"/>
    <w:rsid w:val="00710963"/>
    <w:rsid w:val="007134DC"/>
    <w:rsid w:val="007140D8"/>
    <w:rsid w:val="00722515"/>
    <w:rsid w:val="0072723C"/>
    <w:rsid w:val="00735C0D"/>
    <w:rsid w:val="00737C0F"/>
    <w:rsid w:val="007425D9"/>
    <w:rsid w:val="00745EEF"/>
    <w:rsid w:val="007474C1"/>
    <w:rsid w:val="0075270A"/>
    <w:rsid w:val="00753DFB"/>
    <w:rsid w:val="007557D1"/>
    <w:rsid w:val="00764A8B"/>
    <w:rsid w:val="00783ED8"/>
    <w:rsid w:val="00785798"/>
    <w:rsid w:val="00785AEC"/>
    <w:rsid w:val="00785E93"/>
    <w:rsid w:val="00791C9F"/>
    <w:rsid w:val="007A2EFB"/>
    <w:rsid w:val="007A2F82"/>
    <w:rsid w:val="007A60CC"/>
    <w:rsid w:val="007B0928"/>
    <w:rsid w:val="007B53C6"/>
    <w:rsid w:val="007B6FF7"/>
    <w:rsid w:val="007B7323"/>
    <w:rsid w:val="007C46E4"/>
    <w:rsid w:val="007D2D28"/>
    <w:rsid w:val="007D6A8D"/>
    <w:rsid w:val="007E1CDD"/>
    <w:rsid w:val="007E3A08"/>
    <w:rsid w:val="008007C9"/>
    <w:rsid w:val="00800C24"/>
    <w:rsid w:val="008077C7"/>
    <w:rsid w:val="00810506"/>
    <w:rsid w:val="00813817"/>
    <w:rsid w:val="008201BA"/>
    <w:rsid w:val="00826991"/>
    <w:rsid w:val="008279BF"/>
    <w:rsid w:val="00836639"/>
    <w:rsid w:val="00836E18"/>
    <w:rsid w:val="00844FAB"/>
    <w:rsid w:val="00847E9D"/>
    <w:rsid w:val="0085076B"/>
    <w:rsid w:val="00853FC3"/>
    <w:rsid w:val="008577F9"/>
    <w:rsid w:val="00860B0C"/>
    <w:rsid w:val="00871A68"/>
    <w:rsid w:val="00873CEF"/>
    <w:rsid w:val="008752E9"/>
    <w:rsid w:val="008806B6"/>
    <w:rsid w:val="00893576"/>
    <w:rsid w:val="00894494"/>
    <w:rsid w:val="008945EC"/>
    <w:rsid w:val="008B20F3"/>
    <w:rsid w:val="008B2A10"/>
    <w:rsid w:val="008B4957"/>
    <w:rsid w:val="008B5723"/>
    <w:rsid w:val="008B63C3"/>
    <w:rsid w:val="008B77C7"/>
    <w:rsid w:val="008C1BF1"/>
    <w:rsid w:val="008C6BAB"/>
    <w:rsid w:val="008D023A"/>
    <w:rsid w:val="008D161B"/>
    <w:rsid w:val="008F06EF"/>
    <w:rsid w:val="008F732E"/>
    <w:rsid w:val="00902483"/>
    <w:rsid w:val="00907C8D"/>
    <w:rsid w:val="00910E58"/>
    <w:rsid w:val="0091701C"/>
    <w:rsid w:val="00917616"/>
    <w:rsid w:val="0091769C"/>
    <w:rsid w:val="00927F74"/>
    <w:rsid w:val="00931A82"/>
    <w:rsid w:val="00931FB9"/>
    <w:rsid w:val="00934976"/>
    <w:rsid w:val="009360D1"/>
    <w:rsid w:val="009374E5"/>
    <w:rsid w:val="00943105"/>
    <w:rsid w:val="00947585"/>
    <w:rsid w:val="00950AAD"/>
    <w:rsid w:val="00952844"/>
    <w:rsid w:val="0095527E"/>
    <w:rsid w:val="00975FA5"/>
    <w:rsid w:val="009776DF"/>
    <w:rsid w:val="009957C9"/>
    <w:rsid w:val="009970EF"/>
    <w:rsid w:val="00997C6C"/>
    <w:rsid w:val="00997D4B"/>
    <w:rsid w:val="009A5944"/>
    <w:rsid w:val="009B1B5F"/>
    <w:rsid w:val="009B2842"/>
    <w:rsid w:val="009B70F2"/>
    <w:rsid w:val="009B7D1E"/>
    <w:rsid w:val="009C2F50"/>
    <w:rsid w:val="009D380A"/>
    <w:rsid w:val="009D3CF4"/>
    <w:rsid w:val="009F2AF8"/>
    <w:rsid w:val="009F76E7"/>
    <w:rsid w:val="00A0583A"/>
    <w:rsid w:val="00A13719"/>
    <w:rsid w:val="00A36EB4"/>
    <w:rsid w:val="00A3733E"/>
    <w:rsid w:val="00A40453"/>
    <w:rsid w:val="00A41264"/>
    <w:rsid w:val="00A54A45"/>
    <w:rsid w:val="00A615A3"/>
    <w:rsid w:val="00A6323A"/>
    <w:rsid w:val="00A70928"/>
    <w:rsid w:val="00A778BE"/>
    <w:rsid w:val="00A83619"/>
    <w:rsid w:val="00A8521E"/>
    <w:rsid w:val="00A96F89"/>
    <w:rsid w:val="00AA01A8"/>
    <w:rsid w:val="00AA1A0F"/>
    <w:rsid w:val="00AA54E4"/>
    <w:rsid w:val="00AA6B68"/>
    <w:rsid w:val="00AB0F60"/>
    <w:rsid w:val="00AC4B16"/>
    <w:rsid w:val="00AC636A"/>
    <w:rsid w:val="00AC7B88"/>
    <w:rsid w:val="00AD1432"/>
    <w:rsid w:val="00AE219A"/>
    <w:rsid w:val="00AF1786"/>
    <w:rsid w:val="00AF2EAB"/>
    <w:rsid w:val="00B0245F"/>
    <w:rsid w:val="00B03AE7"/>
    <w:rsid w:val="00B11731"/>
    <w:rsid w:val="00B323EC"/>
    <w:rsid w:val="00B32F0D"/>
    <w:rsid w:val="00B33F8D"/>
    <w:rsid w:val="00B456BB"/>
    <w:rsid w:val="00B5115D"/>
    <w:rsid w:val="00B54044"/>
    <w:rsid w:val="00B62104"/>
    <w:rsid w:val="00B67261"/>
    <w:rsid w:val="00B746D7"/>
    <w:rsid w:val="00B75863"/>
    <w:rsid w:val="00B75A3F"/>
    <w:rsid w:val="00B77661"/>
    <w:rsid w:val="00B82B93"/>
    <w:rsid w:val="00B90D43"/>
    <w:rsid w:val="00B93540"/>
    <w:rsid w:val="00B97CDF"/>
    <w:rsid w:val="00BA1CAC"/>
    <w:rsid w:val="00BA3221"/>
    <w:rsid w:val="00BA328D"/>
    <w:rsid w:val="00BA3751"/>
    <w:rsid w:val="00BA7622"/>
    <w:rsid w:val="00BB0B17"/>
    <w:rsid w:val="00BB438D"/>
    <w:rsid w:val="00BB65DC"/>
    <w:rsid w:val="00BC0FF8"/>
    <w:rsid w:val="00BC6036"/>
    <w:rsid w:val="00BD6E81"/>
    <w:rsid w:val="00BE04D0"/>
    <w:rsid w:val="00BE14BD"/>
    <w:rsid w:val="00BF363E"/>
    <w:rsid w:val="00C023EF"/>
    <w:rsid w:val="00C04D8B"/>
    <w:rsid w:val="00C051C1"/>
    <w:rsid w:val="00C261F8"/>
    <w:rsid w:val="00C33284"/>
    <w:rsid w:val="00C35722"/>
    <w:rsid w:val="00C408F4"/>
    <w:rsid w:val="00C40E94"/>
    <w:rsid w:val="00C426C3"/>
    <w:rsid w:val="00C42952"/>
    <w:rsid w:val="00C457AE"/>
    <w:rsid w:val="00C47080"/>
    <w:rsid w:val="00C47798"/>
    <w:rsid w:val="00C54EE8"/>
    <w:rsid w:val="00C55AA8"/>
    <w:rsid w:val="00C60F94"/>
    <w:rsid w:val="00C63009"/>
    <w:rsid w:val="00C66729"/>
    <w:rsid w:val="00C676FE"/>
    <w:rsid w:val="00C7075B"/>
    <w:rsid w:val="00C77D9F"/>
    <w:rsid w:val="00C8477C"/>
    <w:rsid w:val="00C84D44"/>
    <w:rsid w:val="00C91494"/>
    <w:rsid w:val="00C9283B"/>
    <w:rsid w:val="00CA3122"/>
    <w:rsid w:val="00CB10CD"/>
    <w:rsid w:val="00CB2133"/>
    <w:rsid w:val="00CC432A"/>
    <w:rsid w:val="00CC5A2A"/>
    <w:rsid w:val="00CD0208"/>
    <w:rsid w:val="00CE0172"/>
    <w:rsid w:val="00CE433A"/>
    <w:rsid w:val="00CE64CC"/>
    <w:rsid w:val="00CE6BAC"/>
    <w:rsid w:val="00CF3E7C"/>
    <w:rsid w:val="00CF4047"/>
    <w:rsid w:val="00CF4638"/>
    <w:rsid w:val="00D05420"/>
    <w:rsid w:val="00D101A3"/>
    <w:rsid w:val="00D1309E"/>
    <w:rsid w:val="00D14948"/>
    <w:rsid w:val="00D223F3"/>
    <w:rsid w:val="00D24209"/>
    <w:rsid w:val="00D24EAF"/>
    <w:rsid w:val="00D27892"/>
    <w:rsid w:val="00D31761"/>
    <w:rsid w:val="00D34377"/>
    <w:rsid w:val="00D370FA"/>
    <w:rsid w:val="00D456CA"/>
    <w:rsid w:val="00D4585D"/>
    <w:rsid w:val="00D459CE"/>
    <w:rsid w:val="00D47835"/>
    <w:rsid w:val="00D47DC0"/>
    <w:rsid w:val="00D52C54"/>
    <w:rsid w:val="00D6450C"/>
    <w:rsid w:val="00D66FFF"/>
    <w:rsid w:val="00D72E60"/>
    <w:rsid w:val="00D85CC0"/>
    <w:rsid w:val="00DA4FFB"/>
    <w:rsid w:val="00DA5383"/>
    <w:rsid w:val="00DB3722"/>
    <w:rsid w:val="00DD2DDA"/>
    <w:rsid w:val="00DD7463"/>
    <w:rsid w:val="00DF63AB"/>
    <w:rsid w:val="00E04EDB"/>
    <w:rsid w:val="00E072AE"/>
    <w:rsid w:val="00E075C0"/>
    <w:rsid w:val="00E07EB2"/>
    <w:rsid w:val="00E25032"/>
    <w:rsid w:val="00E265EB"/>
    <w:rsid w:val="00E32328"/>
    <w:rsid w:val="00E331D3"/>
    <w:rsid w:val="00E347B7"/>
    <w:rsid w:val="00E34FF1"/>
    <w:rsid w:val="00E44067"/>
    <w:rsid w:val="00E500EA"/>
    <w:rsid w:val="00E516C7"/>
    <w:rsid w:val="00E649BF"/>
    <w:rsid w:val="00E70B4B"/>
    <w:rsid w:val="00E731A9"/>
    <w:rsid w:val="00E7355A"/>
    <w:rsid w:val="00E735CB"/>
    <w:rsid w:val="00E77673"/>
    <w:rsid w:val="00E778CB"/>
    <w:rsid w:val="00E77A16"/>
    <w:rsid w:val="00E81823"/>
    <w:rsid w:val="00E84153"/>
    <w:rsid w:val="00E85A61"/>
    <w:rsid w:val="00E85FB3"/>
    <w:rsid w:val="00E87831"/>
    <w:rsid w:val="00E87C46"/>
    <w:rsid w:val="00E90D59"/>
    <w:rsid w:val="00EA0400"/>
    <w:rsid w:val="00EA0471"/>
    <w:rsid w:val="00EA1D0F"/>
    <w:rsid w:val="00EA1EC3"/>
    <w:rsid w:val="00EA53E5"/>
    <w:rsid w:val="00EA67A5"/>
    <w:rsid w:val="00EA7B9A"/>
    <w:rsid w:val="00EB360E"/>
    <w:rsid w:val="00EB628E"/>
    <w:rsid w:val="00EB6595"/>
    <w:rsid w:val="00EC66DD"/>
    <w:rsid w:val="00ED1109"/>
    <w:rsid w:val="00EE2C16"/>
    <w:rsid w:val="00EE6E83"/>
    <w:rsid w:val="00EF00E8"/>
    <w:rsid w:val="00EF1394"/>
    <w:rsid w:val="00EF5B31"/>
    <w:rsid w:val="00EF74EC"/>
    <w:rsid w:val="00F039E9"/>
    <w:rsid w:val="00F04CA9"/>
    <w:rsid w:val="00F11261"/>
    <w:rsid w:val="00F149F4"/>
    <w:rsid w:val="00F16252"/>
    <w:rsid w:val="00F24B06"/>
    <w:rsid w:val="00F33C98"/>
    <w:rsid w:val="00F429CA"/>
    <w:rsid w:val="00F65F5C"/>
    <w:rsid w:val="00F71E57"/>
    <w:rsid w:val="00F91A2E"/>
    <w:rsid w:val="00F9673C"/>
    <w:rsid w:val="00F97338"/>
    <w:rsid w:val="00FB32F0"/>
    <w:rsid w:val="00FC528D"/>
    <w:rsid w:val="00FC79E2"/>
    <w:rsid w:val="00FD0601"/>
    <w:rsid w:val="00FD1425"/>
    <w:rsid w:val="00FD3E08"/>
    <w:rsid w:val="00FD6A8B"/>
    <w:rsid w:val="00FE13F9"/>
    <w:rsid w:val="00FE47AD"/>
    <w:rsid w:val="00FE63DD"/>
    <w:rsid w:val="00FF5224"/>
    <w:rsid w:val="00FF5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6B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6B6"/>
  </w:style>
  <w:style w:type="paragraph" w:styleId="Footer">
    <w:name w:val="footer"/>
    <w:basedOn w:val="Normal"/>
    <w:link w:val="FooterChar"/>
    <w:uiPriority w:val="99"/>
    <w:unhideWhenUsed/>
    <w:rsid w:val="00880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6B6"/>
  </w:style>
  <w:style w:type="table" w:styleId="TableGrid">
    <w:name w:val="Table Grid"/>
    <w:basedOn w:val="TableNormal"/>
    <w:uiPriority w:val="59"/>
    <w:rsid w:val="00880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BSminorclause">
    <w:name w:val="NBS minor clause"/>
    <w:basedOn w:val="Normal"/>
    <w:rsid w:val="008806B6"/>
    <w:pPr>
      <w:tabs>
        <w:tab w:val="left" w:pos="187"/>
      </w:tabs>
      <w:suppressAutoHyphens/>
      <w:spacing w:after="0" w:line="240" w:lineRule="auto"/>
      <w:ind w:left="680" w:hanging="680"/>
    </w:pPr>
    <w:rPr>
      <w:rFonts w:ascii="Arial" w:eastAsia="Times New Roman" w:hAnsi="Arial" w:cs="Times New Roman"/>
      <w:szCs w:val="24"/>
      <w:lang w:eastAsia="ar-SA"/>
    </w:rPr>
  </w:style>
  <w:style w:type="character" w:customStyle="1" w:styleId="WW8Num18z0">
    <w:name w:val="WW8Num18z0"/>
    <w:rsid w:val="008806B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40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E9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6B6"/>
  </w:style>
  <w:style w:type="paragraph" w:styleId="Footer">
    <w:name w:val="footer"/>
    <w:basedOn w:val="Normal"/>
    <w:link w:val="FooterChar"/>
    <w:uiPriority w:val="99"/>
    <w:unhideWhenUsed/>
    <w:rsid w:val="00880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6B6"/>
  </w:style>
  <w:style w:type="table" w:styleId="TableGrid">
    <w:name w:val="Table Grid"/>
    <w:basedOn w:val="TableNormal"/>
    <w:uiPriority w:val="59"/>
    <w:rsid w:val="00880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BSminorclause">
    <w:name w:val="NBS minor clause"/>
    <w:basedOn w:val="Normal"/>
    <w:rsid w:val="008806B6"/>
    <w:pPr>
      <w:tabs>
        <w:tab w:val="left" w:pos="187"/>
      </w:tabs>
      <w:suppressAutoHyphens/>
      <w:spacing w:after="0" w:line="240" w:lineRule="auto"/>
      <w:ind w:left="680" w:hanging="680"/>
    </w:pPr>
    <w:rPr>
      <w:rFonts w:ascii="Arial" w:eastAsia="Times New Roman" w:hAnsi="Arial" w:cs="Times New Roman"/>
      <w:szCs w:val="24"/>
      <w:lang w:eastAsia="ar-SA"/>
    </w:rPr>
  </w:style>
  <w:style w:type="character" w:customStyle="1" w:styleId="WW8Num18z0">
    <w:name w:val="WW8Num18z0"/>
    <w:rsid w:val="008806B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40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577C8.F9990F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27973D0</Template>
  <TotalTime>54</TotalTime>
  <Pages>11</Pages>
  <Words>2929</Words>
  <Characters>16697</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Le Page Architects</Company>
  <LinksUpToDate>false</LinksUpToDate>
  <CharactersWithSpaces>19587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Jacqui Orange</cp:lastModifiedBy>
  <cp:revision>2</cp:revision>
  <cp:lastPrinted>2018-04-05T16:23:00Z</cp:lastPrinted>
  <dcterms:created xsi:type="dcterms:W3CDTF">2019-10-18T15:52:00Z</dcterms:created>
  <dcterms:modified xsi:type="dcterms:W3CDTF">2019-10-18T15:52:00Z</dcterms:modified>
</cp:coreProperties>
</file>