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A0A" w:rsidRPr="00467FEC" w:rsidRDefault="00F54996" w:rsidP="00320A0A">
      <w:pPr>
        <w:jc w:val="right"/>
        <w:rPr>
          <w:rFonts w:ascii="Verdana" w:hAnsi="Verdana"/>
          <w:b/>
          <w:sz w:val="24"/>
          <w:szCs w:val="24"/>
        </w:rPr>
      </w:pPr>
      <w:r>
        <w:rPr>
          <w:rFonts w:ascii="Verdana" w:hAnsi="Verdana"/>
          <w:b/>
          <w:sz w:val="24"/>
          <w:szCs w:val="24"/>
        </w:rPr>
        <w:t xml:space="preserve">AGENDA </w:t>
      </w:r>
      <w:r w:rsidR="00C142DD" w:rsidRPr="00467FEC">
        <w:rPr>
          <w:rFonts w:ascii="Verdana" w:hAnsi="Verdana"/>
          <w:b/>
          <w:sz w:val="24"/>
          <w:szCs w:val="24"/>
        </w:rPr>
        <w:t>ITEM No</w:t>
      </w:r>
      <w:r w:rsidR="00890D5A">
        <w:rPr>
          <w:rFonts w:ascii="Verdana" w:hAnsi="Verdana"/>
          <w:b/>
          <w:sz w:val="24"/>
          <w:szCs w:val="24"/>
        </w:rPr>
        <w:t xml:space="preserve">. </w:t>
      </w:r>
      <w:r>
        <w:rPr>
          <w:rFonts w:ascii="Verdana" w:hAnsi="Verdana"/>
          <w:b/>
          <w:sz w:val="24"/>
          <w:szCs w:val="24"/>
        </w:rPr>
        <w:t>6</w:t>
      </w:r>
      <w:r w:rsidR="00320A0A" w:rsidRPr="00467FEC">
        <w:rPr>
          <w:rFonts w:ascii="Verdana" w:hAnsi="Verdana"/>
          <w:b/>
          <w:sz w:val="24"/>
          <w:szCs w:val="24"/>
        </w:rPr>
        <w:t xml:space="preserve"> </w:t>
      </w:r>
    </w:p>
    <w:p w:rsidR="00320A0A" w:rsidRPr="00467FEC" w:rsidRDefault="00C142DD" w:rsidP="00C142DD">
      <w:pPr>
        <w:ind w:left="2835" w:hanging="2835"/>
        <w:rPr>
          <w:rFonts w:ascii="Verdana" w:hAnsi="Verdana"/>
          <w:b/>
          <w:sz w:val="24"/>
          <w:szCs w:val="24"/>
        </w:rPr>
      </w:pPr>
      <w:r w:rsidRPr="00467FEC">
        <w:rPr>
          <w:rFonts w:ascii="Verdana" w:hAnsi="Verdana"/>
          <w:b/>
          <w:sz w:val="24"/>
          <w:szCs w:val="24"/>
          <w:u w:val="single"/>
        </w:rPr>
        <w:t>MINUTES</w:t>
      </w:r>
      <w:r w:rsidRPr="00467FEC">
        <w:rPr>
          <w:rFonts w:ascii="Verdana" w:hAnsi="Verdana"/>
          <w:b/>
          <w:sz w:val="24"/>
          <w:szCs w:val="24"/>
        </w:rPr>
        <w:tab/>
      </w:r>
      <w:r w:rsidRPr="00467FEC">
        <w:rPr>
          <w:rFonts w:ascii="Verdana" w:hAnsi="Verdana"/>
          <w:b/>
          <w:sz w:val="24"/>
          <w:szCs w:val="24"/>
        </w:rPr>
        <w:tab/>
      </w:r>
      <w:r w:rsidRPr="00467FEC">
        <w:rPr>
          <w:rFonts w:ascii="Verdana" w:hAnsi="Verdana"/>
          <w:sz w:val="24"/>
          <w:szCs w:val="24"/>
        </w:rPr>
        <w:t xml:space="preserve">of the Meeting of the </w:t>
      </w:r>
      <w:r w:rsidRPr="00467FEC">
        <w:rPr>
          <w:rFonts w:ascii="Verdana" w:hAnsi="Verdana"/>
          <w:b/>
          <w:sz w:val="24"/>
          <w:szCs w:val="24"/>
          <w:u w:val="single"/>
        </w:rPr>
        <w:t>BUDGET &amp;</w:t>
      </w:r>
      <w:r w:rsidR="00320A0A" w:rsidRPr="00467FEC">
        <w:rPr>
          <w:rFonts w:ascii="Verdana" w:hAnsi="Verdana"/>
          <w:b/>
          <w:sz w:val="24"/>
          <w:szCs w:val="24"/>
          <w:u w:val="single"/>
        </w:rPr>
        <w:t xml:space="preserve"> POLICY COMMITTEE</w:t>
      </w:r>
      <w:r w:rsidRPr="00467FEC">
        <w:rPr>
          <w:rFonts w:ascii="Verdana" w:hAnsi="Verdana"/>
          <w:sz w:val="24"/>
          <w:szCs w:val="24"/>
        </w:rPr>
        <w:t xml:space="preserve"> held at the Council Chamber, Drake Road, Tavistock on </w:t>
      </w:r>
      <w:r w:rsidRPr="00467FEC">
        <w:rPr>
          <w:rFonts w:ascii="Verdana" w:hAnsi="Verdana"/>
          <w:b/>
          <w:sz w:val="24"/>
          <w:szCs w:val="24"/>
          <w:u w:val="single"/>
        </w:rPr>
        <w:t>T</w:t>
      </w:r>
      <w:r w:rsidR="00666778" w:rsidRPr="00467FEC">
        <w:rPr>
          <w:rFonts w:ascii="Verdana" w:hAnsi="Verdana"/>
          <w:b/>
          <w:sz w:val="24"/>
          <w:szCs w:val="24"/>
          <w:u w:val="single"/>
        </w:rPr>
        <w:t>UESDAY</w:t>
      </w:r>
      <w:r w:rsidRPr="00467FEC">
        <w:rPr>
          <w:rFonts w:ascii="Verdana" w:hAnsi="Verdana"/>
          <w:b/>
          <w:sz w:val="24"/>
          <w:szCs w:val="24"/>
          <w:u w:val="single"/>
        </w:rPr>
        <w:t xml:space="preserve"> </w:t>
      </w:r>
      <w:r w:rsidR="00F54996">
        <w:rPr>
          <w:rFonts w:ascii="Verdana" w:hAnsi="Verdana"/>
          <w:b/>
          <w:sz w:val="24"/>
          <w:szCs w:val="24"/>
          <w:u w:val="single"/>
        </w:rPr>
        <w:t>19</w:t>
      </w:r>
      <w:r w:rsidR="00F54996" w:rsidRPr="00F54996">
        <w:rPr>
          <w:rFonts w:ascii="Verdana" w:hAnsi="Verdana"/>
          <w:b/>
          <w:sz w:val="24"/>
          <w:szCs w:val="24"/>
          <w:u w:val="single"/>
          <w:vertAlign w:val="superscript"/>
        </w:rPr>
        <w:t>th</w:t>
      </w:r>
      <w:r w:rsidR="00F54996">
        <w:rPr>
          <w:rFonts w:ascii="Verdana" w:hAnsi="Verdana"/>
          <w:b/>
          <w:sz w:val="24"/>
          <w:szCs w:val="24"/>
          <w:u w:val="single"/>
        </w:rPr>
        <w:t xml:space="preserve"> DECEMBER</w:t>
      </w:r>
      <w:r w:rsidR="00BD176F" w:rsidRPr="00467FEC">
        <w:rPr>
          <w:rFonts w:ascii="Verdana" w:hAnsi="Verdana"/>
          <w:b/>
          <w:sz w:val="24"/>
          <w:szCs w:val="24"/>
          <w:u w:val="single"/>
        </w:rPr>
        <w:t>,</w:t>
      </w:r>
      <w:r w:rsidR="00903A16" w:rsidRPr="00467FEC">
        <w:rPr>
          <w:rFonts w:ascii="Verdana" w:hAnsi="Verdana"/>
          <w:b/>
          <w:sz w:val="24"/>
          <w:szCs w:val="24"/>
          <w:u w:val="single"/>
        </w:rPr>
        <w:t xml:space="preserve"> </w:t>
      </w:r>
      <w:r w:rsidR="00BD176F" w:rsidRPr="00467FEC">
        <w:rPr>
          <w:rFonts w:ascii="Verdana" w:hAnsi="Verdana"/>
          <w:b/>
          <w:sz w:val="24"/>
          <w:szCs w:val="24"/>
          <w:u w:val="single"/>
        </w:rPr>
        <w:t xml:space="preserve">2017 at 6.30 </w:t>
      </w:r>
      <w:r w:rsidRPr="00467FEC">
        <w:rPr>
          <w:rFonts w:ascii="Verdana" w:hAnsi="Verdana"/>
          <w:b/>
          <w:sz w:val="24"/>
          <w:szCs w:val="24"/>
          <w:u w:val="single"/>
        </w:rPr>
        <w:t>pm.</w:t>
      </w:r>
    </w:p>
    <w:p w:rsidR="00F54996" w:rsidRDefault="004D1A26" w:rsidP="00E34500">
      <w:pPr>
        <w:spacing w:after="0"/>
        <w:ind w:left="2835" w:hanging="2835"/>
        <w:rPr>
          <w:rFonts w:ascii="Verdana" w:hAnsi="Verdana"/>
          <w:sz w:val="24"/>
          <w:szCs w:val="24"/>
        </w:rPr>
      </w:pPr>
      <w:r w:rsidRPr="00467FEC">
        <w:rPr>
          <w:rFonts w:ascii="Verdana" w:hAnsi="Verdana"/>
          <w:b/>
          <w:sz w:val="24"/>
          <w:szCs w:val="24"/>
          <w:u w:val="single"/>
        </w:rPr>
        <w:t>PRESENT</w:t>
      </w:r>
      <w:r w:rsidRPr="00467FEC">
        <w:rPr>
          <w:rFonts w:ascii="Verdana" w:hAnsi="Verdana"/>
          <w:b/>
          <w:sz w:val="24"/>
          <w:szCs w:val="24"/>
        </w:rPr>
        <w:tab/>
      </w:r>
      <w:r w:rsidR="00467FEC">
        <w:rPr>
          <w:rFonts w:ascii="Verdana" w:hAnsi="Verdana"/>
          <w:sz w:val="24"/>
          <w:szCs w:val="24"/>
        </w:rPr>
        <w:t>Councillor P Sanders (</w:t>
      </w:r>
      <w:r w:rsidRPr="00467FEC">
        <w:rPr>
          <w:rFonts w:ascii="Verdana" w:hAnsi="Verdana"/>
          <w:sz w:val="24"/>
          <w:szCs w:val="24"/>
        </w:rPr>
        <w:t xml:space="preserve">Chairman)       </w:t>
      </w:r>
    </w:p>
    <w:p w:rsidR="00467FEC" w:rsidRDefault="00F54996" w:rsidP="004D1A26">
      <w:pPr>
        <w:ind w:left="2835" w:hanging="2835"/>
        <w:rPr>
          <w:rFonts w:ascii="Verdana" w:hAnsi="Verdana"/>
          <w:sz w:val="24"/>
          <w:szCs w:val="24"/>
        </w:rPr>
      </w:pPr>
      <w:r>
        <w:rPr>
          <w:rFonts w:ascii="Verdana" w:hAnsi="Verdana"/>
          <w:sz w:val="24"/>
          <w:szCs w:val="24"/>
        </w:rPr>
        <w:tab/>
        <w:t>Councillor P Ward     (Vice Chairman)</w:t>
      </w:r>
      <w:r w:rsidR="004D1A26" w:rsidRPr="00467FEC">
        <w:rPr>
          <w:rFonts w:ascii="Verdana" w:hAnsi="Verdana"/>
          <w:sz w:val="24"/>
          <w:szCs w:val="24"/>
        </w:rPr>
        <w:t xml:space="preserve">    </w:t>
      </w:r>
    </w:p>
    <w:p w:rsidR="00C75ED3" w:rsidRDefault="004D1A26" w:rsidP="00C75ED3">
      <w:pPr>
        <w:spacing w:after="0"/>
        <w:ind w:left="2835"/>
        <w:rPr>
          <w:rFonts w:ascii="Verdana" w:hAnsi="Verdana"/>
          <w:sz w:val="24"/>
          <w:szCs w:val="24"/>
        </w:rPr>
      </w:pPr>
      <w:r w:rsidRPr="00467FEC">
        <w:rPr>
          <w:rFonts w:ascii="Verdana" w:hAnsi="Verdana"/>
          <w:sz w:val="24"/>
          <w:szCs w:val="24"/>
        </w:rPr>
        <w:t xml:space="preserve">Councillors Mrs M Ewings, Mrs </w:t>
      </w:r>
      <w:r w:rsidR="00903A16" w:rsidRPr="00467FEC">
        <w:rPr>
          <w:rFonts w:ascii="Verdana" w:hAnsi="Verdana"/>
          <w:sz w:val="24"/>
          <w:szCs w:val="24"/>
        </w:rPr>
        <w:t xml:space="preserve">A Johnson, </w:t>
      </w:r>
    </w:p>
    <w:p w:rsidR="004D1A26" w:rsidRDefault="00903A16" w:rsidP="00467FEC">
      <w:pPr>
        <w:ind w:left="2835"/>
        <w:rPr>
          <w:rFonts w:ascii="Verdana" w:hAnsi="Verdana"/>
          <w:sz w:val="24"/>
          <w:szCs w:val="24"/>
        </w:rPr>
      </w:pPr>
      <w:r w:rsidRPr="00467FEC">
        <w:rPr>
          <w:rFonts w:ascii="Verdana" w:hAnsi="Verdana"/>
          <w:sz w:val="24"/>
          <w:szCs w:val="24"/>
        </w:rPr>
        <w:t xml:space="preserve">P Palfrey, H </w:t>
      </w:r>
      <w:r w:rsidR="00EB25C2">
        <w:rPr>
          <w:rFonts w:ascii="Verdana" w:hAnsi="Verdana"/>
          <w:sz w:val="24"/>
          <w:szCs w:val="24"/>
        </w:rPr>
        <w:t>Smith, P Williamson</w:t>
      </w:r>
    </w:p>
    <w:p w:rsidR="002F0FFF" w:rsidRPr="00467FEC" w:rsidRDefault="002F0FFF" w:rsidP="00467FEC">
      <w:pPr>
        <w:ind w:left="2835"/>
        <w:rPr>
          <w:rFonts w:ascii="Verdana" w:hAnsi="Verdana"/>
          <w:sz w:val="24"/>
          <w:szCs w:val="24"/>
        </w:rPr>
      </w:pPr>
      <w:r>
        <w:rPr>
          <w:rFonts w:ascii="Verdana" w:hAnsi="Verdana"/>
          <w:sz w:val="24"/>
          <w:szCs w:val="24"/>
        </w:rPr>
        <w:t>Councillor</w:t>
      </w:r>
      <w:r w:rsidR="00F54996">
        <w:rPr>
          <w:rFonts w:ascii="Verdana" w:hAnsi="Verdana"/>
          <w:sz w:val="24"/>
          <w:szCs w:val="24"/>
        </w:rPr>
        <w:t>s</w:t>
      </w:r>
      <w:r>
        <w:rPr>
          <w:rFonts w:ascii="Verdana" w:hAnsi="Verdana"/>
          <w:sz w:val="24"/>
          <w:szCs w:val="24"/>
        </w:rPr>
        <w:t xml:space="preserve"> A Hutton</w:t>
      </w:r>
      <w:r w:rsidR="00F54996">
        <w:rPr>
          <w:rFonts w:ascii="Verdana" w:hAnsi="Verdana"/>
          <w:sz w:val="24"/>
          <w:szCs w:val="24"/>
        </w:rPr>
        <w:t xml:space="preserve"> and P Squire</w:t>
      </w:r>
      <w:r>
        <w:rPr>
          <w:rFonts w:ascii="Verdana" w:hAnsi="Verdana"/>
          <w:sz w:val="24"/>
          <w:szCs w:val="24"/>
        </w:rPr>
        <w:t xml:space="preserve"> (Ward Member</w:t>
      </w:r>
      <w:r w:rsidR="00F54996">
        <w:rPr>
          <w:rFonts w:ascii="Verdana" w:hAnsi="Verdana"/>
          <w:sz w:val="24"/>
          <w:szCs w:val="24"/>
        </w:rPr>
        <w:t>s</w:t>
      </w:r>
      <w:r>
        <w:rPr>
          <w:rFonts w:ascii="Verdana" w:hAnsi="Verdana"/>
          <w:sz w:val="24"/>
          <w:szCs w:val="24"/>
        </w:rPr>
        <w:t>)</w:t>
      </w:r>
    </w:p>
    <w:p w:rsidR="00BD176F" w:rsidRPr="00467FEC" w:rsidRDefault="004D1A26" w:rsidP="004D1A26">
      <w:pPr>
        <w:ind w:left="2835" w:hanging="2835"/>
        <w:rPr>
          <w:rFonts w:ascii="Verdana" w:hAnsi="Verdana"/>
          <w:sz w:val="24"/>
          <w:szCs w:val="24"/>
        </w:rPr>
      </w:pPr>
      <w:r w:rsidRPr="00467FEC">
        <w:rPr>
          <w:rFonts w:ascii="Verdana" w:hAnsi="Verdana"/>
          <w:b/>
          <w:sz w:val="24"/>
          <w:szCs w:val="24"/>
          <w:u w:val="single"/>
        </w:rPr>
        <w:t>IN ATTENDANCE</w:t>
      </w:r>
      <w:r w:rsidRPr="00467FEC">
        <w:rPr>
          <w:rFonts w:ascii="Verdana" w:hAnsi="Verdana"/>
          <w:b/>
          <w:sz w:val="24"/>
          <w:szCs w:val="24"/>
        </w:rPr>
        <w:tab/>
      </w:r>
      <w:r w:rsidR="00666778" w:rsidRPr="00467FEC">
        <w:rPr>
          <w:rFonts w:ascii="Verdana" w:hAnsi="Verdana"/>
          <w:sz w:val="24"/>
          <w:szCs w:val="24"/>
        </w:rPr>
        <w:t>Town Clerk, General Manager</w:t>
      </w:r>
      <w:r w:rsidR="00F54996">
        <w:rPr>
          <w:rFonts w:ascii="Verdana" w:hAnsi="Verdana"/>
          <w:sz w:val="24"/>
          <w:szCs w:val="24"/>
        </w:rPr>
        <w:t>, Assistant to the Town Clerk</w:t>
      </w:r>
    </w:p>
    <w:p w:rsidR="004D1A26" w:rsidRPr="00467FEC" w:rsidRDefault="00BD176F" w:rsidP="004D1A26">
      <w:pPr>
        <w:ind w:left="2835" w:hanging="2835"/>
        <w:rPr>
          <w:rFonts w:ascii="Verdana" w:hAnsi="Verdana"/>
          <w:sz w:val="24"/>
          <w:szCs w:val="24"/>
        </w:rPr>
      </w:pPr>
      <w:r w:rsidRPr="00467FEC">
        <w:rPr>
          <w:rFonts w:ascii="Verdana" w:hAnsi="Verdana"/>
          <w:noProof/>
          <w:sz w:val="24"/>
          <w:szCs w:val="24"/>
          <w:lang w:eastAsia="en-GB"/>
        </w:rPr>
        <mc:AlternateContent>
          <mc:Choice Requires="wps">
            <w:drawing>
              <wp:anchor distT="4294967295" distB="4294967295" distL="114300" distR="114300" simplePos="0" relativeHeight="251659264" behindDoc="0" locked="0" layoutInCell="1" allowOverlap="1" wp14:anchorId="24377B79" wp14:editId="7F888DDF">
                <wp:simplePos x="0" y="0"/>
                <wp:positionH relativeFrom="column">
                  <wp:posOffset>-9525</wp:posOffset>
                </wp:positionH>
                <wp:positionV relativeFrom="paragraph">
                  <wp:posOffset>87630</wp:posOffset>
                </wp:positionV>
                <wp:extent cx="58483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6.9pt" to="459.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" strokecolor="black [3040]">
                <o:lock v:ext="edit" shapetype="f"/>
              </v:line>
            </w:pict>
          </mc:Fallback>
        </mc:AlternateContent>
      </w:r>
      <w:r w:rsidR="004D1A26" w:rsidRPr="00467FEC">
        <w:rPr>
          <w:rFonts w:ascii="Verdana" w:hAnsi="Verdana"/>
          <w:sz w:val="24"/>
          <w:szCs w:val="24"/>
        </w:rPr>
        <w:t xml:space="preserve">                        </w:t>
      </w:r>
    </w:p>
    <w:p w:rsidR="00320A0A" w:rsidRPr="00F54996" w:rsidRDefault="00F54996" w:rsidP="000C2D24">
      <w:pPr>
        <w:spacing w:after="0"/>
        <w:ind w:left="851" w:hanging="851"/>
        <w:rPr>
          <w:rFonts w:ascii="Verdana" w:hAnsi="Verdana"/>
          <w:b/>
          <w:sz w:val="24"/>
          <w:szCs w:val="24"/>
          <w:u w:val="single"/>
        </w:rPr>
      </w:pPr>
      <w:r w:rsidRPr="00F54996">
        <w:rPr>
          <w:rFonts w:ascii="Verdana" w:hAnsi="Verdana"/>
          <w:b/>
          <w:sz w:val="24"/>
          <w:szCs w:val="24"/>
        </w:rPr>
        <w:t xml:space="preserve">230.  </w:t>
      </w:r>
      <w:r w:rsidR="00DE5E7E" w:rsidRPr="00F54996">
        <w:rPr>
          <w:rFonts w:ascii="Verdana" w:hAnsi="Verdana"/>
          <w:b/>
          <w:sz w:val="24"/>
          <w:szCs w:val="24"/>
          <w:u w:val="single"/>
        </w:rPr>
        <w:t>APOLOGIES FOR ABSENCE</w:t>
      </w:r>
    </w:p>
    <w:p w:rsidR="00DE5E7E" w:rsidRPr="000C2D24" w:rsidRDefault="00F54996" w:rsidP="000C2D24">
      <w:pPr>
        <w:pStyle w:val="ListParagraph"/>
        <w:ind w:left="709"/>
        <w:rPr>
          <w:rFonts w:ascii="Verdana" w:hAnsi="Verdana"/>
          <w:sz w:val="24"/>
          <w:szCs w:val="24"/>
        </w:rPr>
      </w:pPr>
      <w:r>
        <w:rPr>
          <w:rFonts w:ascii="Verdana" w:hAnsi="Verdana"/>
          <w:sz w:val="24"/>
          <w:szCs w:val="24"/>
        </w:rPr>
        <w:t xml:space="preserve">No apologies for absence </w:t>
      </w:r>
      <w:r w:rsidR="00DE5E7E" w:rsidRPr="00467FEC">
        <w:rPr>
          <w:rFonts w:ascii="Verdana" w:hAnsi="Verdana"/>
          <w:sz w:val="24"/>
          <w:szCs w:val="24"/>
        </w:rPr>
        <w:t xml:space="preserve">had been received </w:t>
      </w:r>
      <w:r>
        <w:rPr>
          <w:rFonts w:ascii="Verdana" w:hAnsi="Verdana"/>
          <w:sz w:val="24"/>
          <w:szCs w:val="24"/>
        </w:rPr>
        <w:t>as all Members were present</w:t>
      </w:r>
      <w:r w:rsidR="00DE5E7E" w:rsidRPr="00467FEC">
        <w:rPr>
          <w:rFonts w:ascii="Verdana" w:hAnsi="Verdana"/>
          <w:sz w:val="24"/>
          <w:szCs w:val="24"/>
        </w:rPr>
        <w:t>.</w:t>
      </w:r>
    </w:p>
    <w:p w:rsidR="00995196" w:rsidRPr="000C2D24" w:rsidRDefault="000C2D24" w:rsidP="000C2D24">
      <w:pPr>
        <w:spacing w:after="0"/>
        <w:rPr>
          <w:rFonts w:ascii="Verdana" w:hAnsi="Verdana"/>
          <w:sz w:val="24"/>
          <w:szCs w:val="24"/>
          <w:u w:val="single"/>
        </w:rPr>
      </w:pPr>
      <w:r w:rsidRPr="000C2D24">
        <w:rPr>
          <w:rFonts w:ascii="Verdana" w:hAnsi="Verdana"/>
          <w:b/>
          <w:sz w:val="24"/>
          <w:szCs w:val="24"/>
        </w:rPr>
        <w:t>231.</w:t>
      </w:r>
      <w:r>
        <w:rPr>
          <w:rFonts w:ascii="Verdana" w:hAnsi="Verdana"/>
          <w:b/>
          <w:sz w:val="24"/>
          <w:szCs w:val="24"/>
        </w:rPr>
        <w:t xml:space="preserve"> </w:t>
      </w:r>
      <w:r w:rsidR="00DE5E7E" w:rsidRPr="000C2D24">
        <w:rPr>
          <w:rFonts w:ascii="Verdana" w:hAnsi="Verdana"/>
          <w:b/>
          <w:sz w:val="24"/>
          <w:szCs w:val="24"/>
          <w:u w:val="single"/>
        </w:rPr>
        <w:t>CONFIRMATION OF MINUTES</w:t>
      </w:r>
    </w:p>
    <w:p w:rsidR="00216946" w:rsidRPr="00467FEC" w:rsidRDefault="00DE5E7E" w:rsidP="00326313">
      <w:pPr>
        <w:pStyle w:val="ListParagraph"/>
        <w:spacing w:line="240" w:lineRule="auto"/>
        <w:ind w:left="709"/>
        <w:rPr>
          <w:rFonts w:ascii="Verdana" w:hAnsi="Verdana"/>
          <w:sz w:val="24"/>
          <w:szCs w:val="24"/>
        </w:rPr>
      </w:pPr>
      <w:r w:rsidRPr="00467FEC">
        <w:rPr>
          <w:rFonts w:ascii="Verdana" w:hAnsi="Verdana"/>
          <w:sz w:val="24"/>
          <w:szCs w:val="24"/>
        </w:rPr>
        <w:t>RE</w:t>
      </w:r>
      <w:r w:rsidR="00467FEC">
        <w:rPr>
          <w:rFonts w:ascii="Verdana" w:hAnsi="Verdana"/>
          <w:sz w:val="24"/>
          <w:szCs w:val="24"/>
        </w:rPr>
        <w:t>SOLVED THAT the Minutes of the M</w:t>
      </w:r>
      <w:r w:rsidRPr="00467FEC">
        <w:rPr>
          <w:rFonts w:ascii="Verdana" w:hAnsi="Verdana"/>
          <w:sz w:val="24"/>
          <w:szCs w:val="24"/>
        </w:rPr>
        <w:t xml:space="preserve">eeting of the Budget &amp; Policy Committee held on Tuesday </w:t>
      </w:r>
      <w:r w:rsidR="000C2D24">
        <w:rPr>
          <w:rFonts w:ascii="Verdana" w:hAnsi="Verdana"/>
          <w:sz w:val="24"/>
          <w:szCs w:val="24"/>
        </w:rPr>
        <w:t>14</w:t>
      </w:r>
      <w:r w:rsidR="000C2D24" w:rsidRPr="000C2D24">
        <w:rPr>
          <w:rFonts w:ascii="Verdana" w:hAnsi="Verdana"/>
          <w:sz w:val="24"/>
          <w:szCs w:val="24"/>
          <w:vertAlign w:val="superscript"/>
        </w:rPr>
        <w:t>th</w:t>
      </w:r>
      <w:r w:rsidR="000C2D24">
        <w:rPr>
          <w:rFonts w:ascii="Verdana" w:hAnsi="Verdana"/>
          <w:sz w:val="24"/>
          <w:szCs w:val="24"/>
        </w:rPr>
        <w:t xml:space="preserve"> November</w:t>
      </w:r>
      <w:r w:rsidR="00BD176F" w:rsidRPr="00467FEC">
        <w:rPr>
          <w:rFonts w:ascii="Verdana" w:hAnsi="Verdana"/>
          <w:sz w:val="24"/>
          <w:szCs w:val="24"/>
        </w:rPr>
        <w:t>, 2017</w:t>
      </w:r>
      <w:r w:rsidRPr="00467FEC">
        <w:rPr>
          <w:rFonts w:ascii="Verdana" w:hAnsi="Verdana"/>
          <w:sz w:val="24"/>
          <w:szCs w:val="24"/>
        </w:rPr>
        <w:t xml:space="preserve"> </w:t>
      </w:r>
      <w:r w:rsidR="00F732AE">
        <w:rPr>
          <w:rFonts w:ascii="Verdana" w:hAnsi="Verdana"/>
          <w:sz w:val="24"/>
          <w:szCs w:val="24"/>
        </w:rPr>
        <w:t xml:space="preserve">(Appendix 1) </w:t>
      </w:r>
      <w:r w:rsidRPr="00467FEC">
        <w:rPr>
          <w:rFonts w:ascii="Verdana" w:hAnsi="Verdana"/>
          <w:sz w:val="24"/>
          <w:szCs w:val="24"/>
        </w:rPr>
        <w:t>be confirmed as a correct re</w:t>
      </w:r>
      <w:r w:rsidR="0043310C" w:rsidRPr="00467FEC">
        <w:rPr>
          <w:rFonts w:ascii="Verdana" w:hAnsi="Verdana"/>
          <w:sz w:val="24"/>
          <w:szCs w:val="24"/>
        </w:rPr>
        <w:t>cord and signed by the Chairman.</w:t>
      </w:r>
    </w:p>
    <w:p w:rsidR="000C2D24" w:rsidRPr="008824B3" w:rsidRDefault="000C2D24" w:rsidP="000C2D24">
      <w:pPr>
        <w:spacing w:after="0" w:line="240" w:lineRule="auto"/>
        <w:rPr>
          <w:rFonts w:ascii="Verdana" w:hAnsi="Verdana"/>
          <w:b/>
          <w:sz w:val="24"/>
          <w:szCs w:val="24"/>
          <w:u w:val="single"/>
        </w:rPr>
      </w:pPr>
      <w:r w:rsidRPr="00506C51">
        <w:rPr>
          <w:rFonts w:ascii="Verdana" w:hAnsi="Verdana"/>
          <w:b/>
          <w:sz w:val="24"/>
          <w:szCs w:val="24"/>
        </w:rPr>
        <w:t>232.</w:t>
      </w:r>
      <w:r w:rsidR="00506C51" w:rsidRPr="00506C51">
        <w:rPr>
          <w:rFonts w:ascii="Verdana" w:hAnsi="Verdana"/>
          <w:b/>
          <w:sz w:val="24"/>
          <w:szCs w:val="24"/>
        </w:rPr>
        <w:t xml:space="preserve"> </w:t>
      </w:r>
      <w:r w:rsidRPr="008824B3">
        <w:rPr>
          <w:rFonts w:ascii="Verdana" w:hAnsi="Verdana"/>
          <w:b/>
          <w:sz w:val="24"/>
          <w:szCs w:val="24"/>
          <w:u w:val="single"/>
        </w:rPr>
        <w:t>DECLARATIONS OF INTEREST</w:t>
      </w:r>
    </w:p>
    <w:p w:rsidR="000C2D24" w:rsidRDefault="000C2D24" w:rsidP="00506C51">
      <w:pPr>
        <w:spacing w:after="0"/>
        <w:ind w:left="709"/>
        <w:rPr>
          <w:rFonts w:ascii="Verdana" w:hAnsi="Verdana"/>
          <w:sz w:val="24"/>
          <w:szCs w:val="24"/>
        </w:rPr>
      </w:pPr>
      <w:r w:rsidRPr="008824B3">
        <w:rPr>
          <w:rFonts w:ascii="Verdana" w:hAnsi="Verdana"/>
          <w:sz w:val="24"/>
          <w:szCs w:val="24"/>
        </w:rPr>
        <w:t>The</w:t>
      </w:r>
      <w:r w:rsidR="00506C51">
        <w:rPr>
          <w:rFonts w:ascii="Verdana" w:hAnsi="Verdana"/>
          <w:sz w:val="24"/>
          <w:szCs w:val="24"/>
        </w:rPr>
        <w:t xml:space="preserve"> following Declarations of I</w:t>
      </w:r>
      <w:r w:rsidRPr="008824B3">
        <w:rPr>
          <w:rFonts w:ascii="Verdana" w:hAnsi="Verdana"/>
          <w:sz w:val="24"/>
          <w:szCs w:val="24"/>
        </w:rPr>
        <w:t>nterest</w:t>
      </w:r>
      <w:r>
        <w:rPr>
          <w:rFonts w:ascii="Verdana" w:hAnsi="Verdana"/>
          <w:sz w:val="24"/>
          <w:szCs w:val="24"/>
        </w:rPr>
        <w:t xml:space="preserve"> </w:t>
      </w:r>
      <w:r w:rsidR="00506C51">
        <w:rPr>
          <w:rFonts w:ascii="Verdana" w:hAnsi="Verdana"/>
          <w:sz w:val="24"/>
          <w:szCs w:val="24"/>
        </w:rPr>
        <w:t xml:space="preserve">were made </w:t>
      </w:r>
      <w:r>
        <w:rPr>
          <w:rFonts w:ascii="Verdana" w:hAnsi="Verdana"/>
          <w:sz w:val="24"/>
          <w:szCs w:val="24"/>
        </w:rPr>
        <w:t xml:space="preserve">in connection with items listed on the </w:t>
      </w:r>
      <w:r w:rsidR="00506C51">
        <w:rPr>
          <w:rFonts w:ascii="Verdana" w:hAnsi="Verdana"/>
          <w:sz w:val="24"/>
          <w:szCs w:val="24"/>
        </w:rPr>
        <w:t>Agenda;</w:t>
      </w:r>
    </w:p>
    <w:p w:rsidR="00506C51" w:rsidRDefault="00506C51" w:rsidP="000C2D24">
      <w:pPr>
        <w:spacing w:after="0" w:line="240" w:lineRule="auto"/>
        <w:ind w:left="709"/>
        <w:rPr>
          <w:rFonts w:ascii="Verdana" w:hAnsi="Verdana"/>
          <w:sz w:val="24"/>
          <w:szCs w:val="24"/>
        </w:rPr>
      </w:pPr>
    </w:p>
    <w:p w:rsidR="00506C51" w:rsidRDefault="00506C51" w:rsidP="000278A9">
      <w:pPr>
        <w:pStyle w:val="ListParagraph"/>
        <w:numPr>
          <w:ilvl w:val="0"/>
          <w:numId w:val="38"/>
        </w:numPr>
        <w:spacing w:after="0" w:line="240" w:lineRule="auto"/>
        <w:rPr>
          <w:rFonts w:ascii="Verdana" w:hAnsi="Verdana"/>
          <w:sz w:val="24"/>
          <w:szCs w:val="24"/>
        </w:rPr>
      </w:pPr>
      <w:r w:rsidRPr="000278A9">
        <w:rPr>
          <w:rFonts w:ascii="Verdana" w:hAnsi="Verdana"/>
          <w:sz w:val="24"/>
          <w:szCs w:val="24"/>
        </w:rPr>
        <w:t>Councillor Mrs A Johnson – Agenda Item 4 (m) by virtue of a close relative being a member of the organisation</w:t>
      </w:r>
    </w:p>
    <w:p w:rsidR="00506C51" w:rsidRPr="00326313" w:rsidRDefault="00506C51" w:rsidP="000278A9">
      <w:pPr>
        <w:pStyle w:val="ListParagraph"/>
        <w:numPr>
          <w:ilvl w:val="0"/>
          <w:numId w:val="38"/>
        </w:numPr>
        <w:spacing w:after="0" w:line="240" w:lineRule="auto"/>
        <w:rPr>
          <w:rFonts w:ascii="Verdana" w:hAnsi="Verdana"/>
          <w:color w:val="000000" w:themeColor="text1"/>
          <w:sz w:val="24"/>
          <w:szCs w:val="24"/>
        </w:rPr>
      </w:pPr>
      <w:r w:rsidRPr="000278A9">
        <w:rPr>
          <w:rFonts w:ascii="Verdana" w:hAnsi="Verdana"/>
          <w:sz w:val="24"/>
          <w:szCs w:val="24"/>
        </w:rPr>
        <w:t xml:space="preserve">Councillor P Sanders – Agenda Item 4 (n) by virtue of </w:t>
      </w:r>
      <w:r w:rsidRPr="00326313">
        <w:rPr>
          <w:rFonts w:ascii="Verdana" w:hAnsi="Verdana"/>
          <w:color w:val="000000" w:themeColor="text1"/>
          <w:sz w:val="24"/>
          <w:szCs w:val="24"/>
        </w:rPr>
        <w:t>being involved with this organisation</w:t>
      </w:r>
    </w:p>
    <w:p w:rsidR="00506C51" w:rsidRDefault="00506C51" w:rsidP="000278A9">
      <w:pPr>
        <w:pStyle w:val="ListParagraph"/>
        <w:numPr>
          <w:ilvl w:val="0"/>
          <w:numId w:val="38"/>
        </w:numPr>
        <w:spacing w:after="0" w:line="240" w:lineRule="auto"/>
        <w:rPr>
          <w:rFonts w:ascii="Verdana" w:hAnsi="Verdana"/>
          <w:sz w:val="24"/>
          <w:szCs w:val="24"/>
        </w:rPr>
      </w:pPr>
      <w:r w:rsidRPr="000278A9">
        <w:rPr>
          <w:rFonts w:ascii="Verdana" w:hAnsi="Verdana"/>
          <w:sz w:val="24"/>
          <w:szCs w:val="24"/>
        </w:rPr>
        <w:t>Councillor Mrs M Ewings – Agenda Item 4 (</w:t>
      </w:r>
      <w:proofErr w:type="spellStart"/>
      <w:r w:rsidRPr="000278A9">
        <w:rPr>
          <w:rFonts w:ascii="Verdana" w:hAnsi="Verdana"/>
          <w:sz w:val="24"/>
          <w:szCs w:val="24"/>
        </w:rPr>
        <w:t>i</w:t>
      </w:r>
      <w:proofErr w:type="spellEnd"/>
      <w:r w:rsidRPr="000278A9">
        <w:rPr>
          <w:rFonts w:ascii="Verdana" w:hAnsi="Verdana"/>
          <w:sz w:val="24"/>
          <w:szCs w:val="24"/>
        </w:rPr>
        <w:t>) by virtue of being the Chairman of the organisation</w:t>
      </w:r>
    </w:p>
    <w:p w:rsidR="00506C51" w:rsidRPr="000278A9" w:rsidRDefault="00506C51" w:rsidP="000278A9">
      <w:pPr>
        <w:pStyle w:val="ListParagraph"/>
        <w:numPr>
          <w:ilvl w:val="0"/>
          <w:numId w:val="38"/>
        </w:numPr>
        <w:spacing w:after="0" w:line="240" w:lineRule="auto"/>
        <w:rPr>
          <w:rFonts w:ascii="Verdana" w:hAnsi="Verdana"/>
          <w:sz w:val="24"/>
          <w:szCs w:val="24"/>
        </w:rPr>
      </w:pPr>
      <w:r w:rsidRPr="000278A9">
        <w:rPr>
          <w:rFonts w:ascii="Verdana" w:hAnsi="Verdana"/>
          <w:sz w:val="24"/>
          <w:szCs w:val="24"/>
        </w:rPr>
        <w:t>Councillor A Hutton – Agenda Items 4 (m) and 13 (b) by virtue of being a member of both these organisations</w:t>
      </w:r>
    </w:p>
    <w:p w:rsidR="00216946" w:rsidRPr="00467FEC" w:rsidRDefault="00216946" w:rsidP="00A85DE0">
      <w:pPr>
        <w:pStyle w:val="ListParagraph"/>
        <w:ind w:left="360"/>
        <w:rPr>
          <w:rFonts w:ascii="Verdana" w:hAnsi="Verdana"/>
          <w:sz w:val="24"/>
          <w:szCs w:val="24"/>
        </w:rPr>
      </w:pPr>
    </w:p>
    <w:p w:rsidR="00123183" w:rsidRDefault="00123183" w:rsidP="00A85DE0">
      <w:pPr>
        <w:pStyle w:val="ListParagraph"/>
        <w:ind w:left="360"/>
        <w:jc w:val="center"/>
        <w:rPr>
          <w:rFonts w:ascii="Verdana" w:hAnsi="Verdana"/>
          <w:b/>
          <w:sz w:val="24"/>
          <w:szCs w:val="24"/>
          <w:u w:val="single"/>
        </w:rPr>
      </w:pPr>
    </w:p>
    <w:p w:rsidR="00123183" w:rsidRDefault="00123183" w:rsidP="00A85DE0">
      <w:pPr>
        <w:pStyle w:val="ListParagraph"/>
        <w:ind w:left="360"/>
        <w:jc w:val="center"/>
        <w:rPr>
          <w:rFonts w:ascii="Verdana" w:hAnsi="Verdana"/>
          <w:b/>
          <w:sz w:val="24"/>
          <w:szCs w:val="24"/>
          <w:u w:val="single"/>
        </w:rPr>
      </w:pPr>
    </w:p>
    <w:p w:rsidR="00123183" w:rsidRDefault="00123183" w:rsidP="00A85DE0">
      <w:pPr>
        <w:pStyle w:val="ListParagraph"/>
        <w:ind w:left="360"/>
        <w:jc w:val="center"/>
        <w:rPr>
          <w:rFonts w:ascii="Verdana" w:hAnsi="Verdana"/>
          <w:b/>
          <w:sz w:val="24"/>
          <w:szCs w:val="24"/>
          <w:u w:val="single"/>
        </w:rPr>
      </w:pPr>
    </w:p>
    <w:p w:rsidR="00A85DE0" w:rsidRPr="00326313" w:rsidRDefault="00A85DE0" w:rsidP="00326313">
      <w:pPr>
        <w:jc w:val="center"/>
        <w:rPr>
          <w:rFonts w:ascii="Verdana" w:hAnsi="Verdana"/>
          <w:b/>
          <w:sz w:val="24"/>
          <w:szCs w:val="24"/>
          <w:u w:val="single"/>
        </w:rPr>
      </w:pPr>
      <w:r w:rsidRPr="00326313">
        <w:rPr>
          <w:rFonts w:ascii="Verdana" w:hAnsi="Verdana"/>
          <w:b/>
          <w:sz w:val="24"/>
          <w:szCs w:val="24"/>
          <w:u w:val="single"/>
        </w:rPr>
        <w:lastRenderedPageBreak/>
        <w:t>ITEMS FOR RECOMMENDATION TO COUNCIL</w:t>
      </w:r>
    </w:p>
    <w:p w:rsidR="00A85DE0" w:rsidRDefault="00A85DE0" w:rsidP="00A85DE0">
      <w:pPr>
        <w:pStyle w:val="ListParagraph"/>
        <w:ind w:left="360"/>
        <w:jc w:val="center"/>
        <w:rPr>
          <w:rFonts w:ascii="Verdana" w:hAnsi="Verdana"/>
          <w:sz w:val="24"/>
          <w:szCs w:val="24"/>
          <w:u w:val="single"/>
        </w:rPr>
      </w:pPr>
    </w:p>
    <w:p w:rsidR="00123183" w:rsidRDefault="00123183" w:rsidP="009A5A78">
      <w:pPr>
        <w:pStyle w:val="ListParagraph"/>
        <w:spacing w:after="0"/>
        <w:ind w:left="0"/>
        <w:rPr>
          <w:rFonts w:ascii="Verdana" w:hAnsi="Verdana"/>
          <w:b/>
          <w:sz w:val="24"/>
          <w:szCs w:val="24"/>
          <w:u w:val="single"/>
        </w:rPr>
      </w:pPr>
      <w:r>
        <w:rPr>
          <w:rFonts w:ascii="Verdana" w:hAnsi="Verdana"/>
          <w:b/>
          <w:sz w:val="24"/>
          <w:szCs w:val="24"/>
        </w:rPr>
        <w:t xml:space="preserve">233. </w:t>
      </w:r>
      <w:r>
        <w:rPr>
          <w:rFonts w:ascii="Verdana" w:hAnsi="Verdana"/>
          <w:b/>
          <w:sz w:val="24"/>
          <w:szCs w:val="24"/>
          <w:u w:val="single"/>
        </w:rPr>
        <w:t>APPLICATIONS FOR FINANCIAL ASSISTANCE 2018/19</w:t>
      </w:r>
    </w:p>
    <w:p w:rsidR="000A5338" w:rsidRDefault="000A5338" w:rsidP="00326313">
      <w:pPr>
        <w:spacing w:after="0" w:line="240" w:lineRule="auto"/>
        <w:ind w:left="709"/>
        <w:jc w:val="both"/>
        <w:rPr>
          <w:rFonts w:ascii="Verdana" w:hAnsi="Verdana" w:cs="Times New Roman"/>
          <w:sz w:val="24"/>
          <w:szCs w:val="24"/>
        </w:rPr>
      </w:pPr>
      <w:r>
        <w:rPr>
          <w:rFonts w:ascii="Verdana" w:hAnsi="Verdana" w:cs="Times New Roman"/>
          <w:sz w:val="24"/>
          <w:szCs w:val="24"/>
        </w:rPr>
        <w:t xml:space="preserve">Clarification was sought regarding the recent changes made to the Grants Policy by the Town Council at its Meeting on </w:t>
      </w:r>
      <w:r w:rsidR="0044400D">
        <w:rPr>
          <w:rFonts w:ascii="Verdana" w:hAnsi="Verdana" w:cs="Times New Roman"/>
          <w:sz w:val="24"/>
          <w:szCs w:val="24"/>
        </w:rPr>
        <w:t>17</w:t>
      </w:r>
      <w:r w:rsidR="0044400D" w:rsidRPr="0044400D">
        <w:rPr>
          <w:rFonts w:ascii="Verdana" w:hAnsi="Verdana" w:cs="Times New Roman"/>
          <w:sz w:val="24"/>
          <w:szCs w:val="24"/>
          <w:vertAlign w:val="superscript"/>
        </w:rPr>
        <w:t>th</w:t>
      </w:r>
      <w:r w:rsidR="0044400D">
        <w:rPr>
          <w:rFonts w:ascii="Verdana" w:hAnsi="Verdana" w:cs="Times New Roman"/>
          <w:sz w:val="24"/>
          <w:szCs w:val="24"/>
        </w:rPr>
        <w:t xml:space="preserve"> October, 2017 (Minute No. 149 refers).</w:t>
      </w:r>
    </w:p>
    <w:p w:rsidR="000A5338" w:rsidRDefault="000A5338" w:rsidP="00326313">
      <w:pPr>
        <w:spacing w:after="0" w:line="240" w:lineRule="auto"/>
        <w:ind w:left="709"/>
        <w:jc w:val="both"/>
        <w:rPr>
          <w:rFonts w:ascii="Verdana" w:hAnsi="Verdana" w:cs="Times New Roman"/>
          <w:sz w:val="24"/>
          <w:szCs w:val="24"/>
        </w:rPr>
      </w:pPr>
    </w:p>
    <w:p w:rsidR="0044400D" w:rsidRDefault="0044400D" w:rsidP="00326313">
      <w:pPr>
        <w:spacing w:after="0" w:line="240" w:lineRule="auto"/>
        <w:ind w:left="709"/>
        <w:jc w:val="both"/>
        <w:rPr>
          <w:rFonts w:ascii="Verdana" w:hAnsi="Verdana" w:cs="Times New Roman"/>
          <w:sz w:val="24"/>
          <w:szCs w:val="24"/>
        </w:rPr>
      </w:pPr>
      <w:r>
        <w:rPr>
          <w:rFonts w:ascii="Verdana" w:hAnsi="Verdana" w:cs="Times New Roman"/>
          <w:sz w:val="24"/>
          <w:szCs w:val="24"/>
        </w:rPr>
        <w:t>It had been decided that no organisation would receive a Grant for more than 3 consecutive years, but clarification on when this change in Policy would start was discussed.</w:t>
      </w:r>
    </w:p>
    <w:p w:rsidR="0044400D" w:rsidRDefault="0044400D" w:rsidP="00326313">
      <w:pPr>
        <w:spacing w:after="0" w:line="240" w:lineRule="auto"/>
        <w:ind w:left="709"/>
        <w:jc w:val="both"/>
        <w:rPr>
          <w:rFonts w:ascii="Verdana" w:hAnsi="Verdana" w:cs="Times New Roman"/>
          <w:sz w:val="24"/>
          <w:szCs w:val="24"/>
        </w:rPr>
      </w:pPr>
    </w:p>
    <w:p w:rsidR="0044400D" w:rsidRDefault="0044400D" w:rsidP="00326313">
      <w:pPr>
        <w:spacing w:after="0" w:line="240" w:lineRule="auto"/>
        <w:ind w:left="709"/>
        <w:jc w:val="both"/>
        <w:rPr>
          <w:rFonts w:ascii="Verdana" w:hAnsi="Verdana" w:cs="Times New Roman"/>
          <w:sz w:val="24"/>
          <w:szCs w:val="24"/>
        </w:rPr>
      </w:pPr>
      <w:r>
        <w:rPr>
          <w:rFonts w:ascii="Verdana" w:hAnsi="Verdana" w:cs="Times New Roman"/>
          <w:sz w:val="24"/>
          <w:szCs w:val="24"/>
        </w:rPr>
        <w:t>Following discussi</w:t>
      </w:r>
      <w:r w:rsidR="000278A9">
        <w:rPr>
          <w:rFonts w:ascii="Verdana" w:hAnsi="Verdana" w:cs="Times New Roman"/>
          <w:sz w:val="24"/>
          <w:szCs w:val="24"/>
        </w:rPr>
        <w:t>on</w:t>
      </w:r>
      <w:r w:rsidR="006A4810">
        <w:rPr>
          <w:rFonts w:ascii="Verdana" w:hAnsi="Verdana" w:cs="Times New Roman"/>
          <w:sz w:val="24"/>
          <w:szCs w:val="24"/>
        </w:rPr>
        <w:t xml:space="preserve"> </w:t>
      </w:r>
      <w:r w:rsidR="000278A9">
        <w:rPr>
          <w:rFonts w:ascii="Verdana" w:hAnsi="Verdana" w:cs="Times New Roman"/>
          <w:sz w:val="24"/>
          <w:szCs w:val="24"/>
        </w:rPr>
        <w:t>the consensus was</w:t>
      </w:r>
      <w:r w:rsidR="006A4810">
        <w:rPr>
          <w:rFonts w:ascii="Verdana" w:hAnsi="Verdana" w:cs="Times New Roman"/>
          <w:sz w:val="24"/>
          <w:szCs w:val="24"/>
        </w:rPr>
        <w:t xml:space="preserve"> that the 3 year period sh</w:t>
      </w:r>
      <w:r>
        <w:rPr>
          <w:rFonts w:ascii="Verdana" w:hAnsi="Verdana" w:cs="Times New Roman"/>
          <w:sz w:val="24"/>
          <w:szCs w:val="24"/>
        </w:rPr>
        <w:t>ould commence from Grant</w:t>
      </w:r>
      <w:r w:rsidR="004A50E7">
        <w:rPr>
          <w:rFonts w:ascii="Verdana" w:hAnsi="Verdana" w:cs="Times New Roman"/>
          <w:sz w:val="24"/>
          <w:szCs w:val="24"/>
        </w:rPr>
        <w:t xml:space="preserve"> applications</w:t>
      </w:r>
      <w:r w:rsidR="000278A9">
        <w:rPr>
          <w:rFonts w:ascii="Verdana" w:hAnsi="Verdana" w:cs="Times New Roman"/>
          <w:sz w:val="24"/>
          <w:szCs w:val="24"/>
        </w:rPr>
        <w:t xml:space="preserve"> received in December 2018 (</w:t>
      </w:r>
      <w:r>
        <w:rPr>
          <w:rFonts w:ascii="Verdana" w:hAnsi="Verdana" w:cs="Times New Roman"/>
          <w:sz w:val="24"/>
          <w:szCs w:val="24"/>
        </w:rPr>
        <w:t>to be paid out from April 2019</w:t>
      </w:r>
      <w:r w:rsidR="000278A9">
        <w:rPr>
          <w:rFonts w:ascii="Verdana" w:hAnsi="Verdana" w:cs="Times New Roman"/>
          <w:sz w:val="24"/>
          <w:szCs w:val="24"/>
        </w:rPr>
        <w:t>)</w:t>
      </w:r>
      <w:r>
        <w:rPr>
          <w:rFonts w:ascii="Verdana" w:hAnsi="Verdana" w:cs="Times New Roman"/>
          <w:sz w:val="24"/>
          <w:szCs w:val="24"/>
        </w:rPr>
        <w:t>, so would not a</w:t>
      </w:r>
      <w:r w:rsidR="000278A9">
        <w:rPr>
          <w:rFonts w:ascii="Verdana" w:hAnsi="Verdana" w:cs="Times New Roman"/>
          <w:sz w:val="24"/>
          <w:szCs w:val="24"/>
        </w:rPr>
        <w:t>pply to Grant applications</w:t>
      </w:r>
      <w:r>
        <w:rPr>
          <w:rFonts w:ascii="Verdana" w:hAnsi="Verdana" w:cs="Times New Roman"/>
          <w:sz w:val="24"/>
          <w:szCs w:val="24"/>
        </w:rPr>
        <w:t xml:space="preserve"> already received.</w:t>
      </w:r>
      <w:r w:rsidR="004A50E7">
        <w:rPr>
          <w:rFonts w:ascii="Verdana" w:hAnsi="Verdana" w:cs="Times New Roman"/>
          <w:sz w:val="24"/>
          <w:szCs w:val="24"/>
        </w:rPr>
        <w:t xml:space="preserve"> </w:t>
      </w:r>
      <w:r w:rsidR="000278A9">
        <w:rPr>
          <w:rFonts w:ascii="Verdana" w:hAnsi="Verdana" w:cs="Times New Roman"/>
          <w:sz w:val="24"/>
          <w:szCs w:val="24"/>
        </w:rPr>
        <w:t>It was further noted</w:t>
      </w:r>
      <w:r w:rsidR="004A50E7">
        <w:rPr>
          <w:rFonts w:ascii="Verdana" w:hAnsi="Verdana" w:cs="Times New Roman"/>
          <w:sz w:val="24"/>
          <w:szCs w:val="24"/>
        </w:rPr>
        <w:t xml:space="preserve"> that organisations could not</w:t>
      </w:r>
      <w:r w:rsidR="000278A9">
        <w:rPr>
          <w:rFonts w:ascii="Verdana" w:hAnsi="Verdana" w:cs="Times New Roman"/>
          <w:sz w:val="24"/>
          <w:szCs w:val="24"/>
        </w:rPr>
        <w:t>, and should not,</w:t>
      </w:r>
      <w:r w:rsidR="004A50E7">
        <w:rPr>
          <w:rFonts w:ascii="Verdana" w:hAnsi="Verdana" w:cs="Times New Roman"/>
          <w:sz w:val="24"/>
          <w:szCs w:val="24"/>
        </w:rPr>
        <w:t xml:space="preserve"> depend on receiving </w:t>
      </w:r>
      <w:r w:rsidR="000278A9">
        <w:rPr>
          <w:rFonts w:ascii="Verdana" w:hAnsi="Verdana" w:cs="Times New Roman"/>
          <w:sz w:val="24"/>
          <w:szCs w:val="24"/>
        </w:rPr>
        <w:t>a Grant each year within any 3 year period as there was no presumption that, having received a grant in one year, application in a succeeding year(s) would be successful</w:t>
      </w:r>
      <w:r w:rsidR="004A50E7">
        <w:rPr>
          <w:rFonts w:ascii="Verdana" w:hAnsi="Verdana" w:cs="Times New Roman"/>
          <w:sz w:val="24"/>
          <w:szCs w:val="24"/>
        </w:rPr>
        <w:t>.</w:t>
      </w:r>
    </w:p>
    <w:p w:rsidR="001F3E15" w:rsidRDefault="001F3E15" w:rsidP="00326313">
      <w:pPr>
        <w:spacing w:after="0" w:line="240" w:lineRule="auto"/>
        <w:ind w:left="709"/>
        <w:jc w:val="both"/>
        <w:rPr>
          <w:rFonts w:ascii="Verdana" w:hAnsi="Verdana" w:cs="Times New Roman"/>
          <w:sz w:val="24"/>
          <w:szCs w:val="24"/>
        </w:rPr>
      </w:pPr>
    </w:p>
    <w:p w:rsidR="001F3E15" w:rsidRDefault="001F3E15" w:rsidP="00326313">
      <w:pPr>
        <w:spacing w:after="0" w:line="240" w:lineRule="auto"/>
        <w:ind w:left="709"/>
        <w:jc w:val="both"/>
        <w:rPr>
          <w:rFonts w:ascii="Verdana" w:hAnsi="Verdana" w:cs="Times New Roman"/>
          <w:sz w:val="24"/>
          <w:szCs w:val="24"/>
        </w:rPr>
      </w:pPr>
      <w:r>
        <w:rPr>
          <w:rFonts w:ascii="Verdana" w:hAnsi="Verdana" w:cs="Times New Roman"/>
          <w:sz w:val="24"/>
          <w:szCs w:val="24"/>
        </w:rPr>
        <w:t xml:space="preserve">Concerns were raised that some </w:t>
      </w:r>
      <w:r w:rsidR="000278A9">
        <w:rPr>
          <w:rFonts w:ascii="Verdana" w:hAnsi="Verdana" w:cs="Times New Roman"/>
          <w:sz w:val="24"/>
          <w:szCs w:val="24"/>
        </w:rPr>
        <w:t>applicants could suffer financially and might</w:t>
      </w:r>
      <w:r>
        <w:rPr>
          <w:rFonts w:ascii="Verdana" w:hAnsi="Verdana" w:cs="Times New Roman"/>
          <w:sz w:val="24"/>
          <w:szCs w:val="24"/>
        </w:rPr>
        <w:t xml:space="preserve"> not be able to continue without this annual financial support. However, it was </w:t>
      </w:r>
      <w:r w:rsidR="006A4810">
        <w:rPr>
          <w:rFonts w:ascii="Verdana" w:hAnsi="Verdana" w:cs="Times New Roman"/>
          <w:sz w:val="24"/>
          <w:szCs w:val="24"/>
        </w:rPr>
        <w:t>considered</w:t>
      </w:r>
      <w:r>
        <w:rPr>
          <w:rFonts w:ascii="Verdana" w:hAnsi="Verdana" w:cs="Times New Roman"/>
          <w:sz w:val="24"/>
          <w:szCs w:val="24"/>
        </w:rPr>
        <w:t xml:space="preserve"> that some organisations were becoming too reliant on this funding</w:t>
      </w:r>
      <w:r w:rsidR="001A23DE">
        <w:rPr>
          <w:rFonts w:ascii="Verdana" w:hAnsi="Verdana" w:cs="Times New Roman"/>
          <w:sz w:val="24"/>
          <w:szCs w:val="24"/>
        </w:rPr>
        <w:t xml:space="preserve"> and regarded it as annual income, rather than a Grant.</w:t>
      </w:r>
      <w:r w:rsidR="007E37DF">
        <w:rPr>
          <w:rFonts w:ascii="Verdana" w:hAnsi="Verdana" w:cs="Times New Roman"/>
          <w:sz w:val="24"/>
          <w:szCs w:val="24"/>
        </w:rPr>
        <w:t xml:space="preserve"> Likewise there should not be a presumption organisations that were successful would receive all that was requested.</w:t>
      </w:r>
      <w:r w:rsidR="006A4810">
        <w:rPr>
          <w:rFonts w:ascii="Verdana" w:hAnsi="Verdana" w:cs="Times New Roman"/>
          <w:sz w:val="24"/>
          <w:szCs w:val="24"/>
        </w:rPr>
        <w:t xml:space="preserve"> Arising from the foregoing it was:</w:t>
      </w:r>
    </w:p>
    <w:p w:rsidR="001A23DE" w:rsidRDefault="001A23DE" w:rsidP="000A5338">
      <w:pPr>
        <w:spacing w:after="0"/>
        <w:ind w:left="709"/>
        <w:jc w:val="both"/>
        <w:rPr>
          <w:rFonts w:ascii="Verdana" w:hAnsi="Verdana" w:cs="Times New Roman"/>
          <w:sz w:val="24"/>
          <w:szCs w:val="24"/>
        </w:rPr>
      </w:pPr>
    </w:p>
    <w:p w:rsidR="001F3E15" w:rsidRDefault="001F3E15" w:rsidP="00326313">
      <w:pPr>
        <w:spacing w:after="0" w:line="240" w:lineRule="auto"/>
        <w:ind w:left="709"/>
        <w:jc w:val="both"/>
        <w:rPr>
          <w:rFonts w:ascii="Verdana" w:hAnsi="Verdana" w:cs="Times New Roman"/>
          <w:sz w:val="24"/>
          <w:szCs w:val="24"/>
        </w:rPr>
      </w:pPr>
      <w:r>
        <w:rPr>
          <w:rFonts w:ascii="Verdana" w:hAnsi="Verdana" w:cs="Times New Roman"/>
          <w:sz w:val="24"/>
          <w:szCs w:val="24"/>
        </w:rPr>
        <w:t xml:space="preserve">RECOMMENDED </w:t>
      </w:r>
      <w:r w:rsidR="000278A9">
        <w:rPr>
          <w:rFonts w:ascii="Verdana" w:hAnsi="Verdana" w:cs="Times New Roman"/>
          <w:sz w:val="24"/>
          <w:szCs w:val="24"/>
        </w:rPr>
        <w:t>THAT</w:t>
      </w:r>
      <w:r>
        <w:rPr>
          <w:rFonts w:ascii="Verdana" w:hAnsi="Verdana" w:cs="Times New Roman"/>
          <w:sz w:val="24"/>
          <w:szCs w:val="24"/>
        </w:rPr>
        <w:t xml:space="preserve"> the Grant</w:t>
      </w:r>
      <w:r w:rsidR="006A4810">
        <w:rPr>
          <w:rFonts w:ascii="Verdana" w:hAnsi="Verdana" w:cs="Times New Roman"/>
          <w:sz w:val="24"/>
          <w:szCs w:val="24"/>
        </w:rPr>
        <w:t>s</w:t>
      </w:r>
      <w:r>
        <w:rPr>
          <w:rFonts w:ascii="Verdana" w:hAnsi="Verdana" w:cs="Times New Roman"/>
          <w:sz w:val="24"/>
          <w:szCs w:val="24"/>
        </w:rPr>
        <w:t xml:space="preserve"> Policy be further updated to reflect these additional amendments and clarification.</w:t>
      </w:r>
    </w:p>
    <w:p w:rsidR="00322C2E" w:rsidRDefault="00322C2E" w:rsidP="00326313">
      <w:pPr>
        <w:spacing w:after="0" w:line="240" w:lineRule="auto"/>
        <w:ind w:left="709"/>
        <w:jc w:val="both"/>
        <w:rPr>
          <w:rFonts w:ascii="Verdana" w:hAnsi="Verdana" w:cs="Times New Roman"/>
          <w:sz w:val="24"/>
          <w:szCs w:val="24"/>
        </w:rPr>
      </w:pPr>
    </w:p>
    <w:p w:rsidR="00322C2E" w:rsidRPr="00322C2E" w:rsidRDefault="006A4810" w:rsidP="00326313">
      <w:pPr>
        <w:spacing w:after="0" w:line="240" w:lineRule="auto"/>
        <w:ind w:left="709"/>
        <w:jc w:val="both"/>
        <w:rPr>
          <w:rFonts w:ascii="Verdana" w:hAnsi="Verdana" w:cs="Times New Roman"/>
          <w:sz w:val="24"/>
          <w:szCs w:val="24"/>
        </w:rPr>
      </w:pPr>
      <w:r w:rsidRPr="000278A9">
        <w:rPr>
          <w:rFonts w:ascii="Verdana" w:hAnsi="Verdana" w:cs="Times New Roman"/>
          <w:sz w:val="24"/>
          <w:szCs w:val="24"/>
          <w:u w:val="single"/>
        </w:rPr>
        <w:t>Noted That</w:t>
      </w:r>
      <w:r>
        <w:rPr>
          <w:rFonts w:ascii="Verdana" w:hAnsi="Verdana" w:cs="Times New Roman"/>
          <w:sz w:val="24"/>
          <w:szCs w:val="24"/>
        </w:rPr>
        <w:t xml:space="preserve"> </w:t>
      </w:r>
      <w:r w:rsidR="00322C2E" w:rsidRPr="006A4810">
        <w:rPr>
          <w:rFonts w:ascii="Verdana" w:hAnsi="Verdana" w:cs="Times New Roman"/>
          <w:sz w:val="24"/>
          <w:szCs w:val="24"/>
        </w:rPr>
        <w:t>the</w:t>
      </w:r>
      <w:r w:rsidR="00322C2E">
        <w:rPr>
          <w:rFonts w:ascii="Verdana" w:hAnsi="Verdana" w:cs="Times New Roman"/>
          <w:sz w:val="24"/>
          <w:szCs w:val="24"/>
        </w:rPr>
        <w:t xml:space="preserve"> Assistant to the Town Clerk would draw applicants’ attention to </w:t>
      </w:r>
      <w:r w:rsidR="000278A9">
        <w:rPr>
          <w:rFonts w:ascii="Verdana" w:hAnsi="Verdana" w:cs="Times New Roman"/>
          <w:sz w:val="24"/>
          <w:szCs w:val="24"/>
        </w:rPr>
        <w:t>these changes</w:t>
      </w:r>
      <w:r w:rsidR="00322C2E">
        <w:rPr>
          <w:rFonts w:ascii="Verdana" w:hAnsi="Verdana" w:cs="Times New Roman"/>
          <w:sz w:val="24"/>
          <w:szCs w:val="24"/>
        </w:rPr>
        <w:t xml:space="preserve"> in Policy</w:t>
      </w:r>
      <w:r w:rsidR="006A0A1F">
        <w:rPr>
          <w:rFonts w:ascii="Verdana" w:hAnsi="Verdana" w:cs="Times New Roman"/>
          <w:sz w:val="24"/>
          <w:szCs w:val="24"/>
        </w:rPr>
        <w:t xml:space="preserve"> when writing to them, advising</w:t>
      </w:r>
      <w:r w:rsidR="00BD77BE">
        <w:rPr>
          <w:rFonts w:ascii="Verdana" w:hAnsi="Verdana" w:cs="Times New Roman"/>
          <w:sz w:val="24"/>
          <w:szCs w:val="24"/>
        </w:rPr>
        <w:t xml:space="preserve"> them</w:t>
      </w:r>
      <w:r w:rsidR="00322C2E">
        <w:rPr>
          <w:rFonts w:ascii="Verdana" w:hAnsi="Verdana" w:cs="Times New Roman"/>
          <w:sz w:val="24"/>
          <w:szCs w:val="24"/>
        </w:rPr>
        <w:t xml:space="preserve"> of the decision</w:t>
      </w:r>
      <w:r w:rsidR="00393977">
        <w:rPr>
          <w:rFonts w:ascii="Verdana" w:hAnsi="Verdana" w:cs="Times New Roman"/>
          <w:sz w:val="24"/>
          <w:szCs w:val="24"/>
        </w:rPr>
        <w:t>s</w:t>
      </w:r>
      <w:r w:rsidR="00322C2E">
        <w:rPr>
          <w:rFonts w:ascii="Verdana" w:hAnsi="Verdana" w:cs="Times New Roman"/>
          <w:sz w:val="24"/>
          <w:szCs w:val="24"/>
        </w:rPr>
        <w:t xml:space="preserve"> </w:t>
      </w:r>
      <w:r w:rsidR="005B6A52">
        <w:rPr>
          <w:rFonts w:ascii="Verdana" w:hAnsi="Verdana" w:cs="Times New Roman"/>
          <w:sz w:val="24"/>
          <w:szCs w:val="24"/>
        </w:rPr>
        <w:t xml:space="preserve">with regard to </w:t>
      </w:r>
      <w:r w:rsidR="00322C2E">
        <w:rPr>
          <w:rFonts w:ascii="Verdana" w:hAnsi="Verdana" w:cs="Times New Roman"/>
          <w:sz w:val="24"/>
          <w:szCs w:val="24"/>
        </w:rPr>
        <w:t>th</w:t>
      </w:r>
      <w:r w:rsidR="001F3E15">
        <w:rPr>
          <w:rFonts w:ascii="Verdana" w:hAnsi="Verdana" w:cs="Times New Roman"/>
          <w:sz w:val="24"/>
          <w:szCs w:val="24"/>
        </w:rPr>
        <w:t xml:space="preserve">e current </w:t>
      </w:r>
      <w:r w:rsidR="00322C2E">
        <w:rPr>
          <w:rFonts w:ascii="Verdana" w:hAnsi="Verdana" w:cs="Times New Roman"/>
          <w:sz w:val="24"/>
          <w:szCs w:val="24"/>
        </w:rPr>
        <w:t>applications.</w:t>
      </w:r>
    </w:p>
    <w:p w:rsidR="0044400D" w:rsidRDefault="0044400D" w:rsidP="00326313">
      <w:pPr>
        <w:spacing w:after="0" w:line="240" w:lineRule="auto"/>
        <w:ind w:left="709"/>
        <w:jc w:val="both"/>
        <w:rPr>
          <w:rFonts w:ascii="Verdana" w:hAnsi="Verdana" w:cs="Times New Roman"/>
          <w:sz w:val="24"/>
          <w:szCs w:val="24"/>
        </w:rPr>
      </w:pPr>
    </w:p>
    <w:p w:rsidR="009A5A78" w:rsidRPr="009A5A78" w:rsidRDefault="009A5A78" w:rsidP="00326313">
      <w:pPr>
        <w:spacing w:after="0" w:line="240" w:lineRule="auto"/>
        <w:ind w:left="709"/>
        <w:jc w:val="both"/>
        <w:rPr>
          <w:rFonts w:ascii="Verdana" w:hAnsi="Verdana" w:cs="Times New Roman"/>
          <w:sz w:val="24"/>
          <w:szCs w:val="24"/>
        </w:rPr>
      </w:pPr>
      <w:r w:rsidRPr="009A5A78">
        <w:rPr>
          <w:rFonts w:ascii="Verdana" w:hAnsi="Verdana" w:cs="Times New Roman"/>
          <w:sz w:val="24"/>
          <w:szCs w:val="24"/>
        </w:rPr>
        <w:t xml:space="preserve">The Committee </w:t>
      </w:r>
      <w:r w:rsidR="006A4810">
        <w:rPr>
          <w:rFonts w:ascii="Verdana" w:hAnsi="Verdana" w:cs="Times New Roman"/>
          <w:sz w:val="24"/>
          <w:szCs w:val="24"/>
        </w:rPr>
        <w:t>proceeded to consider</w:t>
      </w:r>
      <w:r w:rsidRPr="009A5A78">
        <w:rPr>
          <w:rFonts w:ascii="Verdana" w:hAnsi="Verdana" w:cs="Times New Roman"/>
          <w:sz w:val="24"/>
          <w:szCs w:val="24"/>
        </w:rPr>
        <w:t xml:space="preserve"> a Schedule of Applications (Appendix </w:t>
      </w:r>
      <w:r w:rsidR="000A5338">
        <w:rPr>
          <w:rFonts w:ascii="Verdana" w:hAnsi="Verdana" w:cs="Times New Roman"/>
          <w:sz w:val="24"/>
          <w:szCs w:val="24"/>
        </w:rPr>
        <w:t xml:space="preserve">2) </w:t>
      </w:r>
      <w:r w:rsidRPr="009A5A78">
        <w:rPr>
          <w:rFonts w:ascii="Verdana" w:hAnsi="Verdana" w:cs="Times New Roman"/>
          <w:sz w:val="24"/>
          <w:szCs w:val="24"/>
        </w:rPr>
        <w:t xml:space="preserve">for </w:t>
      </w:r>
      <w:r w:rsidR="00322C2E">
        <w:rPr>
          <w:rFonts w:ascii="Verdana" w:hAnsi="Verdana" w:cs="Times New Roman"/>
          <w:sz w:val="24"/>
          <w:szCs w:val="24"/>
        </w:rPr>
        <w:t>G</w:t>
      </w:r>
      <w:r w:rsidRPr="009A5A78">
        <w:rPr>
          <w:rFonts w:ascii="Verdana" w:hAnsi="Verdana" w:cs="Times New Roman"/>
          <w:sz w:val="24"/>
          <w:szCs w:val="24"/>
        </w:rPr>
        <w:t>rants from local organisations arising from which it was:</w:t>
      </w:r>
    </w:p>
    <w:p w:rsidR="009A5A78" w:rsidRPr="009A5A78" w:rsidRDefault="009A5A78" w:rsidP="009A5A78">
      <w:pPr>
        <w:spacing w:after="0"/>
        <w:ind w:left="131" w:firstLine="720"/>
        <w:jc w:val="both"/>
        <w:rPr>
          <w:rFonts w:ascii="Verdana" w:hAnsi="Verdana" w:cs="Times New Roman"/>
          <w:sz w:val="24"/>
          <w:szCs w:val="24"/>
        </w:rPr>
      </w:pPr>
    </w:p>
    <w:p w:rsidR="009A5A78" w:rsidRPr="009A5A78" w:rsidRDefault="009A5A78" w:rsidP="000A5338">
      <w:pPr>
        <w:spacing w:after="0"/>
        <w:ind w:left="131" w:firstLine="578"/>
        <w:jc w:val="both"/>
        <w:rPr>
          <w:rFonts w:ascii="Verdana" w:hAnsi="Verdana" w:cs="Times New Roman"/>
          <w:sz w:val="24"/>
          <w:szCs w:val="24"/>
        </w:rPr>
      </w:pPr>
      <w:r w:rsidRPr="009A5A78">
        <w:rPr>
          <w:rFonts w:ascii="Verdana" w:hAnsi="Verdana" w:cs="Times New Roman"/>
          <w:sz w:val="24"/>
          <w:szCs w:val="24"/>
        </w:rPr>
        <w:t>RECOMMENDED THAT</w:t>
      </w:r>
      <w:r w:rsidR="000A5338">
        <w:rPr>
          <w:rFonts w:ascii="Verdana" w:hAnsi="Verdana" w:cs="Times New Roman"/>
          <w:sz w:val="24"/>
          <w:szCs w:val="24"/>
        </w:rPr>
        <w:t>;</w:t>
      </w:r>
    </w:p>
    <w:p w:rsidR="009A5A78" w:rsidRPr="009A5A78" w:rsidRDefault="00322C2E" w:rsidP="009A5A78">
      <w:pPr>
        <w:pStyle w:val="ListParagraph"/>
        <w:numPr>
          <w:ilvl w:val="0"/>
          <w:numId w:val="28"/>
        </w:numPr>
        <w:spacing w:after="0"/>
        <w:ind w:left="1418" w:hanging="567"/>
        <w:jc w:val="both"/>
        <w:rPr>
          <w:rFonts w:ascii="Verdana" w:hAnsi="Verdana" w:cs="Times New Roman"/>
          <w:sz w:val="24"/>
          <w:szCs w:val="24"/>
        </w:rPr>
      </w:pPr>
      <w:r w:rsidRPr="00322C2E">
        <w:rPr>
          <w:rFonts w:ascii="Verdana" w:hAnsi="Verdana" w:cs="Times New Roman"/>
          <w:sz w:val="24"/>
          <w:szCs w:val="24"/>
          <w:u w:val="single"/>
        </w:rPr>
        <w:t>Tavistock Swimming Club</w:t>
      </w:r>
      <w:r w:rsidR="009A5A78" w:rsidRPr="009A5A78">
        <w:rPr>
          <w:rFonts w:ascii="Verdana" w:hAnsi="Verdana" w:cs="Times New Roman"/>
          <w:sz w:val="24"/>
          <w:szCs w:val="24"/>
        </w:rPr>
        <w:t xml:space="preserve"> </w:t>
      </w:r>
    </w:p>
    <w:p w:rsidR="009A5A78" w:rsidRDefault="00322C2E" w:rsidP="009A5A78">
      <w:pPr>
        <w:pStyle w:val="ListParagraph"/>
        <w:spacing w:after="0"/>
        <w:ind w:left="1418"/>
        <w:jc w:val="both"/>
        <w:rPr>
          <w:rFonts w:ascii="Verdana" w:hAnsi="Verdana" w:cs="Times New Roman"/>
          <w:sz w:val="24"/>
          <w:szCs w:val="24"/>
        </w:rPr>
      </w:pPr>
      <w:r>
        <w:rPr>
          <w:rFonts w:ascii="Verdana" w:hAnsi="Verdana" w:cs="Times New Roman"/>
          <w:sz w:val="24"/>
          <w:szCs w:val="24"/>
        </w:rPr>
        <w:t>A Grant of £ 1,400 be made</w:t>
      </w:r>
      <w:r w:rsidR="007E37DF">
        <w:rPr>
          <w:rFonts w:ascii="Verdana" w:hAnsi="Verdana" w:cs="Times New Roman"/>
          <w:sz w:val="24"/>
          <w:szCs w:val="24"/>
        </w:rPr>
        <w:t xml:space="preserve">, </w:t>
      </w:r>
    </w:p>
    <w:p w:rsidR="00322C2E" w:rsidRDefault="00322C2E" w:rsidP="009A5A78">
      <w:pPr>
        <w:pStyle w:val="ListParagraph"/>
        <w:spacing w:after="0"/>
        <w:ind w:left="1418"/>
        <w:jc w:val="both"/>
        <w:rPr>
          <w:rFonts w:ascii="Verdana" w:hAnsi="Verdana" w:cs="Times New Roman"/>
          <w:sz w:val="24"/>
          <w:szCs w:val="24"/>
        </w:rPr>
      </w:pPr>
    </w:p>
    <w:p w:rsidR="00326313" w:rsidRDefault="00326313" w:rsidP="009A5A78">
      <w:pPr>
        <w:pStyle w:val="ListParagraph"/>
        <w:spacing w:after="0"/>
        <w:ind w:left="1418"/>
        <w:jc w:val="both"/>
        <w:rPr>
          <w:rFonts w:ascii="Verdana" w:hAnsi="Verdana" w:cs="Times New Roman"/>
          <w:sz w:val="24"/>
          <w:szCs w:val="24"/>
        </w:rPr>
      </w:pPr>
    </w:p>
    <w:p w:rsidR="00326313" w:rsidRPr="009A5A78" w:rsidRDefault="00326313" w:rsidP="009A5A78">
      <w:pPr>
        <w:pStyle w:val="ListParagraph"/>
        <w:spacing w:after="0"/>
        <w:ind w:left="1418"/>
        <w:jc w:val="both"/>
        <w:rPr>
          <w:rFonts w:ascii="Verdana" w:hAnsi="Verdana" w:cs="Times New Roman"/>
          <w:sz w:val="24"/>
          <w:szCs w:val="24"/>
        </w:rPr>
      </w:pPr>
    </w:p>
    <w:p w:rsidR="009A5A78" w:rsidRPr="009A5A78" w:rsidRDefault="002A616A" w:rsidP="00326313">
      <w:pPr>
        <w:pStyle w:val="ListParagraph"/>
        <w:numPr>
          <w:ilvl w:val="0"/>
          <w:numId w:val="28"/>
        </w:numPr>
        <w:spacing w:after="0" w:line="240" w:lineRule="auto"/>
        <w:ind w:left="1418" w:hanging="567"/>
        <w:jc w:val="both"/>
        <w:rPr>
          <w:rFonts w:ascii="Verdana" w:hAnsi="Verdana" w:cs="Times New Roman"/>
          <w:sz w:val="24"/>
          <w:szCs w:val="24"/>
          <w:u w:val="single"/>
        </w:rPr>
      </w:pPr>
      <w:r>
        <w:rPr>
          <w:rFonts w:ascii="Verdana" w:hAnsi="Verdana" w:cs="Times New Roman"/>
          <w:sz w:val="24"/>
          <w:szCs w:val="24"/>
          <w:u w:val="single"/>
        </w:rPr>
        <w:lastRenderedPageBreak/>
        <w:t>Tavistock Edge</w:t>
      </w:r>
    </w:p>
    <w:p w:rsidR="009A5A78" w:rsidRPr="009A5A78" w:rsidRDefault="009A5A78" w:rsidP="00326313">
      <w:pPr>
        <w:pStyle w:val="ListParagraph"/>
        <w:spacing w:after="0" w:line="240" w:lineRule="auto"/>
        <w:ind w:left="1418"/>
        <w:jc w:val="both"/>
        <w:rPr>
          <w:rFonts w:ascii="Verdana" w:hAnsi="Verdana" w:cs="Times New Roman"/>
          <w:sz w:val="24"/>
          <w:szCs w:val="24"/>
        </w:rPr>
      </w:pPr>
      <w:r w:rsidRPr="009A5A78">
        <w:rPr>
          <w:rFonts w:ascii="Verdana" w:hAnsi="Verdana" w:cs="Times New Roman"/>
          <w:sz w:val="24"/>
          <w:szCs w:val="24"/>
        </w:rPr>
        <w:t xml:space="preserve">A </w:t>
      </w:r>
      <w:r w:rsidR="002A616A">
        <w:rPr>
          <w:rFonts w:ascii="Verdana" w:hAnsi="Verdana" w:cs="Times New Roman"/>
          <w:sz w:val="24"/>
          <w:szCs w:val="24"/>
        </w:rPr>
        <w:t>G</w:t>
      </w:r>
      <w:r w:rsidRPr="009A5A78">
        <w:rPr>
          <w:rFonts w:ascii="Verdana" w:hAnsi="Verdana" w:cs="Times New Roman"/>
          <w:sz w:val="24"/>
          <w:szCs w:val="24"/>
        </w:rPr>
        <w:t>rant of £</w:t>
      </w:r>
      <w:r w:rsidR="002A616A">
        <w:rPr>
          <w:rFonts w:ascii="Verdana" w:hAnsi="Verdana" w:cs="Times New Roman"/>
          <w:sz w:val="24"/>
          <w:szCs w:val="24"/>
        </w:rPr>
        <w:t>35</w:t>
      </w:r>
      <w:r w:rsidRPr="009A5A78">
        <w:rPr>
          <w:rFonts w:ascii="Verdana" w:hAnsi="Verdana" w:cs="Times New Roman"/>
          <w:sz w:val="24"/>
          <w:szCs w:val="24"/>
        </w:rPr>
        <w:t>0 be made</w:t>
      </w:r>
      <w:r w:rsidR="007E37DF">
        <w:rPr>
          <w:rFonts w:ascii="Verdana" w:hAnsi="Verdana" w:cs="Times New Roman"/>
          <w:sz w:val="24"/>
          <w:szCs w:val="24"/>
        </w:rPr>
        <w:t xml:space="preserve"> toward insurance and artistic licences</w:t>
      </w:r>
    </w:p>
    <w:p w:rsidR="009A5A78" w:rsidRPr="009A5A78" w:rsidRDefault="009A5A78" w:rsidP="00326313">
      <w:pPr>
        <w:pStyle w:val="ListParagraph"/>
        <w:spacing w:after="0" w:line="240" w:lineRule="auto"/>
        <w:ind w:left="1418"/>
        <w:jc w:val="both"/>
        <w:rPr>
          <w:rFonts w:ascii="Verdana" w:hAnsi="Verdana" w:cs="Times New Roman"/>
          <w:sz w:val="24"/>
          <w:szCs w:val="24"/>
        </w:rPr>
      </w:pPr>
    </w:p>
    <w:p w:rsidR="009A5A78" w:rsidRDefault="002A616A" w:rsidP="00326313">
      <w:pPr>
        <w:pStyle w:val="ListParagraph"/>
        <w:numPr>
          <w:ilvl w:val="0"/>
          <w:numId w:val="28"/>
        </w:numPr>
        <w:spacing w:after="0" w:line="240" w:lineRule="auto"/>
        <w:ind w:left="1418" w:hanging="567"/>
        <w:jc w:val="both"/>
        <w:rPr>
          <w:rFonts w:ascii="Verdana" w:hAnsi="Verdana" w:cs="Times New Roman"/>
          <w:sz w:val="24"/>
          <w:szCs w:val="24"/>
          <w:u w:val="single"/>
        </w:rPr>
      </w:pPr>
      <w:r>
        <w:rPr>
          <w:rFonts w:ascii="Verdana" w:hAnsi="Verdana" w:cs="Times New Roman"/>
          <w:sz w:val="24"/>
          <w:szCs w:val="24"/>
          <w:u w:val="single"/>
        </w:rPr>
        <w:t>Junior Life Skills</w:t>
      </w:r>
    </w:p>
    <w:p w:rsidR="002A616A" w:rsidRDefault="002A616A" w:rsidP="00326313">
      <w:pPr>
        <w:pStyle w:val="ListParagraph"/>
        <w:spacing w:after="0" w:line="240" w:lineRule="auto"/>
        <w:ind w:left="1418"/>
        <w:jc w:val="both"/>
        <w:rPr>
          <w:rFonts w:ascii="Verdana" w:hAnsi="Verdana" w:cs="Times New Roman"/>
          <w:sz w:val="24"/>
          <w:szCs w:val="24"/>
        </w:rPr>
      </w:pPr>
      <w:r w:rsidRPr="002A616A">
        <w:rPr>
          <w:rFonts w:ascii="Verdana" w:hAnsi="Verdana" w:cs="Times New Roman"/>
          <w:sz w:val="24"/>
          <w:szCs w:val="24"/>
        </w:rPr>
        <w:t>A</w:t>
      </w:r>
      <w:r>
        <w:rPr>
          <w:rFonts w:ascii="Verdana" w:hAnsi="Verdana" w:cs="Times New Roman"/>
          <w:sz w:val="24"/>
          <w:szCs w:val="24"/>
        </w:rPr>
        <w:t xml:space="preserve"> Grant of £ 350 be made</w:t>
      </w:r>
    </w:p>
    <w:p w:rsidR="002A616A" w:rsidRDefault="002A616A" w:rsidP="00326313">
      <w:pPr>
        <w:spacing w:after="0" w:line="240" w:lineRule="auto"/>
        <w:jc w:val="both"/>
        <w:rPr>
          <w:rFonts w:ascii="Verdana" w:hAnsi="Verdana" w:cs="Times New Roman"/>
          <w:sz w:val="24"/>
          <w:szCs w:val="24"/>
        </w:rPr>
      </w:pPr>
    </w:p>
    <w:p w:rsidR="000278A9" w:rsidRDefault="002A616A" w:rsidP="00326313">
      <w:pPr>
        <w:pStyle w:val="ListParagraph"/>
        <w:numPr>
          <w:ilvl w:val="0"/>
          <w:numId w:val="28"/>
        </w:numPr>
        <w:spacing w:after="0" w:line="240" w:lineRule="auto"/>
        <w:ind w:left="1418" w:hanging="567"/>
        <w:jc w:val="both"/>
        <w:rPr>
          <w:rFonts w:ascii="Verdana" w:hAnsi="Verdana" w:cs="Times New Roman"/>
          <w:sz w:val="24"/>
          <w:szCs w:val="24"/>
        </w:rPr>
      </w:pPr>
      <w:r>
        <w:rPr>
          <w:rFonts w:ascii="Verdana" w:hAnsi="Verdana" w:cs="Times New Roman"/>
          <w:sz w:val="24"/>
          <w:szCs w:val="24"/>
          <w:u w:val="single"/>
        </w:rPr>
        <w:t>Tavistock &amp; District Local Transport Partnership</w:t>
      </w:r>
    </w:p>
    <w:p w:rsidR="002A616A" w:rsidRDefault="000278A9" w:rsidP="00326313">
      <w:pPr>
        <w:pStyle w:val="ListParagraph"/>
        <w:spacing w:after="0" w:line="240" w:lineRule="auto"/>
        <w:ind w:left="1418"/>
        <w:jc w:val="both"/>
        <w:rPr>
          <w:rFonts w:ascii="Verdana" w:hAnsi="Verdana" w:cs="Times New Roman"/>
          <w:sz w:val="24"/>
          <w:szCs w:val="24"/>
        </w:rPr>
      </w:pPr>
      <w:r>
        <w:rPr>
          <w:rFonts w:ascii="Verdana" w:hAnsi="Verdana" w:cs="Times New Roman"/>
          <w:sz w:val="24"/>
          <w:szCs w:val="24"/>
        </w:rPr>
        <w:t>A</w:t>
      </w:r>
      <w:r w:rsidR="002A616A">
        <w:rPr>
          <w:rFonts w:ascii="Verdana" w:hAnsi="Verdana" w:cs="Times New Roman"/>
          <w:sz w:val="24"/>
          <w:szCs w:val="24"/>
        </w:rPr>
        <w:t xml:space="preserve">s the information provided was </w:t>
      </w:r>
      <w:r w:rsidR="007E37DF">
        <w:rPr>
          <w:rFonts w:ascii="Verdana" w:hAnsi="Verdana" w:cs="Times New Roman"/>
          <w:sz w:val="24"/>
          <w:szCs w:val="24"/>
        </w:rPr>
        <w:t>dated and therefore incomplete</w:t>
      </w:r>
      <w:r>
        <w:rPr>
          <w:rFonts w:ascii="Verdana" w:hAnsi="Verdana" w:cs="Times New Roman"/>
          <w:sz w:val="24"/>
          <w:szCs w:val="24"/>
        </w:rPr>
        <w:t>,</w:t>
      </w:r>
      <w:r w:rsidR="002A616A">
        <w:rPr>
          <w:rFonts w:ascii="Verdana" w:hAnsi="Verdana" w:cs="Times New Roman"/>
          <w:sz w:val="24"/>
          <w:szCs w:val="24"/>
        </w:rPr>
        <w:t xml:space="preserve"> </w:t>
      </w:r>
      <w:r>
        <w:rPr>
          <w:rFonts w:ascii="Verdana" w:hAnsi="Verdana" w:cs="Times New Roman"/>
          <w:sz w:val="24"/>
          <w:szCs w:val="24"/>
        </w:rPr>
        <w:t xml:space="preserve">and </w:t>
      </w:r>
      <w:r w:rsidR="002A616A">
        <w:rPr>
          <w:rFonts w:ascii="Verdana" w:hAnsi="Verdana" w:cs="Times New Roman"/>
          <w:sz w:val="24"/>
          <w:szCs w:val="24"/>
        </w:rPr>
        <w:t xml:space="preserve">so did not </w:t>
      </w:r>
      <w:r>
        <w:rPr>
          <w:rFonts w:ascii="Verdana" w:hAnsi="Verdana" w:cs="Times New Roman"/>
          <w:sz w:val="24"/>
          <w:szCs w:val="24"/>
        </w:rPr>
        <w:t xml:space="preserve">adequately </w:t>
      </w:r>
      <w:r w:rsidR="002A616A">
        <w:rPr>
          <w:rFonts w:ascii="Verdana" w:hAnsi="Verdana" w:cs="Times New Roman"/>
          <w:sz w:val="24"/>
          <w:szCs w:val="24"/>
        </w:rPr>
        <w:t>reflect the current position of the organisation</w:t>
      </w:r>
      <w:r w:rsidR="007E37DF">
        <w:rPr>
          <w:rFonts w:ascii="Verdana" w:hAnsi="Verdana" w:cs="Times New Roman"/>
          <w:sz w:val="24"/>
          <w:szCs w:val="24"/>
        </w:rPr>
        <w:t xml:space="preserve"> or the services offered:</w:t>
      </w:r>
      <w:r w:rsidR="002A616A">
        <w:rPr>
          <w:rFonts w:ascii="Verdana" w:hAnsi="Verdana" w:cs="Times New Roman"/>
          <w:sz w:val="24"/>
          <w:szCs w:val="24"/>
        </w:rPr>
        <w:t xml:space="preserve"> </w:t>
      </w:r>
    </w:p>
    <w:p w:rsidR="007E37DF" w:rsidRDefault="007E37DF" w:rsidP="00326313">
      <w:pPr>
        <w:pStyle w:val="ListParagraph"/>
        <w:spacing w:after="0" w:line="240" w:lineRule="auto"/>
        <w:ind w:left="1418"/>
        <w:jc w:val="both"/>
        <w:rPr>
          <w:rFonts w:ascii="Verdana" w:hAnsi="Verdana" w:cs="Times New Roman"/>
          <w:sz w:val="24"/>
          <w:szCs w:val="24"/>
        </w:rPr>
      </w:pPr>
    </w:p>
    <w:p w:rsidR="002A616A" w:rsidRDefault="002A616A" w:rsidP="00326313">
      <w:pPr>
        <w:pStyle w:val="ListParagraph"/>
        <w:spacing w:after="0" w:line="240" w:lineRule="auto"/>
        <w:ind w:left="1418"/>
        <w:jc w:val="both"/>
        <w:rPr>
          <w:rFonts w:ascii="Verdana" w:hAnsi="Verdana" w:cs="Times New Roman"/>
          <w:sz w:val="24"/>
          <w:szCs w:val="24"/>
        </w:rPr>
      </w:pPr>
      <w:r w:rsidRPr="002A616A">
        <w:rPr>
          <w:rFonts w:ascii="Verdana" w:hAnsi="Verdana" w:cs="Times New Roman"/>
          <w:sz w:val="24"/>
          <w:szCs w:val="24"/>
        </w:rPr>
        <w:t>No Grant be made</w:t>
      </w:r>
    </w:p>
    <w:p w:rsidR="002A616A" w:rsidRDefault="002A616A" w:rsidP="00326313">
      <w:pPr>
        <w:spacing w:after="0" w:line="240" w:lineRule="auto"/>
        <w:jc w:val="both"/>
        <w:rPr>
          <w:rFonts w:ascii="Verdana" w:hAnsi="Verdana" w:cs="Times New Roman"/>
          <w:sz w:val="24"/>
          <w:szCs w:val="24"/>
        </w:rPr>
      </w:pPr>
    </w:p>
    <w:p w:rsidR="006710A5" w:rsidRDefault="006710A5" w:rsidP="00326313">
      <w:pPr>
        <w:pStyle w:val="ListParagraph"/>
        <w:numPr>
          <w:ilvl w:val="0"/>
          <w:numId w:val="28"/>
        </w:numPr>
        <w:spacing w:after="0" w:line="240" w:lineRule="auto"/>
        <w:ind w:left="1418" w:hanging="567"/>
        <w:jc w:val="both"/>
        <w:rPr>
          <w:rFonts w:ascii="Verdana" w:hAnsi="Verdana" w:cs="Times New Roman"/>
          <w:sz w:val="24"/>
          <w:szCs w:val="24"/>
        </w:rPr>
      </w:pPr>
      <w:r>
        <w:rPr>
          <w:rFonts w:ascii="Verdana" w:hAnsi="Verdana" w:cs="Times New Roman"/>
          <w:sz w:val="24"/>
          <w:szCs w:val="24"/>
          <w:u w:val="single"/>
        </w:rPr>
        <w:t xml:space="preserve">The Dartmoor </w:t>
      </w:r>
      <w:r w:rsidRPr="006710A5">
        <w:rPr>
          <w:rFonts w:ascii="Verdana" w:hAnsi="Verdana" w:cs="Times New Roman"/>
          <w:sz w:val="24"/>
          <w:szCs w:val="24"/>
        </w:rPr>
        <w:t>Society</w:t>
      </w:r>
    </w:p>
    <w:p w:rsidR="002A616A" w:rsidRDefault="006710A5" w:rsidP="00326313">
      <w:pPr>
        <w:pStyle w:val="ListParagraph"/>
        <w:spacing w:after="0" w:line="240" w:lineRule="auto"/>
        <w:ind w:left="1418"/>
        <w:jc w:val="both"/>
        <w:rPr>
          <w:rFonts w:ascii="Verdana" w:hAnsi="Verdana" w:cs="Times New Roman"/>
          <w:sz w:val="24"/>
          <w:szCs w:val="24"/>
        </w:rPr>
      </w:pPr>
      <w:r>
        <w:rPr>
          <w:rFonts w:ascii="Verdana" w:hAnsi="Verdana" w:cs="Times New Roman"/>
          <w:sz w:val="24"/>
          <w:szCs w:val="24"/>
        </w:rPr>
        <w:t>As t</w:t>
      </w:r>
      <w:r w:rsidR="00C81F12" w:rsidRPr="006710A5">
        <w:rPr>
          <w:rFonts w:ascii="Verdana" w:hAnsi="Verdana" w:cs="Times New Roman"/>
          <w:sz w:val="24"/>
          <w:szCs w:val="24"/>
        </w:rPr>
        <w:t>his</w:t>
      </w:r>
      <w:r w:rsidR="00C81F12">
        <w:rPr>
          <w:rFonts w:ascii="Verdana" w:hAnsi="Verdana" w:cs="Times New Roman"/>
          <w:sz w:val="24"/>
          <w:szCs w:val="24"/>
        </w:rPr>
        <w:t xml:space="preserve"> appeared to be commercial in nature</w:t>
      </w:r>
      <w:r w:rsidR="002A616A">
        <w:rPr>
          <w:rFonts w:ascii="Verdana" w:hAnsi="Verdana" w:cs="Times New Roman"/>
          <w:sz w:val="24"/>
          <w:szCs w:val="24"/>
        </w:rPr>
        <w:t xml:space="preserve"> </w:t>
      </w:r>
      <w:r w:rsidR="00C81F12">
        <w:rPr>
          <w:rFonts w:ascii="Verdana" w:hAnsi="Verdana" w:cs="Times New Roman"/>
          <w:sz w:val="24"/>
          <w:szCs w:val="24"/>
        </w:rPr>
        <w:t>without</w:t>
      </w:r>
      <w:r w:rsidR="002A616A">
        <w:rPr>
          <w:rFonts w:ascii="Verdana" w:hAnsi="Verdana" w:cs="Times New Roman"/>
          <w:sz w:val="24"/>
          <w:szCs w:val="24"/>
        </w:rPr>
        <w:t xml:space="preserve"> directly</w:t>
      </w:r>
      <w:r w:rsidR="00C81F12">
        <w:rPr>
          <w:rFonts w:ascii="Verdana" w:hAnsi="Verdana" w:cs="Times New Roman"/>
          <w:sz w:val="24"/>
          <w:szCs w:val="24"/>
        </w:rPr>
        <w:t xml:space="preserve"> or sufficiently</w:t>
      </w:r>
      <w:r w:rsidR="002A616A">
        <w:rPr>
          <w:rFonts w:ascii="Verdana" w:hAnsi="Verdana" w:cs="Times New Roman"/>
          <w:sz w:val="24"/>
          <w:szCs w:val="24"/>
        </w:rPr>
        <w:t xml:space="preserve"> benefit</w:t>
      </w:r>
      <w:r w:rsidR="00C81F12">
        <w:rPr>
          <w:rFonts w:ascii="Verdana" w:hAnsi="Verdana" w:cs="Times New Roman"/>
          <w:sz w:val="24"/>
          <w:szCs w:val="24"/>
        </w:rPr>
        <w:t>ing the town</w:t>
      </w:r>
      <w:r w:rsidR="0035257D">
        <w:rPr>
          <w:rFonts w:ascii="Verdana" w:hAnsi="Verdana" w:cs="Times New Roman"/>
          <w:sz w:val="24"/>
          <w:szCs w:val="24"/>
        </w:rPr>
        <w:t>:</w:t>
      </w:r>
    </w:p>
    <w:p w:rsidR="00C81F12" w:rsidRDefault="00C81F12" w:rsidP="00326313">
      <w:pPr>
        <w:pStyle w:val="ListParagraph"/>
        <w:spacing w:after="0" w:line="240" w:lineRule="auto"/>
        <w:ind w:left="1418"/>
        <w:jc w:val="both"/>
        <w:rPr>
          <w:rFonts w:ascii="Verdana" w:hAnsi="Verdana" w:cs="Times New Roman"/>
          <w:sz w:val="24"/>
          <w:szCs w:val="24"/>
        </w:rPr>
      </w:pPr>
    </w:p>
    <w:p w:rsidR="002A616A" w:rsidRDefault="002A616A" w:rsidP="00326313">
      <w:pPr>
        <w:pStyle w:val="ListParagraph"/>
        <w:spacing w:after="0" w:line="240" w:lineRule="auto"/>
        <w:ind w:left="1418"/>
        <w:jc w:val="both"/>
        <w:rPr>
          <w:rFonts w:ascii="Verdana" w:hAnsi="Verdana" w:cs="Times New Roman"/>
          <w:sz w:val="24"/>
          <w:szCs w:val="24"/>
        </w:rPr>
      </w:pPr>
      <w:r w:rsidRPr="002A616A">
        <w:rPr>
          <w:rFonts w:ascii="Verdana" w:hAnsi="Verdana" w:cs="Times New Roman"/>
          <w:sz w:val="24"/>
          <w:szCs w:val="24"/>
        </w:rPr>
        <w:t>No Grant be made</w:t>
      </w:r>
    </w:p>
    <w:p w:rsidR="002A616A" w:rsidRDefault="002A616A" w:rsidP="00326313">
      <w:pPr>
        <w:spacing w:after="0" w:line="240" w:lineRule="auto"/>
        <w:jc w:val="both"/>
        <w:rPr>
          <w:rFonts w:ascii="Verdana" w:hAnsi="Verdana" w:cs="Times New Roman"/>
          <w:sz w:val="24"/>
          <w:szCs w:val="24"/>
        </w:rPr>
      </w:pPr>
    </w:p>
    <w:p w:rsidR="002A616A" w:rsidRPr="002A616A" w:rsidRDefault="002A616A" w:rsidP="00326313">
      <w:pPr>
        <w:pStyle w:val="ListParagraph"/>
        <w:numPr>
          <w:ilvl w:val="0"/>
          <w:numId w:val="28"/>
        </w:numPr>
        <w:spacing w:after="0" w:line="240" w:lineRule="auto"/>
        <w:ind w:left="1418" w:hanging="567"/>
        <w:jc w:val="both"/>
        <w:rPr>
          <w:rFonts w:ascii="Verdana" w:hAnsi="Verdana" w:cs="Times New Roman"/>
          <w:sz w:val="24"/>
          <w:szCs w:val="24"/>
        </w:rPr>
      </w:pPr>
      <w:r>
        <w:rPr>
          <w:rFonts w:ascii="Verdana" w:hAnsi="Verdana" w:cs="Times New Roman"/>
          <w:sz w:val="24"/>
          <w:szCs w:val="24"/>
          <w:u w:val="single"/>
        </w:rPr>
        <w:t xml:space="preserve">Tavistock Musical Theatre </w:t>
      </w:r>
      <w:r w:rsidR="00C81F12">
        <w:rPr>
          <w:rFonts w:ascii="Verdana" w:hAnsi="Verdana" w:cs="Times New Roman"/>
          <w:sz w:val="24"/>
          <w:szCs w:val="24"/>
          <w:u w:val="single"/>
        </w:rPr>
        <w:t>Company</w:t>
      </w:r>
    </w:p>
    <w:p w:rsidR="002A616A" w:rsidRDefault="002A616A" w:rsidP="00326313">
      <w:pPr>
        <w:pStyle w:val="ListParagraph"/>
        <w:spacing w:after="0" w:line="240" w:lineRule="auto"/>
        <w:ind w:left="1418"/>
        <w:jc w:val="both"/>
        <w:rPr>
          <w:rFonts w:ascii="Verdana" w:hAnsi="Verdana" w:cs="Times New Roman"/>
          <w:sz w:val="24"/>
          <w:szCs w:val="24"/>
        </w:rPr>
      </w:pPr>
      <w:r w:rsidRPr="002A616A">
        <w:rPr>
          <w:rFonts w:ascii="Verdana" w:hAnsi="Verdana" w:cs="Times New Roman"/>
          <w:sz w:val="24"/>
          <w:szCs w:val="24"/>
        </w:rPr>
        <w:t>A Grant of £ 1,000 be made</w:t>
      </w:r>
    </w:p>
    <w:p w:rsidR="002A616A" w:rsidRDefault="002A616A" w:rsidP="00326313">
      <w:pPr>
        <w:spacing w:after="0" w:line="240" w:lineRule="auto"/>
        <w:jc w:val="both"/>
        <w:rPr>
          <w:rFonts w:ascii="Verdana" w:hAnsi="Verdana" w:cs="Times New Roman"/>
          <w:sz w:val="24"/>
          <w:szCs w:val="24"/>
        </w:rPr>
      </w:pPr>
    </w:p>
    <w:p w:rsidR="002A616A" w:rsidRPr="002A616A" w:rsidRDefault="002A616A" w:rsidP="00326313">
      <w:pPr>
        <w:pStyle w:val="ListParagraph"/>
        <w:numPr>
          <w:ilvl w:val="0"/>
          <w:numId w:val="28"/>
        </w:numPr>
        <w:spacing w:after="0" w:line="240" w:lineRule="auto"/>
        <w:ind w:left="1418" w:hanging="567"/>
        <w:jc w:val="both"/>
        <w:rPr>
          <w:rFonts w:ascii="Verdana" w:hAnsi="Verdana" w:cs="Times New Roman"/>
          <w:sz w:val="24"/>
          <w:szCs w:val="24"/>
        </w:rPr>
      </w:pPr>
      <w:r>
        <w:rPr>
          <w:rFonts w:ascii="Verdana" w:hAnsi="Verdana" w:cs="Times New Roman"/>
          <w:sz w:val="24"/>
          <w:szCs w:val="24"/>
          <w:u w:val="single"/>
        </w:rPr>
        <w:t>T, N, M and WD Citizen’s Advice</w:t>
      </w:r>
    </w:p>
    <w:p w:rsidR="00C81F12" w:rsidRDefault="00C81F12" w:rsidP="00326313">
      <w:pPr>
        <w:pStyle w:val="ListParagraph"/>
        <w:spacing w:after="0" w:line="240" w:lineRule="auto"/>
        <w:ind w:left="1418"/>
        <w:jc w:val="both"/>
        <w:rPr>
          <w:rFonts w:ascii="Verdana" w:hAnsi="Verdana" w:cs="Times New Roman"/>
          <w:sz w:val="24"/>
          <w:szCs w:val="24"/>
        </w:rPr>
      </w:pPr>
      <w:r>
        <w:rPr>
          <w:rFonts w:ascii="Verdana" w:hAnsi="Verdana" w:cs="Times New Roman"/>
          <w:sz w:val="24"/>
          <w:szCs w:val="24"/>
        </w:rPr>
        <w:t>In recognition of the additional services offered and the benefits accruing to residents of the town</w:t>
      </w:r>
      <w:r w:rsidR="0035257D">
        <w:rPr>
          <w:rFonts w:ascii="Verdana" w:hAnsi="Verdana" w:cs="Times New Roman"/>
          <w:sz w:val="24"/>
          <w:szCs w:val="24"/>
        </w:rPr>
        <w:t>:</w:t>
      </w:r>
    </w:p>
    <w:p w:rsidR="00C81F12" w:rsidRDefault="00C81F12" w:rsidP="00326313">
      <w:pPr>
        <w:pStyle w:val="ListParagraph"/>
        <w:spacing w:after="0" w:line="240" w:lineRule="auto"/>
        <w:ind w:left="1418"/>
        <w:jc w:val="both"/>
        <w:rPr>
          <w:rFonts w:ascii="Verdana" w:hAnsi="Verdana" w:cs="Times New Roman"/>
          <w:sz w:val="24"/>
          <w:szCs w:val="24"/>
        </w:rPr>
      </w:pPr>
    </w:p>
    <w:p w:rsidR="002A616A" w:rsidRDefault="00C81F12" w:rsidP="00326313">
      <w:pPr>
        <w:pStyle w:val="ListParagraph"/>
        <w:spacing w:after="0" w:line="240" w:lineRule="auto"/>
        <w:ind w:left="1418"/>
        <w:jc w:val="both"/>
        <w:rPr>
          <w:rFonts w:ascii="Verdana" w:hAnsi="Verdana" w:cs="Times New Roman"/>
          <w:sz w:val="24"/>
          <w:szCs w:val="24"/>
        </w:rPr>
      </w:pPr>
      <w:r>
        <w:rPr>
          <w:rFonts w:ascii="Verdana" w:hAnsi="Verdana" w:cs="Times New Roman"/>
          <w:sz w:val="24"/>
          <w:szCs w:val="24"/>
        </w:rPr>
        <w:t>A</w:t>
      </w:r>
      <w:r w:rsidR="002A616A">
        <w:rPr>
          <w:rFonts w:ascii="Verdana" w:hAnsi="Verdana" w:cs="Times New Roman"/>
          <w:sz w:val="24"/>
          <w:szCs w:val="24"/>
        </w:rPr>
        <w:t xml:space="preserve"> Grant of £ 4,000 be made</w:t>
      </w:r>
    </w:p>
    <w:p w:rsidR="002A616A" w:rsidRDefault="002A616A" w:rsidP="00326313">
      <w:pPr>
        <w:spacing w:after="0" w:line="240" w:lineRule="auto"/>
        <w:jc w:val="both"/>
        <w:rPr>
          <w:rFonts w:ascii="Verdana" w:hAnsi="Verdana" w:cs="Times New Roman"/>
          <w:sz w:val="24"/>
          <w:szCs w:val="24"/>
        </w:rPr>
      </w:pPr>
    </w:p>
    <w:p w:rsidR="002A616A" w:rsidRPr="002A616A" w:rsidRDefault="002A616A" w:rsidP="00326313">
      <w:pPr>
        <w:pStyle w:val="ListParagraph"/>
        <w:numPr>
          <w:ilvl w:val="0"/>
          <w:numId w:val="28"/>
        </w:numPr>
        <w:spacing w:after="0" w:line="240" w:lineRule="auto"/>
        <w:ind w:left="1418" w:hanging="567"/>
        <w:jc w:val="both"/>
        <w:rPr>
          <w:rFonts w:ascii="Verdana" w:hAnsi="Verdana" w:cs="Times New Roman"/>
          <w:sz w:val="24"/>
          <w:szCs w:val="24"/>
        </w:rPr>
      </w:pPr>
      <w:r>
        <w:rPr>
          <w:rFonts w:ascii="Verdana" w:hAnsi="Verdana" w:cs="Times New Roman"/>
          <w:sz w:val="24"/>
          <w:szCs w:val="24"/>
          <w:u w:val="single"/>
        </w:rPr>
        <w:t>Son Rise Specials Trust</w:t>
      </w:r>
    </w:p>
    <w:p w:rsidR="00C81F12" w:rsidRDefault="00C81F12" w:rsidP="00326313">
      <w:pPr>
        <w:pStyle w:val="ListParagraph"/>
        <w:spacing w:after="0" w:line="240" w:lineRule="auto"/>
        <w:ind w:left="1418"/>
        <w:jc w:val="both"/>
        <w:rPr>
          <w:rFonts w:ascii="Verdana" w:hAnsi="Verdana" w:cs="Times New Roman"/>
          <w:sz w:val="24"/>
          <w:szCs w:val="24"/>
        </w:rPr>
      </w:pPr>
      <w:r>
        <w:rPr>
          <w:rFonts w:ascii="Verdana" w:hAnsi="Verdana" w:cs="Times New Roman"/>
          <w:sz w:val="24"/>
          <w:szCs w:val="24"/>
        </w:rPr>
        <w:t>In view of the benefits to children and young people with difficulties</w:t>
      </w:r>
      <w:r w:rsidR="0035257D">
        <w:rPr>
          <w:rFonts w:ascii="Verdana" w:hAnsi="Verdana" w:cs="Times New Roman"/>
          <w:sz w:val="24"/>
          <w:szCs w:val="24"/>
        </w:rPr>
        <w:t>:</w:t>
      </w:r>
    </w:p>
    <w:p w:rsidR="00C81F12" w:rsidRDefault="00C81F12" w:rsidP="00326313">
      <w:pPr>
        <w:pStyle w:val="ListParagraph"/>
        <w:spacing w:after="0" w:line="240" w:lineRule="auto"/>
        <w:ind w:left="1418"/>
        <w:jc w:val="both"/>
        <w:rPr>
          <w:rFonts w:ascii="Verdana" w:hAnsi="Verdana" w:cs="Times New Roman"/>
          <w:sz w:val="24"/>
          <w:szCs w:val="24"/>
        </w:rPr>
      </w:pPr>
    </w:p>
    <w:p w:rsidR="002A616A" w:rsidRDefault="002A616A" w:rsidP="00326313">
      <w:pPr>
        <w:pStyle w:val="ListParagraph"/>
        <w:spacing w:after="0" w:line="240" w:lineRule="auto"/>
        <w:ind w:left="1418"/>
        <w:jc w:val="both"/>
        <w:rPr>
          <w:rFonts w:ascii="Verdana" w:hAnsi="Verdana" w:cs="Times New Roman"/>
          <w:sz w:val="24"/>
          <w:szCs w:val="24"/>
        </w:rPr>
      </w:pPr>
      <w:r>
        <w:rPr>
          <w:rFonts w:ascii="Verdana" w:hAnsi="Verdana" w:cs="Times New Roman"/>
          <w:sz w:val="24"/>
          <w:szCs w:val="24"/>
        </w:rPr>
        <w:t>A Grant of £ 1,200 be made</w:t>
      </w:r>
    </w:p>
    <w:p w:rsidR="002A616A" w:rsidRDefault="002A616A" w:rsidP="00326313">
      <w:pPr>
        <w:spacing w:after="0" w:line="240" w:lineRule="auto"/>
        <w:jc w:val="both"/>
        <w:rPr>
          <w:rFonts w:ascii="Verdana" w:hAnsi="Verdana" w:cs="Times New Roman"/>
          <w:sz w:val="24"/>
          <w:szCs w:val="24"/>
        </w:rPr>
      </w:pPr>
    </w:p>
    <w:p w:rsidR="002A616A" w:rsidRPr="002A616A" w:rsidRDefault="002A616A" w:rsidP="00326313">
      <w:pPr>
        <w:pStyle w:val="ListParagraph"/>
        <w:numPr>
          <w:ilvl w:val="0"/>
          <w:numId w:val="28"/>
        </w:numPr>
        <w:spacing w:after="0" w:line="240" w:lineRule="auto"/>
        <w:ind w:left="1418" w:hanging="567"/>
        <w:jc w:val="both"/>
        <w:rPr>
          <w:rFonts w:ascii="Verdana" w:hAnsi="Verdana" w:cs="Times New Roman"/>
          <w:sz w:val="24"/>
          <w:szCs w:val="24"/>
        </w:rPr>
      </w:pPr>
      <w:r>
        <w:rPr>
          <w:rFonts w:ascii="Verdana" w:hAnsi="Verdana" w:cs="Times New Roman"/>
          <w:sz w:val="24"/>
          <w:szCs w:val="24"/>
          <w:u w:val="single"/>
        </w:rPr>
        <w:t>New Tavistock Youth Café</w:t>
      </w:r>
    </w:p>
    <w:p w:rsidR="002A616A" w:rsidRDefault="002A616A" w:rsidP="00326313">
      <w:pPr>
        <w:pStyle w:val="ListParagraph"/>
        <w:spacing w:after="0" w:line="240" w:lineRule="auto"/>
        <w:ind w:left="1418"/>
        <w:jc w:val="both"/>
        <w:rPr>
          <w:rFonts w:ascii="Verdana" w:hAnsi="Verdana" w:cs="Times New Roman"/>
          <w:sz w:val="24"/>
          <w:szCs w:val="24"/>
        </w:rPr>
      </w:pPr>
      <w:r>
        <w:rPr>
          <w:rFonts w:ascii="Verdana" w:hAnsi="Verdana" w:cs="Times New Roman"/>
          <w:sz w:val="24"/>
          <w:szCs w:val="24"/>
        </w:rPr>
        <w:t>A Grant of £ 2,500 be made</w:t>
      </w:r>
    </w:p>
    <w:p w:rsidR="002A616A" w:rsidRDefault="002A616A" w:rsidP="00326313">
      <w:pPr>
        <w:spacing w:after="0" w:line="240" w:lineRule="auto"/>
        <w:jc w:val="both"/>
        <w:rPr>
          <w:rFonts w:ascii="Verdana" w:hAnsi="Verdana" w:cs="Times New Roman"/>
          <w:sz w:val="24"/>
          <w:szCs w:val="24"/>
        </w:rPr>
      </w:pPr>
    </w:p>
    <w:p w:rsidR="002A616A" w:rsidRPr="002A616A" w:rsidRDefault="002A616A" w:rsidP="00326313">
      <w:pPr>
        <w:pStyle w:val="ListParagraph"/>
        <w:numPr>
          <w:ilvl w:val="0"/>
          <w:numId w:val="28"/>
        </w:numPr>
        <w:spacing w:after="0" w:line="240" w:lineRule="auto"/>
        <w:ind w:left="1418" w:hanging="567"/>
        <w:jc w:val="both"/>
        <w:rPr>
          <w:rFonts w:ascii="Verdana" w:hAnsi="Verdana" w:cs="Times New Roman"/>
          <w:sz w:val="24"/>
          <w:szCs w:val="24"/>
        </w:rPr>
      </w:pPr>
      <w:r>
        <w:rPr>
          <w:rFonts w:ascii="Verdana" w:hAnsi="Verdana" w:cs="Times New Roman"/>
          <w:sz w:val="24"/>
          <w:szCs w:val="24"/>
          <w:u w:val="single"/>
        </w:rPr>
        <w:t>West Devon Art Workshops CIC</w:t>
      </w:r>
    </w:p>
    <w:p w:rsidR="00C81F12" w:rsidRDefault="00C81F12" w:rsidP="00326313">
      <w:pPr>
        <w:pStyle w:val="ListParagraph"/>
        <w:spacing w:after="0" w:line="240" w:lineRule="auto"/>
        <w:ind w:left="1418"/>
        <w:jc w:val="both"/>
        <w:rPr>
          <w:rFonts w:ascii="Verdana" w:hAnsi="Verdana" w:cs="Times New Roman"/>
          <w:sz w:val="24"/>
          <w:szCs w:val="24"/>
        </w:rPr>
      </w:pPr>
      <w:r>
        <w:rPr>
          <w:rFonts w:ascii="Verdana" w:hAnsi="Verdana" w:cs="Times New Roman"/>
          <w:sz w:val="24"/>
          <w:szCs w:val="24"/>
        </w:rPr>
        <w:t>In view of the benefits to the long term unemployed</w:t>
      </w:r>
      <w:r w:rsidR="0035257D">
        <w:rPr>
          <w:rFonts w:ascii="Verdana" w:hAnsi="Verdana" w:cs="Times New Roman"/>
          <w:sz w:val="24"/>
          <w:szCs w:val="24"/>
        </w:rPr>
        <w:t>:</w:t>
      </w:r>
    </w:p>
    <w:p w:rsidR="00C81F12" w:rsidRDefault="00C81F12" w:rsidP="00326313">
      <w:pPr>
        <w:pStyle w:val="ListParagraph"/>
        <w:spacing w:after="0" w:line="240" w:lineRule="auto"/>
        <w:ind w:left="1418"/>
        <w:jc w:val="both"/>
        <w:rPr>
          <w:rFonts w:ascii="Verdana" w:hAnsi="Verdana" w:cs="Times New Roman"/>
          <w:sz w:val="24"/>
          <w:szCs w:val="24"/>
        </w:rPr>
      </w:pPr>
    </w:p>
    <w:p w:rsidR="002A616A" w:rsidRDefault="002A616A" w:rsidP="00326313">
      <w:pPr>
        <w:pStyle w:val="ListParagraph"/>
        <w:spacing w:after="0" w:line="240" w:lineRule="auto"/>
        <w:ind w:left="1418"/>
        <w:jc w:val="both"/>
        <w:rPr>
          <w:rFonts w:ascii="Verdana" w:hAnsi="Verdana" w:cs="Times New Roman"/>
          <w:sz w:val="24"/>
          <w:szCs w:val="24"/>
        </w:rPr>
      </w:pPr>
      <w:r>
        <w:rPr>
          <w:rFonts w:ascii="Verdana" w:hAnsi="Verdana" w:cs="Times New Roman"/>
          <w:sz w:val="24"/>
          <w:szCs w:val="24"/>
        </w:rPr>
        <w:t>A Grant of £ 500 be made</w:t>
      </w:r>
    </w:p>
    <w:p w:rsidR="002A616A" w:rsidRDefault="002A616A" w:rsidP="00326313">
      <w:pPr>
        <w:spacing w:after="0" w:line="240" w:lineRule="auto"/>
        <w:jc w:val="both"/>
        <w:rPr>
          <w:rFonts w:ascii="Verdana" w:hAnsi="Verdana" w:cs="Times New Roman"/>
          <w:sz w:val="24"/>
          <w:szCs w:val="24"/>
        </w:rPr>
      </w:pPr>
    </w:p>
    <w:p w:rsidR="002A616A" w:rsidRPr="004A50E7" w:rsidRDefault="002A616A" w:rsidP="00326313">
      <w:pPr>
        <w:pStyle w:val="ListParagraph"/>
        <w:numPr>
          <w:ilvl w:val="0"/>
          <w:numId w:val="28"/>
        </w:numPr>
        <w:spacing w:after="0" w:line="240" w:lineRule="auto"/>
        <w:ind w:left="1418" w:hanging="567"/>
        <w:jc w:val="both"/>
        <w:rPr>
          <w:rFonts w:ascii="Verdana" w:hAnsi="Verdana" w:cs="Times New Roman"/>
          <w:sz w:val="24"/>
          <w:szCs w:val="24"/>
          <w:u w:val="single"/>
        </w:rPr>
      </w:pPr>
      <w:r w:rsidRPr="004A50E7">
        <w:rPr>
          <w:rFonts w:ascii="Verdana" w:hAnsi="Verdana" w:cs="Times New Roman"/>
          <w:sz w:val="24"/>
          <w:szCs w:val="24"/>
          <w:u w:val="single"/>
        </w:rPr>
        <w:t>Libraries Unlimited South West</w:t>
      </w:r>
    </w:p>
    <w:p w:rsidR="002A616A" w:rsidRDefault="004A50E7" w:rsidP="00326313">
      <w:pPr>
        <w:pStyle w:val="ListParagraph"/>
        <w:spacing w:after="0" w:line="240" w:lineRule="auto"/>
        <w:ind w:left="1418"/>
        <w:jc w:val="both"/>
        <w:rPr>
          <w:rFonts w:ascii="Verdana" w:hAnsi="Verdana" w:cs="Times New Roman"/>
          <w:sz w:val="24"/>
          <w:szCs w:val="24"/>
        </w:rPr>
      </w:pPr>
      <w:r>
        <w:rPr>
          <w:rFonts w:ascii="Verdana" w:hAnsi="Verdana" w:cs="Times New Roman"/>
          <w:sz w:val="24"/>
          <w:szCs w:val="24"/>
        </w:rPr>
        <w:t>A Grant of £ 2,000 be made</w:t>
      </w:r>
    </w:p>
    <w:p w:rsidR="004A50E7" w:rsidRDefault="004A50E7" w:rsidP="004A50E7">
      <w:pPr>
        <w:spacing w:after="0"/>
        <w:jc w:val="both"/>
        <w:rPr>
          <w:rFonts w:ascii="Verdana" w:hAnsi="Verdana" w:cs="Times New Roman"/>
          <w:sz w:val="24"/>
          <w:szCs w:val="24"/>
        </w:rPr>
      </w:pPr>
    </w:p>
    <w:p w:rsidR="00326313" w:rsidRDefault="00326313" w:rsidP="004A50E7">
      <w:pPr>
        <w:spacing w:after="0"/>
        <w:jc w:val="both"/>
        <w:rPr>
          <w:rFonts w:ascii="Verdana" w:hAnsi="Verdana" w:cs="Times New Roman"/>
          <w:sz w:val="24"/>
          <w:szCs w:val="24"/>
        </w:rPr>
      </w:pPr>
    </w:p>
    <w:p w:rsidR="004A50E7" w:rsidRPr="004A50E7" w:rsidRDefault="006710A5" w:rsidP="00326313">
      <w:pPr>
        <w:pStyle w:val="ListParagraph"/>
        <w:numPr>
          <w:ilvl w:val="0"/>
          <w:numId w:val="28"/>
        </w:numPr>
        <w:spacing w:after="0" w:line="240" w:lineRule="auto"/>
        <w:ind w:left="1418" w:hanging="567"/>
        <w:jc w:val="both"/>
        <w:rPr>
          <w:rFonts w:ascii="Verdana" w:hAnsi="Verdana" w:cs="Times New Roman"/>
          <w:sz w:val="24"/>
          <w:szCs w:val="24"/>
        </w:rPr>
      </w:pPr>
      <w:proofErr w:type="spellStart"/>
      <w:r>
        <w:rPr>
          <w:rFonts w:ascii="Verdana" w:hAnsi="Verdana" w:cs="Times New Roman"/>
          <w:sz w:val="24"/>
          <w:szCs w:val="24"/>
          <w:u w:val="single"/>
        </w:rPr>
        <w:lastRenderedPageBreak/>
        <w:t>Tavonians</w:t>
      </w:r>
      <w:proofErr w:type="spellEnd"/>
      <w:r>
        <w:rPr>
          <w:rFonts w:ascii="Verdana" w:hAnsi="Verdana" w:cs="Times New Roman"/>
          <w:sz w:val="24"/>
          <w:szCs w:val="24"/>
          <w:u w:val="single"/>
        </w:rPr>
        <w:t xml:space="preserve"> Theatre Company</w:t>
      </w:r>
    </w:p>
    <w:p w:rsidR="004A50E7" w:rsidRDefault="004A50E7" w:rsidP="00326313">
      <w:pPr>
        <w:pStyle w:val="ListParagraph"/>
        <w:spacing w:after="0" w:line="240" w:lineRule="auto"/>
        <w:ind w:left="1418"/>
        <w:jc w:val="both"/>
        <w:rPr>
          <w:rFonts w:ascii="Verdana" w:hAnsi="Verdana" w:cs="Times New Roman"/>
          <w:sz w:val="24"/>
          <w:szCs w:val="24"/>
        </w:rPr>
      </w:pPr>
      <w:r>
        <w:rPr>
          <w:rFonts w:ascii="Verdana" w:hAnsi="Verdana" w:cs="Times New Roman"/>
          <w:sz w:val="24"/>
          <w:szCs w:val="24"/>
        </w:rPr>
        <w:t>A Grant of £ 400 be made</w:t>
      </w:r>
    </w:p>
    <w:p w:rsidR="004A50E7" w:rsidRDefault="004A50E7" w:rsidP="00326313">
      <w:pPr>
        <w:spacing w:after="0" w:line="240" w:lineRule="auto"/>
        <w:jc w:val="both"/>
        <w:rPr>
          <w:rFonts w:ascii="Verdana" w:hAnsi="Verdana" w:cs="Times New Roman"/>
          <w:sz w:val="24"/>
          <w:szCs w:val="24"/>
        </w:rPr>
      </w:pPr>
    </w:p>
    <w:p w:rsidR="006710A5" w:rsidRDefault="004A50E7" w:rsidP="00326313">
      <w:pPr>
        <w:pStyle w:val="ListParagraph"/>
        <w:numPr>
          <w:ilvl w:val="0"/>
          <w:numId w:val="28"/>
        </w:numPr>
        <w:spacing w:after="0" w:line="240" w:lineRule="auto"/>
        <w:ind w:left="1418" w:hanging="567"/>
        <w:jc w:val="both"/>
        <w:rPr>
          <w:rFonts w:ascii="Verdana" w:hAnsi="Verdana" w:cs="Times New Roman"/>
          <w:sz w:val="24"/>
          <w:szCs w:val="24"/>
        </w:rPr>
      </w:pPr>
      <w:r>
        <w:rPr>
          <w:rFonts w:ascii="Verdana" w:hAnsi="Verdana" w:cs="Times New Roman"/>
          <w:sz w:val="24"/>
          <w:szCs w:val="24"/>
          <w:u w:val="single"/>
        </w:rPr>
        <w:t>Tavi</w:t>
      </w:r>
      <w:r w:rsidR="006710A5">
        <w:rPr>
          <w:rFonts w:ascii="Verdana" w:hAnsi="Verdana" w:cs="Times New Roman"/>
          <w:sz w:val="24"/>
          <w:szCs w:val="24"/>
          <w:u w:val="single"/>
        </w:rPr>
        <w:t xml:space="preserve">stock Lions Club Santa’s </w:t>
      </w:r>
      <w:r w:rsidR="006710A5" w:rsidRPr="006710A5">
        <w:rPr>
          <w:rFonts w:ascii="Verdana" w:hAnsi="Verdana" w:cs="Times New Roman"/>
          <w:sz w:val="24"/>
          <w:szCs w:val="24"/>
        </w:rPr>
        <w:t>Grotto</w:t>
      </w:r>
    </w:p>
    <w:p w:rsidR="004A50E7" w:rsidRDefault="006710A5" w:rsidP="00326313">
      <w:pPr>
        <w:pStyle w:val="ListParagraph"/>
        <w:spacing w:after="0" w:line="240" w:lineRule="auto"/>
        <w:ind w:left="1418"/>
        <w:jc w:val="both"/>
        <w:rPr>
          <w:rFonts w:ascii="Verdana" w:hAnsi="Verdana" w:cs="Times New Roman"/>
          <w:sz w:val="24"/>
          <w:szCs w:val="24"/>
        </w:rPr>
      </w:pPr>
      <w:r>
        <w:rPr>
          <w:rFonts w:ascii="Verdana" w:hAnsi="Verdana" w:cs="Times New Roman"/>
          <w:sz w:val="24"/>
          <w:szCs w:val="24"/>
        </w:rPr>
        <w:t>A</w:t>
      </w:r>
      <w:r w:rsidR="004A50E7" w:rsidRPr="006710A5">
        <w:rPr>
          <w:rFonts w:ascii="Verdana" w:hAnsi="Verdana" w:cs="Times New Roman"/>
          <w:sz w:val="24"/>
          <w:szCs w:val="24"/>
        </w:rPr>
        <w:t>s</w:t>
      </w:r>
      <w:r w:rsidR="004A50E7">
        <w:rPr>
          <w:rFonts w:ascii="Verdana" w:hAnsi="Verdana" w:cs="Times New Roman"/>
          <w:sz w:val="24"/>
          <w:szCs w:val="24"/>
        </w:rPr>
        <w:t xml:space="preserve"> Tavistock </w:t>
      </w:r>
      <w:r w:rsidR="00C81F12">
        <w:rPr>
          <w:rFonts w:ascii="Verdana" w:hAnsi="Verdana" w:cs="Times New Roman"/>
          <w:sz w:val="24"/>
          <w:szCs w:val="24"/>
        </w:rPr>
        <w:t>Town Council wa</w:t>
      </w:r>
      <w:r w:rsidR="004A50E7">
        <w:rPr>
          <w:rFonts w:ascii="Verdana" w:hAnsi="Verdana" w:cs="Times New Roman"/>
          <w:sz w:val="24"/>
          <w:szCs w:val="24"/>
        </w:rPr>
        <w:t xml:space="preserve">s already supporting </w:t>
      </w:r>
      <w:r w:rsidR="00C81F12">
        <w:rPr>
          <w:rFonts w:ascii="Verdana" w:hAnsi="Verdana" w:cs="Times New Roman"/>
          <w:sz w:val="24"/>
          <w:szCs w:val="24"/>
        </w:rPr>
        <w:t>this event by providing storage, flexibilit</w:t>
      </w:r>
      <w:r w:rsidR="0035257D">
        <w:rPr>
          <w:rFonts w:ascii="Verdana" w:hAnsi="Verdana" w:cs="Times New Roman"/>
          <w:sz w:val="24"/>
          <w:szCs w:val="24"/>
        </w:rPr>
        <w:t xml:space="preserve">y around space for delivery </w:t>
      </w:r>
      <w:proofErr w:type="spellStart"/>
      <w:r w:rsidR="0035257D">
        <w:rPr>
          <w:rFonts w:ascii="Verdana" w:hAnsi="Verdana" w:cs="Times New Roman"/>
          <w:sz w:val="24"/>
          <w:szCs w:val="24"/>
        </w:rPr>
        <w:t>etc</w:t>
      </w:r>
      <w:proofErr w:type="spellEnd"/>
      <w:r w:rsidR="0035257D">
        <w:rPr>
          <w:rFonts w:ascii="Verdana" w:hAnsi="Verdana" w:cs="Times New Roman"/>
          <w:sz w:val="24"/>
          <w:szCs w:val="24"/>
        </w:rPr>
        <w:t>:</w:t>
      </w:r>
    </w:p>
    <w:p w:rsidR="00C81F12" w:rsidRDefault="00C81F12" w:rsidP="00326313">
      <w:pPr>
        <w:pStyle w:val="ListParagraph"/>
        <w:spacing w:after="0" w:line="240" w:lineRule="auto"/>
        <w:ind w:left="1418"/>
        <w:jc w:val="both"/>
        <w:rPr>
          <w:rFonts w:ascii="Verdana" w:hAnsi="Verdana" w:cs="Times New Roman"/>
          <w:sz w:val="24"/>
          <w:szCs w:val="24"/>
        </w:rPr>
      </w:pPr>
    </w:p>
    <w:p w:rsidR="004A50E7" w:rsidRDefault="004A50E7" w:rsidP="00326313">
      <w:pPr>
        <w:pStyle w:val="ListParagraph"/>
        <w:spacing w:after="0" w:line="240" w:lineRule="auto"/>
        <w:ind w:left="1418"/>
        <w:jc w:val="both"/>
        <w:rPr>
          <w:rFonts w:ascii="Verdana" w:hAnsi="Verdana" w:cs="Times New Roman"/>
          <w:sz w:val="24"/>
          <w:szCs w:val="24"/>
        </w:rPr>
      </w:pPr>
      <w:r w:rsidRPr="004A50E7">
        <w:rPr>
          <w:rFonts w:ascii="Verdana" w:hAnsi="Verdana" w:cs="Times New Roman"/>
          <w:sz w:val="24"/>
          <w:szCs w:val="24"/>
        </w:rPr>
        <w:t>No Grant be made</w:t>
      </w:r>
    </w:p>
    <w:p w:rsidR="004A50E7" w:rsidRDefault="004A50E7" w:rsidP="00326313">
      <w:pPr>
        <w:spacing w:after="0" w:line="240" w:lineRule="auto"/>
        <w:jc w:val="both"/>
        <w:rPr>
          <w:rFonts w:ascii="Verdana" w:hAnsi="Verdana" w:cs="Times New Roman"/>
          <w:sz w:val="24"/>
          <w:szCs w:val="24"/>
        </w:rPr>
      </w:pPr>
    </w:p>
    <w:p w:rsidR="004A50E7" w:rsidRPr="004A50E7" w:rsidRDefault="004A50E7" w:rsidP="00326313">
      <w:pPr>
        <w:pStyle w:val="ListParagraph"/>
        <w:numPr>
          <w:ilvl w:val="0"/>
          <w:numId w:val="28"/>
        </w:numPr>
        <w:spacing w:after="0" w:line="240" w:lineRule="auto"/>
        <w:ind w:left="1418" w:hanging="567"/>
        <w:jc w:val="both"/>
        <w:rPr>
          <w:rFonts w:ascii="Verdana" w:hAnsi="Verdana" w:cs="Times New Roman"/>
          <w:sz w:val="24"/>
          <w:szCs w:val="24"/>
        </w:rPr>
      </w:pPr>
      <w:r>
        <w:rPr>
          <w:rFonts w:ascii="Verdana" w:hAnsi="Verdana" w:cs="Times New Roman"/>
          <w:sz w:val="24"/>
          <w:szCs w:val="24"/>
          <w:u w:val="single"/>
        </w:rPr>
        <w:t>Tavistock Festival C</w:t>
      </w:r>
      <w:r w:rsidR="007C14B2">
        <w:rPr>
          <w:rFonts w:ascii="Verdana" w:hAnsi="Verdana" w:cs="Times New Roman"/>
          <w:sz w:val="24"/>
          <w:szCs w:val="24"/>
          <w:u w:val="single"/>
        </w:rPr>
        <w:t xml:space="preserve">ommunity </w:t>
      </w:r>
      <w:r>
        <w:rPr>
          <w:rFonts w:ascii="Verdana" w:hAnsi="Verdana" w:cs="Times New Roman"/>
          <w:sz w:val="24"/>
          <w:szCs w:val="24"/>
          <w:u w:val="single"/>
        </w:rPr>
        <w:t>I</w:t>
      </w:r>
      <w:r w:rsidR="007C14B2">
        <w:rPr>
          <w:rFonts w:ascii="Verdana" w:hAnsi="Verdana" w:cs="Times New Roman"/>
          <w:sz w:val="24"/>
          <w:szCs w:val="24"/>
          <w:u w:val="single"/>
        </w:rPr>
        <w:t xml:space="preserve">nterest </w:t>
      </w:r>
      <w:r>
        <w:rPr>
          <w:rFonts w:ascii="Verdana" w:hAnsi="Verdana" w:cs="Times New Roman"/>
          <w:sz w:val="24"/>
          <w:szCs w:val="24"/>
          <w:u w:val="single"/>
        </w:rPr>
        <w:t>O</w:t>
      </w:r>
      <w:r w:rsidR="007C14B2">
        <w:rPr>
          <w:rFonts w:ascii="Verdana" w:hAnsi="Verdana" w:cs="Times New Roman"/>
          <w:sz w:val="24"/>
          <w:szCs w:val="24"/>
          <w:u w:val="single"/>
        </w:rPr>
        <w:t>rganisation</w:t>
      </w:r>
      <w:r>
        <w:rPr>
          <w:rFonts w:ascii="Verdana" w:hAnsi="Verdana" w:cs="Times New Roman"/>
          <w:sz w:val="24"/>
          <w:szCs w:val="24"/>
          <w:u w:val="single"/>
        </w:rPr>
        <w:t xml:space="preserve"> </w:t>
      </w:r>
    </w:p>
    <w:p w:rsidR="00E34500" w:rsidRDefault="004A50E7" w:rsidP="00326313">
      <w:pPr>
        <w:pStyle w:val="ListParagraph"/>
        <w:spacing w:line="240" w:lineRule="auto"/>
        <w:ind w:left="1418"/>
        <w:rPr>
          <w:rFonts w:ascii="Verdana" w:hAnsi="Verdana"/>
          <w:sz w:val="24"/>
          <w:szCs w:val="24"/>
        </w:rPr>
      </w:pPr>
      <w:r>
        <w:rPr>
          <w:rFonts w:ascii="Verdana" w:hAnsi="Verdana"/>
          <w:sz w:val="24"/>
          <w:szCs w:val="24"/>
        </w:rPr>
        <w:t>No Grant to be made</w:t>
      </w:r>
    </w:p>
    <w:p w:rsidR="00E34500" w:rsidRPr="00E34500" w:rsidRDefault="00E34500" w:rsidP="00326313">
      <w:pPr>
        <w:spacing w:line="240" w:lineRule="auto"/>
        <w:ind w:left="720"/>
        <w:rPr>
          <w:rFonts w:ascii="Verdana" w:hAnsi="Verdana"/>
          <w:sz w:val="24"/>
          <w:szCs w:val="24"/>
        </w:rPr>
      </w:pPr>
      <w:r>
        <w:rPr>
          <w:rFonts w:ascii="Verdana" w:hAnsi="Verdana"/>
          <w:sz w:val="24"/>
          <w:szCs w:val="24"/>
          <w:u w:val="single"/>
        </w:rPr>
        <w:t>Noted That</w:t>
      </w:r>
      <w:r>
        <w:rPr>
          <w:rFonts w:ascii="Verdana" w:hAnsi="Verdana"/>
          <w:sz w:val="24"/>
          <w:szCs w:val="24"/>
        </w:rPr>
        <w:t xml:space="preserve"> Councillor Mrs M Ewings arrived during consideration of item (</w:t>
      </w:r>
      <w:proofErr w:type="spellStart"/>
      <w:r>
        <w:rPr>
          <w:rFonts w:ascii="Verdana" w:hAnsi="Verdana"/>
          <w:sz w:val="24"/>
          <w:szCs w:val="24"/>
        </w:rPr>
        <w:t>i</w:t>
      </w:r>
      <w:proofErr w:type="spellEnd"/>
      <w:r>
        <w:rPr>
          <w:rFonts w:ascii="Verdana" w:hAnsi="Verdana"/>
          <w:sz w:val="24"/>
          <w:szCs w:val="24"/>
        </w:rPr>
        <w:t>) above</w:t>
      </w:r>
      <w:r w:rsidR="00C81F12">
        <w:rPr>
          <w:rFonts w:ascii="Verdana" w:hAnsi="Verdana"/>
          <w:sz w:val="24"/>
          <w:szCs w:val="24"/>
        </w:rPr>
        <w:t xml:space="preserve"> and declared a personal non pecuniary interest in the matter and took no part in the deliberations thereon. She also declared an interest in item (m)</w:t>
      </w:r>
      <w:r>
        <w:rPr>
          <w:rFonts w:ascii="Verdana" w:hAnsi="Verdana"/>
          <w:sz w:val="24"/>
          <w:szCs w:val="24"/>
        </w:rPr>
        <w:t>.</w:t>
      </w:r>
    </w:p>
    <w:p w:rsidR="00DA2622" w:rsidRDefault="000C2D24" w:rsidP="000C2D24">
      <w:pPr>
        <w:spacing w:after="0"/>
        <w:ind w:left="360" w:hanging="360"/>
        <w:rPr>
          <w:rFonts w:ascii="Verdana" w:hAnsi="Verdana"/>
          <w:b/>
          <w:sz w:val="24"/>
          <w:szCs w:val="24"/>
          <w:u w:val="single"/>
        </w:rPr>
      </w:pPr>
      <w:r w:rsidRPr="000C2D24">
        <w:rPr>
          <w:rFonts w:ascii="Verdana" w:hAnsi="Verdana"/>
          <w:b/>
          <w:sz w:val="24"/>
          <w:szCs w:val="24"/>
        </w:rPr>
        <w:t>23</w:t>
      </w:r>
      <w:r w:rsidR="001F3E15">
        <w:rPr>
          <w:rFonts w:ascii="Verdana" w:hAnsi="Verdana"/>
          <w:b/>
          <w:sz w:val="24"/>
          <w:szCs w:val="24"/>
        </w:rPr>
        <w:t>4</w:t>
      </w:r>
      <w:r w:rsidRPr="000C2D24">
        <w:rPr>
          <w:rFonts w:ascii="Verdana" w:hAnsi="Verdana"/>
          <w:b/>
          <w:sz w:val="24"/>
          <w:szCs w:val="24"/>
        </w:rPr>
        <w:t>.</w:t>
      </w:r>
      <w:r>
        <w:rPr>
          <w:rFonts w:ascii="Verdana" w:hAnsi="Verdana"/>
          <w:b/>
          <w:sz w:val="24"/>
          <w:szCs w:val="24"/>
        </w:rPr>
        <w:t xml:space="preserve"> </w:t>
      </w:r>
      <w:r w:rsidR="00393977" w:rsidRPr="00393977">
        <w:rPr>
          <w:rFonts w:ascii="Verdana" w:hAnsi="Verdana"/>
          <w:b/>
          <w:sz w:val="24"/>
          <w:szCs w:val="24"/>
          <w:u w:val="single"/>
        </w:rPr>
        <w:t xml:space="preserve">COUNCIL </w:t>
      </w:r>
      <w:r w:rsidR="00BD176F" w:rsidRPr="00393977">
        <w:rPr>
          <w:rFonts w:ascii="Verdana" w:hAnsi="Verdana"/>
          <w:b/>
          <w:sz w:val="24"/>
          <w:szCs w:val="24"/>
          <w:u w:val="single"/>
        </w:rPr>
        <w:t>B</w:t>
      </w:r>
      <w:r w:rsidR="00BD176F" w:rsidRPr="000C2D24">
        <w:rPr>
          <w:rFonts w:ascii="Verdana" w:hAnsi="Verdana"/>
          <w:b/>
          <w:sz w:val="24"/>
          <w:szCs w:val="24"/>
          <w:u w:val="single"/>
        </w:rPr>
        <w:t xml:space="preserve">UDGET </w:t>
      </w:r>
      <w:r w:rsidR="00393977">
        <w:rPr>
          <w:rFonts w:ascii="Verdana" w:hAnsi="Verdana"/>
          <w:b/>
          <w:sz w:val="24"/>
          <w:szCs w:val="24"/>
          <w:u w:val="single"/>
        </w:rPr>
        <w:t>&amp;</w:t>
      </w:r>
      <w:r w:rsidR="00BD176F" w:rsidRPr="000C2D24">
        <w:rPr>
          <w:rFonts w:ascii="Verdana" w:hAnsi="Verdana"/>
          <w:b/>
          <w:sz w:val="24"/>
          <w:szCs w:val="24"/>
          <w:u w:val="single"/>
        </w:rPr>
        <w:t xml:space="preserve"> PRECEPT 2018-19</w:t>
      </w:r>
    </w:p>
    <w:p w:rsidR="00B53C73" w:rsidRPr="00B53C73" w:rsidRDefault="00B53C73" w:rsidP="00326313">
      <w:pPr>
        <w:spacing w:line="240" w:lineRule="auto"/>
        <w:ind w:left="709"/>
        <w:jc w:val="both"/>
        <w:rPr>
          <w:rFonts w:ascii="Verdana" w:hAnsi="Verdana" w:cs="Times New Roman"/>
          <w:sz w:val="24"/>
          <w:szCs w:val="24"/>
        </w:rPr>
      </w:pPr>
      <w:r w:rsidRPr="00B53C73">
        <w:rPr>
          <w:rFonts w:ascii="Verdana" w:hAnsi="Verdana" w:cs="Times New Roman"/>
          <w:sz w:val="24"/>
          <w:szCs w:val="24"/>
        </w:rPr>
        <w:t xml:space="preserve">The Committee considered </w:t>
      </w:r>
      <w:r w:rsidR="001A5429">
        <w:rPr>
          <w:rFonts w:ascii="Verdana" w:hAnsi="Verdana" w:cs="Times New Roman"/>
          <w:sz w:val="24"/>
          <w:szCs w:val="24"/>
        </w:rPr>
        <w:t>a draft</w:t>
      </w:r>
      <w:r w:rsidR="00E274E0">
        <w:rPr>
          <w:rFonts w:ascii="Verdana" w:hAnsi="Verdana" w:cs="Times New Roman"/>
          <w:sz w:val="24"/>
          <w:szCs w:val="24"/>
        </w:rPr>
        <w:t xml:space="preserve"> Budget Summary, together with the </w:t>
      </w:r>
      <w:r w:rsidR="001A5429">
        <w:rPr>
          <w:rFonts w:ascii="Verdana" w:hAnsi="Verdana" w:cs="Times New Roman"/>
          <w:sz w:val="24"/>
          <w:szCs w:val="24"/>
        </w:rPr>
        <w:t xml:space="preserve">draft </w:t>
      </w:r>
      <w:r w:rsidR="00E274E0">
        <w:rPr>
          <w:rFonts w:ascii="Verdana" w:hAnsi="Verdana" w:cs="Times New Roman"/>
          <w:sz w:val="24"/>
          <w:szCs w:val="24"/>
        </w:rPr>
        <w:t>Budget by Combined Accoun</w:t>
      </w:r>
      <w:r w:rsidR="001A5429">
        <w:rPr>
          <w:rFonts w:ascii="Verdana" w:hAnsi="Verdana" w:cs="Times New Roman"/>
          <w:sz w:val="24"/>
          <w:szCs w:val="24"/>
        </w:rPr>
        <w:t>t Code and Fixed Asset Register (Appendices</w:t>
      </w:r>
      <w:r w:rsidR="00E34500">
        <w:rPr>
          <w:rFonts w:ascii="Verdana" w:hAnsi="Verdana" w:cs="Times New Roman"/>
          <w:sz w:val="24"/>
          <w:szCs w:val="24"/>
        </w:rPr>
        <w:t xml:space="preserve"> </w:t>
      </w:r>
      <w:r w:rsidR="00E274E0">
        <w:rPr>
          <w:rFonts w:ascii="Verdana" w:hAnsi="Verdana" w:cs="Times New Roman"/>
          <w:sz w:val="24"/>
          <w:szCs w:val="24"/>
        </w:rPr>
        <w:t>3</w:t>
      </w:r>
      <w:r w:rsidR="001A5429">
        <w:rPr>
          <w:rFonts w:ascii="Verdana" w:hAnsi="Verdana" w:cs="Times New Roman"/>
          <w:sz w:val="24"/>
          <w:szCs w:val="24"/>
        </w:rPr>
        <w:t>-5 refer)</w:t>
      </w:r>
      <w:r w:rsidRPr="00B53C73">
        <w:rPr>
          <w:rFonts w:ascii="Verdana" w:hAnsi="Verdana" w:cs="Times New Roman"/>
          <w:sz w:val="24"/>
          <w:szCs w:val="24"/>
        </w:rPr>
        <w:t xml:space="preserve">, </w:t>
      </w:r>
      <w:r w:rsidR="00E274E0">
        <w:rPr>
          <w:rFonts w:ascii="Verdana" w:hAnsi="Verdana" w:cs="Times New Roman"/>
          <w:sz w:val="24"/>
          <w:szCs w:val="24"/>
        </w:rPr>
        <w:t>with a view to recommending for approval and adoption</w:t>
      </w:r>
      <w:r w:rsidR="00687D92">
        <w:rPr>
          <w:rFonts w:ascii="Verdana" w:hAnsi="Verdana" w:cs="Times New Roman"/>
          <w:sz w:val="24"/>
          <w:szCs w:val="24"/>
        </w:rPr>
        <w:t xml:space="preserve"> </w:t>
      </w:r>
      <w:r w:rsidR="00E274E0">
        <w:rPr>
          <w:rFonts w:ascii="Verdana" w:hAnsi="Verdana" w:cs="Times New Roman"/>
          <w:sz w:val="24"/>
          <w:szCs w:val="24"/>
        </w:rPr>
        <w:t xml:space="preserve">the </w:t>
      </w:r>
      <w:r w:rsidR="001A5429">
        <w:rPr>
          <w:rFonts w:ascii="Verdana" w:hAnsi="Verdana" w:cs="Times New Roman"/>
          <w:sz w:val="24"/>
          <w:szCs w:val="24"/>
        </w:rPr>
        <w:t>2018</w:t>
      </w:r>
      <w:r w:rsidR="006710A5">
        <w:rPr>
          <w:rFonts w:ascii="Verdana" w:hAnsi="Verdana" w:cs="Times New Roman"/>
          <w:sz w:val="24"/>
          <w:szCs w:val="24"/>
        </w:rPr>
        <w:t xml:space="preserve"> </w:t>
      </w:r>
      <w:r w:rsidR="001A5429">
        <w:rPr>
          <w:rFonts w:ascii="Verdana" w:hAnsi="Verdana" w:cs="Times New Roman"/>
          <w:sz w:val="24"/>
          <w:szCs w:val="24"/>
        </w:rPr>
        <w:t>-</w:t>
      </w:r>
      <w:r w:rsidR="006710A5">
        <w:rPr>
          <w:rFonts w:ascii="Verdana" w:hAnsi="Verdana" w:cs="Times New Roman"/>
          <w:sz w:val="24"/>
          <w:szCs w:val="24"/>
        </w:rPr>
        <w:t xml:space="preserve"> </w:t>
      </w:r>
      <w:r w:rsidR="001A5429">
        <w:rPr>
          <w:rFonts w:ascii="Verdana" w:hAnsi="Verdana" w:cs="Times New Roman"/>
          <w:sz w:val="24"/>
          <w:szCs w:val="24"/>
        </w:rPr>
        <w:t xml:space="preserve">19 </w:t>
      </w:r>
      <w:r w:rsidR="00E274E0">
        <w:rPr>
          <w:rFonts w:ascii="Verdana" w:hAnsi="Verdana" w:cs="Times New Roman"/>
          <w:sz w:val="24"/>
          <w:szCs w:val="24"/>
        </w:rPr>
        <w:t>Council Budget</w:t>
      </w:r>
      <w:r w:rsidR="00687D92">
        <w:rPr>
          <w:rFonts w:ascii="Verdana" w:hAnsi="Verdana" w:cs="Times New Roman"/>
          <w:sz w:val="24"/>
          <w:szCs w:val="24"/>
        </w:rPr>
        <w:t>,</w:t>
      </w:r>
      <w:r w:rsidR="001A5429">
        <w:rPr>
          <w:rFonts w:ascii="Verdana" w:hAnsi="Verdana" w:cs="Times New Roman"/>
          <w:sz w:val="24"/>
          <w:szCs w:val="24"/>
        </w:rPr>
        <w:t xml:space="preserve"> and associated</w:t>
      </w:r>
      <w:r w:rsidRPr="00B53C73">
        <w:rPr>
          <w:rFonts w:ascii="Verdana" w:hAnsi="Verdana" w:cs="Times New Roman"/>
          <w:sz w:val="24"/>
          <w:szCs w:val="24"/>
        </w:rPr>
        <w:t xml:space="preserve"> Precept </w:t>
      </w:r>
      <w:r w:rsidR="001A5429">
        <w:rPr>
          <w:rFonts w:ascii="Verdana" w:hAnsi="Verdana" w:cs="Times New Roman"/>
          <w:sz w:val="24"/>
          <w:szCs w:val="24"/>
        </w:rPr>
        <w:t>to deliver the range of projects, programmes and initiatives previously agreed for the Town.</w:t>
      </w:r>
    </w:p>
    <w:p w:rsidR="00B53C73" w:rsidRPr="00B53C73" w:rsidRDefault="00B53C73" w:rsidP="00326313">
      <w:pPr>
        <w:spacing w:after="0" w:line="240" w:lineRule="auto"/>
        <w:ind w:firstLine="720"/>
        <w:jc w:val="both"/>
        <w:rPr>
          <w:rFonts w:ascii="Verdana" w:hAnsi="Verdana" w:cs="Times New Roman"/>
          <w:sz w:val="24"/>
          <w:szCs w:val="24"/>
        </w:rPr>
      </w:pPr>
      <w:r w:rsidRPr="00B53C73">
        <w:rPr>
          <w:rFonts w:ascii="Verdana" w:hAnsi="Verdana" w:cs="Times New Roman"/>
          <w:sz w:val="24"/>
          <w:szCs w:val="24"/>
        </w:rPr>
        <w:t>RECOMMENDED THAT</w:t>
      </w:r>
    </w:p>
    <w:p w:rsidR="00B53C73" w:rsidRPr="00B53C73" w:rsidRDefault="00B53C73" w:rsidP="00326313">
      <w:pPr>
        <w:pStyle w:val="ListParagraph"/>
        <w:numPr>
          <w:ilvl w:val="0"/>
          <w:numId w:val="32"/>
        </w:numPr>
        <w:spacing w:line="240" w:lineRule="auto"/>
        <w:ind w:left="1418" w:hanging="567"/>
        <w:jc w:val="both"/>
        <w:rPr>
          <w:rFonts w:ascii="Verdana" w:hAnsi="Verdana" w:cs="Times New Roman"/>
          <w:sz w:val="24"/>
          <w:szCs w:val="24"/>
        </w:rPr>
      </w:pPr>
      <w:r w:rsidRPr="00B53C73">
        <w:rPr>
          <w:rFonts w:ascii="Verdana" w:hAnsi="Verdana" w:cs="Times New Roman"/>
          <w:sz w:val="24"/>
          <w:szCs w:val="24"/>
        </w:rPr>
        <w:t>The proposed Council Budget 201</w:t>
      </w:r>
      <w:r>
        <w:rPr>
          <w:rFonts w:ascii="Verdana" w:hAnsi="Verdana" w:cs="Times New Roman"/>
          <w:sz w:val="24"/>
          <w:szCs w:val="24"/>
        </w:rPr>
        <w:t>8</w:t>
      </w:r>
      <w:r w:rsidRPr="00B53C73">
        <w:rPr>
          <w:rFonts w:ascii="Verdana" w:hAnsi="Verdana" w:cs="Times New Roman"/>
          <w:sz w:val="24"/>
          <w:szCs w:val="24"/>
        </w:rPr>
        <w:t>-1</w:t>
      </w:r>
      <w:r>
        <w:rPr>
          <w:rFonts w:ascii="Verdana" w:hAnsi="Verdana" w:cs="Times New Roman"/>
          <w:sz w:val="24"/>
          <w:szCs w:val="24"/>
        </w:rPr>
        <w:t>9</w:t>
      </w:r>
      <w:r w:rsidR="001A5429">
        <w:rPr>
          <w:rFonts w:ascii="Verdana" w:hAnsi="Verdana" w:cs="Times New Roman"/>
          <w:sz w:val="24"/>
          <w:szCs w:val="24"/>
        </w:rPr>
        <w:t xml:space="preserve"> </w:t>
      </w:r>
      <w:r w:rsidR="006710A5">
        <w:rPr>
          <w:rFonts w:ascii="Verdana" w:hAnsi="Verdana" w:cs="Times New Roman"/>
          <w:sz w:val="24"/>
          <w:szCs w:val="24"/>
        </w:rPr>
        <w:t xml:space="preserve">as submitted </w:t>
      </w:r>
      <w:r w:rsidR="001A5429">
        <w:rPr>
          <w:rFonts w:ascii="Verdana" w:hAnsi="Verdana" w:cs="Times New Roman"/>
          <w:sz w:val="24"/>
          <w:szCs w:val="24"/>
        </w:rPr>
        <w:t>be approved and adopted;</w:t>
      </w:r>
    </w:p>
    <w:p w:rsidR="00393977" w:rsidRPr="00687D92" w:rsidRDefault="00B53C73" w:rsidP="00326313">
      <w:pPr>
        <w:pStyle w:val="ListParagraph"/>
        <w:numPr>
          <w:ilvl w:val="0"/>
          <w:numId w:val="32"/>
        </w:numPr>
        <w:spacing w:line="240" w:lineRule="auto"/>
        <w:ind w:left="1418" w:hanging="567"/>
        <w:jc w:val="both"/>
        <w:rPr>
          <w:rFonts w:ascii="Verdana" w:hAnsi="Verdana" w:cs="Times New Roman"/>
          <w:sz w:val="24"/>
          <w:szCs w:val="24"/>
        </w:rPr>
      </w:pPr>
      <w:r w:rsidRPr="00B53C73">
        <w:rPr>
          <w:rFonts w:ascii="Verdana" w:hAnsi="Verdana" w:cs="Times New Roman"/>
          <w:sz w:val="24"/>
          <w:szCs w:val="24"/>
        </w:rPr>
        <w:t>The Precept for Tavistock Town Council 201</w:t>
      </w:r>
      <w:r>
        <w:rPr>
          <w:rFonts w:ascii="Verdana" w:hAnsi="Verdana" w:cs="Times New Roman"/>
          <w:sz w:val="24"/>
          <w:szCs w:val="24"/>
        </w:rPr>
        <w:t>8</w:t>
      </w:r>
      <w:r w:rsidRPr="00B53C73">
        <w:rPr>
          <w:rFonts w:ascii="Verdana" w:hAnsi="Verdana" w:cs="Times New Roman"/>
          <w:sz w:val="24"/>
          <w:szCs w:val="24"/>
        </w:rPr>
        <w:t>-1</w:t>
      </w:r>
      <w:r>
        <w:rPr>
          <w:rFonts w:ascii="Verdana" w:hAnsi="Verdana" w:cs="Times New Roman"/>
          <w:sz w:val="24"/>
          <w:szCs w:val="24"/>
        </w:rPr>
        <w:t>9</w:t>
      </w:r>
      <w:r w:rsidRPr="00B53C73">
        <w:rPr>
          <w:rFonts w:ascii="Verdana" w:hAnsi="Verdana" w:cs="Times New Roman"/>
          <w:sz w:val="24"/>
          <w:szCs w:val="24"/>
        </w:rPr>
        <w:t xml:space="preserve"> be adopted and endorsed in the sum of £</w:t>
      </w:r>
      <w:r w:rsidR="00E34500">
        <w:rPr>
          <w:rFonts w:ascii="Verdana" w:hAnsi="Verdana" w:cs="Times New Roman"/>
          <w:color w:val="000000" w:themeColor="text1"/>
          <w:sz w:val="24"/>
          <w:szCs w:val="24"/>
        </w:rPr>
        <w:t>135.30</w:t>
      </w:r>
      <w:r w:rsidRPr="00B53C73">
        <w:rPr>
          <w:rFonts w:ascii="Verdana" w:hAnsi="Verdana" w:cs="Times New Roman"/>
          <w:sz w:val="24"/>
          <w:szCs w:val="24"/>
        </w:rPr>
        <w:t xml:space="preserve"> per Band D property</w:t>
      </w:r>
      <w:r w:rsidR="001A5429">
        <w:rPr>
          <w:rFonts w:ascii="Verdana" w:hAnsi="Verdana" w:cs="Times New Roman"/>
          <w:sz w:val="24"/>
          <w:szCs w:val="24"/>
        </w:rPr>
        <w:t xml:space="preserve"> equivalent,</w:t>
      </w:r>
      <w:r w:rsidRPr="00B53C73">
        <w:rPr>
          <w:rFonts w:ascii="Verdana" w:hAnsi="Verdana" w:cs="Times New Roman"/>
          <w:sz w:val="24"/>
          <w:szCs w:val="24"/>
        </w:rPr>
        <w:t xml:space="preserve"> </w:t>
      </w:r>
      <w:r w:rsidR="00140213">
        <w:rPr>
          <w:rFonts w:ascii="Verdana" w:hAnsi="Verdana" w:cs="Times New Roman"/>
          <w:sz w:val="24"/>
          <w:szCs w:val="24"/>
        </w:rPr>
        <w:t xml:space="preserve">representing an increase of </w:t>
      </w:r>
      <w:r w:rsidR="001A5429">
        <w:rPr>
          <w:rFonts w:ascii="Verdana" w:hAnsi="Verdana" w:cs="Times New Roman"/>
          <w:sz w:val="24"/>
          <w:szCs w:val="24"/>
        </w:rPr>
        <w:t>9.58%</w:t>
      </w:r>
      <w:r w:rsidRPr="00B53C73">
        <w:rPr>
          <w:rFonts w:ascii="Verdana" w:hAnsi="Verdana" w:cs="Times New Roman"/>
          <w:sz w:val="24"/>
          <w:szCs w:val="24"/>
        </w:rPr>
        <w:t>.</w:t>
      </w:r>
    </w:p>
    <w:p w:rsidR="00393977" w:rsidRDefault="00393977" w:rsidP="000C2D24">
      <w:pPr>
        <w:spacing w:after="0"/>
        <w:ind w:left="360" w:hanging="360"/>
        <w:rPr>
          <w:rFonts w:ascii="Verdana" w:hAnsi="Verdana"/>
          <w:b/>
          <w:sz w:val="24"/>
          <w:szCs w:val="24"/>
          <w:u w:val="single"/>
        </w:rPr>
      </w:pPr>
      <w:r>
        <w:rPr>
          <w:rFonts w:ascii="Verdana" w:hAnsi="Verdana"/>
          <w:b/>
          <w:sz w:val="24"/>
          <w:szCs w:val="24"/>
        </w:rPr>
        <w:t xml:space="preserve">235. </w:t>
      </w:r>
      <w:r>
        <w:rPr>
          <w:rFonts w:ascii="Verdana" w:hAnsi="Verdana"/>
          <w:b/>
          <w:sz w:val="24"/>
          <w:szCs w:val="24"/>
          <w:u w:val="single"/>
        </w:rPr>
        <w:t>GUILDHALL</w:t>
      </w:r>
      <w:r w:rsidR="001A5429">
        <w:rPr>
          <w:rFonts w:ascii="Verdana" w:hAnsi="Verdana"/>
          <w:b/>
          <w:sz w:val="24"/>
          <w:szCs w:val="24"/>
          <w:u w:val="single"/>
        </w:rPr>
        <w:t xml:space="preserve"> </w:t>
      </w:r>
      <w:r>
        <w:rPr>
          <w:rFonts w:ascii="Verdana" w:hAnsi="Verdana"/>
          <w:b/>
          <w:sz w:val="24"/>
          <w:szCs w:val="24"/>
          <w:u w:val="single"/>
        </w:rPr>
        <w:t>GATEWAY CENTRE</w:t>
      </w:r>
    </w:p>
    <w:p w:rsidR="006F5084" w:rsidRDefault="001A5429" w:rsidP="00326313">
      <w:pPr>
        <w:spacing w:after="0" w:line="240" w:lineRule="auto"/>
        <w:ind w:left="720"/>
        <w:rPr>
          <w:rFonts w:ascii="Verdana" w:hAnsi="Verdana"/>
          <w:sz w:val="24"/>
          <w:szCs w:val="24"/>
        </w:rPr>
      </w:pPr>
      <w:r>
        <w:rPr>
          <w:rFonts w:ascii="Verdana" w:hAnsi="Verdana"/>
          <w:sz w:val="24"/>
          <w:szCs w:val="24"/>
        </w:rPr>
        <w:t>Progress with</w:t>
      </w:r>
      <w:r w:rsidR="00385682">
        <w:rPr>
          <w:rFonts w:ascii="Verdana" w:hAnsi="Verdana"/>
          <w:sz w:val="24"/>
          <w:szCs w:val="24"/>
        </w:rPr>
        <w:t xml:space="preserve"> the Round 2 Application to Heritage Lottery Fund </w:t>
      </w:r>
      <w:r w:rsidR="006F5084">
        <w:rPr>
          <w:rFonts w:ascii="Verdana" w:hAnsi="Verdana"/>
          <w:sz w:val="24"/>
          <w:szCs w:val="24"/>
        </w:rPr>
        <w:t xml:space="preserve">(HLF) </w:t>
      </w:r>
      <w:r>
        <w:rPr>
          <w:rFonts w:ascii="Verdana" w:hAnsi="Verdana"/>
          <w:sz w:val="24"/>
          <w:szCs w:val="24"/>
        </w:rPr>
        <w:t>was discussed</w:t>
      </w:r>
      <w:r w:rsidR="006F5084">
        <w:rPr>
          <w:rFonts w:ascii="Verdana" w:hAnsi="Verdana"/>
          <w:sz w:val="24"/>
          <w:szCs w:val="24"/>
        </w:rPr>
        <w:t xml:space="preserve">, together with </w:t>
      </w:r>
      <w:r>
        <w:rPr>
          <w:rFonts w:ascii="Verdana" w:hAnsi="Verdana"/>
          <w:sz w:val="24"/>
          <w:szCs w:val="24"/>
        </w:rPr>
        <w:t>the view that, if successful,</w:t>
      </w:r>
      <w:r w:rsidR="006F5084">
        <w:rPr>
          <w:rFonts w:ascii="Verdana" w:hAnsi="Verdana"/>
          <w:sz w:val="24"/>
          <w:szCs w:val="24"/>
        </w:rPr>
        <w:t xml:space="preserve"> </w:t>
      </w:r>
      <w:r>
        <w:rPr>
          <w:rFonts w:ascii="Verdana" w:hAnsi="Verdana"/>
          <w:sz w:val="24"/>
          <w:szCs w:val="24"/>
        </w:rPr>
        <w:t>HLF would require</w:t>
      </w:r>
      <w:r w:rsidR="006F5084">
        <w:rPr>
          <w:rFonts w:ascii="Verdana" w:hAnsi="Verdana"/>
          <w:sz w:val="24"/>
          <w:szCs w:val="24"/>
        </w:rPr>
        <w:t xml:space="preserve"> </w:t>
      </w:r>
      <w:r w:rsidR="00687D92">
        <w:rPr>
          <w:rFonts w:ascii="Verdana" w:hAnsi="Verdana"/>
          <w:sz w:val="24"/>
          <w:szCs w:val="24"/>
        </w:rPr>
        <w:t xml:space="preserve">the Lease between the Town Council and </w:t>
      </w:r>
      <w:r w:rsidR="006F5084">
        <w:rPr>
          <w:rFonts w:ascii="Verdana" w:hAnsi="Verdana"/>
          <w:sz w:val="24"/>
          <w:szCs w:val="24"/>
        </w:rPr>
        <w:t xml:space="preserve">Tavistock Heritage Trust </w:t>
      </w:r>
      <w:r w:rsidR="00687D92">
        <w:rPr>
          <w:rFonts w:ascii="Verdana" w:hAnsi="Verdana"/>
          <w:sz w:val="24"/>
          <w:szCs w:val="24"/>
        </w:rPr>
        <w:t>to be</w:t>
      </w:r>
      <w:r>
        <w:rPr>
          <w:rFonts w:ascii="Verdana" w:hAnsi="Verdana"/>
          <w:sz w:val="24"/>
          <w:szCs w:val="24"/>
        </w:rPr>
        <w:t xml:space="preserve"> in place, prior to either offer and/or any permission to start.</w:t>
      </w:r>
    </w:p>
    <w:p w:rsidR="001A5429" w:rsidRDefault="001A5429" w:rsidP="00326313">
      <w:pPr>
        <w:spacing w:after="0" w:line="240" w:lineRule="auto"/>
        <w:ind w:left="720"/>
        <w:rPr>
          <w:rFonts w:ascii="Verdana" w:hAnsi="Verdana"/>
          <w:sz w:val="24"/>
          <w:szCs w:val="24"/>
        </w:rPr>
      </w:pPr>
    </w:p>
    <w:p w:rsidR="00622E2A" w:rsidRPr="00B824F2" w:rsidRDefault="001A5429" w:rsidP="00326313">
      <w:pPr>
        <w:spacing w:after="0" w:line="240" w:lineRule="auto"/>
        <w:ind w:left="720"/>
        <w:rPr>
          <w:rFonts w:ascii="Verdana" w:hAnsi="Verdana"/>
          <w:sz w:val="24"/>
          <w:szCs w:val="24"/>
        </w:rPr>
      </w:pPr>
      <w:r>
        <w:rPr>
          <w:rFonts w:ascii="Verdana" w:hAnsi="Verdana"/>
          <w:sz w:val="24"/>
          <w:szCs w:val="24"/>
        </w:rPr>
        <w:t>Further to the last Meeting the views of the Council’s Internal Auditor had been received (Appendix 6) together with a précis of associated comments from the Business Plan Lead (Appendix 7)</w:t>
      </w:r>
    </w:p>
    <w:p w:rsidR="00622E2A" w:rsidRDefault="00622E2A" w:rsidP="00326313">
      <w:pPr>
        <w:spacing w:after="0" w:line="240" w:lineRule="auto"/>
        <w:ind w:left="720"/>
        <w:rPr>
          <w:rFonts w:ascii="Verdana" w:hAnsi="Verdana"/>
          <w:sz w:val="24"/>
          <w:szCs w:val="24"/>
        </w:rPr>
      </w:pPr>
    </w:p>
    <w:p w:rsidR="001A5429" w:rsidRDefault="001A5429" w:rsidP="00326313">
      <w:pPr>
        <w:spacing w:after="0" w:line="240" w:lineRule="auto"/>
        <w:ind w:left="720"/>
        <w:rPr>
          <w:rFonts w:ascii="Verdana" w:hAnsi="Verdana"/>
          <w:sz w:val="24"/>
          <w:szCs w:val="24"/>
        </w:rPr>
      </w:pPr>
      <w:r>
        <w:rPr>
          <w:rFonts w:ascii="Verdana" w:hAnsi="Verdana"/>
          <w:sz w:val="24"/>
          <w:szCs w:val="24"/>
        </w:rPr>
        <w:t>In the ensuing discussion reference was made to a range of issues including:-</w:t>
      </w:r>
    </w:p>
    <w:p w:rsidR="001A5429" w:rsidRDefault="001A5429" w:rsidP="00326313">
      <w:pPr>
        <w:spacing w:after="0" w:line="240" w:lineRule="auto"/>
        <w:ind w:left="720"/>
        <w:rPr>
          <w:rFonts w:ascii="Verdana" w:hAnsi="Verdana"/>
          <w:sz w:val="24"/>
          <w:szCs w:val="24"/>
        </w:rPr>
      </w:pPr>
    </w:p>
    <w:p w:rsidR="00B824F2" w:rsidRPr="006710A5" w:rsidRDefault="001A5429" w:rsidP="00326313">
      <w:pPr>
        <w:pStyle w:val="ListParagraph"/>
        <w:numPr>
          <w:ilvl w:val="0"/>
          <w:numId w:val="36"/>
        </w:numPr>
        <w:spacing w:after="0" w:line="240" w:lineRule="auto"/>
        <w:rPr>
          <w:rFonts w:ascii="Verdana" w:hAnsi="Verdana"/>
          <w:sz w:val="24"/>
          <w:szCs w:val="24"/>
        </w:rPr>
      </w:pPr>
      <w:r>
        <w:rPr>
          <w:rFonts w:ascii="Verdana" w:hAnsi="Verdana"/>
          <w:sz w:val="24"/>
          <w:szCs w:val="24"/>
        </w:rPr>
        <w:t xml:space="preserve">Consensus that the points raised by the Internal Auditor, whilst assisting in clarifying  various matters, did not indicate a material </w:t>
      </w:r>
      <w:r>
        <w:rPr>
          <w:rFonts w:ascii="Verdana" w:hAnsi="Verdana"/>
          <w:sz w:val="24"/>
          <w:szCs w:val="24"/>
        </w:rPr>
        <w:lastRenderedPageBreak/>
        <w:t xml:space="preserve">change of circumstances or reallocation of risk such as to merit a change of approach </w:t>
      </w:r>
      <w:r w:rsidR="00D62D26">
        <w:rPr>
          <w:rFonts w:ascii="Verdana" w:hAnsi="Verdana"/>
          <w:sz w:val="24"/>
          <w:szCs w:val="24"/>
        </w:rPr>
        <w:t>given the relatively modest sums involved in relation to the overall scope and scale of the Project. However, it was common ground that the Project should be subject to</w:t>
      </w:r>
      <w:r w:rsidR="006710A5">
        <w:rPr>
          <w:rFonts w:ascii="Verdana" w:hAnsi="Verdana"/>
          <w:sz w:val="24"/>
          <w:szCs w:val="24"/>
        </w:rPr>
        <w:t xml:space="preserve"> </w:t>
      </w:r>
      <w:r w:rsidR="00D62D26" w:rsidRPr="006710A5">
        <w:rPr>
          <w:rFonts w:ascii="Verdana" w:hAnsi="Verdana"/>
          <w:sz w:val="24"/>
          <w:szCs w:val="24"/>
        </w:rPr>
        <w:t>ongoing monitoring.</w:t>
      </w:r>
    </w:p>
    <w:p w:rsidR="00D16E91" w:rsidRDefault="00D16E91" w:rsidP="00326313">
      <w:pPr>
        <w:pStyle w:val="ListParagraph"/>
        <w:numPr>
          <w:ilvl w:val="0"/>
          <w:numId w:val="36"/>
        </w:numPr>
        <w:spacing w:after="0" w:line="240" w:lineRule="auto"/>
        <w:rPr>
          <w:rFonts w:ascii="Verdana" w:hAnsi="Verdana"/>
          <w:sz w:val="24"/>
          <w:szCs w:val="24"/>
        </w:rPr>
      </w:pPr>
      <w:r>
        <w:rPr>
          <w:rFonts w:ascii="Verdana" w:hAnsi="Verdana"/>
          <w:sz w:val="24"/>
          <w:szCs w:val="24"/>
        </w:rPr>
        <w:t>The potential that HLF might join THT with the Council in any prospective award;</w:t>
      </w:r>
    </w:p>
    <w:p w:rsidR="001A5429" w:rsidRDefault="00D62D26" w:rsidP="00326313">
      <w:pPr>
        <w:pStyle w:val="ListParagraph"/>
        <w:numPr>
          <w:ilvl w:val="0"/>
          <w:numId w:val="36"/>
        </w:numPr>
        <w:spacing w:after="0" w:line="240" w:lineRule="auto"/>
        <w:rPr>
          <w:rFonts w:ascii="Verdana" w:hAnsi="Verdana"/>
          <w:sz w:val="24"/>
          <w:szCs w:val="24"/>
        </w:rPr>
      </w:pPr>
      <w:r>
        <w:rPr>
          <w:rFonts w:ascii="Verdana" w:hAnsi="Verdana"/>
          <w:sz w:val="24"/>
          <w:szCs w:val="24"/>
        </w:rPr>
        <w:t>The importance attached to respecting the advice received by the Council that a lease represented the appropriate form of arrangement for operation of the facility proposed;</w:t>
      </w:r>
    </w:p>
    <w:p w:rsidR="00D62D26" w:rsidRDefault="00D62D26" w:rsidP="00326313">
      <w:pPr>
        <w:pStyle w:val="ListParagraph"/>
        <w:numPr>
          <w:ilvl w:val="0"/>
          <w:numId w:val="36"/>
        </w:numPr>
        <w:spacing w:after="0" w:line="240" w:lineRule="auto"/>
        <w:rPr>
          <w:rFonts w:ascii="Verdana" w:hAnsi="Verdana"/>
          <w:sz w:val="24"/>
          <w:szCs w:val="24"/>
        </w:rPr>
      </w:pPr>
      <w:r>
        <w:rPr>
          <w:rFonts w:ascii="Verdana" w:hAnsi="Verdana"/>
          <w:sz w:val="24"/>
          <w:szCs w:val="24"/>
        </w:rPr>
        <w:t>The benefits of co-ordinating public realm activity (THI) in the Guildhall Square with works to the Guildhall Complex itself;</w:t>
      </w:r>
    </w:p>
    <w:p w:rsidR="00D62D26" w:rsidRDefault="00D62D26" w:rsidP="00326313">
      <w:pPr>
        <w:pStyle w:val="ListParagraph"/>
        <w:numPr>
          <w:ilvl w:val="0"/>
          <w:numId w:val="36"/>
        </w:numPr>
        <w:spacing w:after="0" w:line="240" w:lineRule="auto"/>
        <w:rPr>
          <w:rFonts w:ascii="Verdana" w:hAnsi="Verdana"/>
          <w:sz w:val="24"/>
          <w:szCs w:val="24"/>
        </w:rPr>
      </w:pPr>
      <w:r>
        <w:rPr>
          <w:rFonts w:ascii="Verdana" w:hAnsi="Verdana"/>
          <w:sz w:val="24"/>
          <w:szCs w:val="24"/>
        </w:rPr>
        <w:t>The role and operation of the Tavistock Heritage Advisory Forum in relation both to the Scheme and THT;</w:t>
      </w:r>
    </w:p>
    <w:p w:rsidR="00D62D26" w:rsidRDefault="00D62D26" w:rsidP="00326313">
      <w:pPr>
        <w:pStyle w:val="ListParagraph"/>
        <w:numPr>
          <w:ilvl w:val="0"/>
          <w:numId w:val="36"/>
        </w:numPr>
        <w:spacing w:after="0" w:line="240" w:lineRule="auto"/>
        <w:rPr>
          <w:rFonts w:ascii="Verdana" w:hAnsi="Verdana"/>
          <w:sz w:val="24"/>
          <w:szCs w:val="24"/>
        </w:rPr>
      </w:pPr>
      <w:r>
        <w:rPr>
          <w:rFonts w:ascii="Verdana" w:hAnsi="Verdana"/>
          <w:sz w:val="24"/>
          <w:szCs w:val="24"/>
        </w:rPr>
        <w:t>The potential benefits of arranging a meeting for Members with THT early in the New Year;</w:t>
      </w:r>
    </w:p>
    <w:p w:rsidR="00D62D26" w:rsidRDefault="00D62D26" w:rsidP="00326313">
      <w:pPr>
        <w:pStyle w:val="ListParagraph"/>
        <w:numPr>
          <w:ilvl w:val="0"/>
          <w:numId w:val="36"/>
        </w:numPr>
        <w:spacing w:after="0" w:line="240" w:lineRule="auto"/>
        <w:rPr>
          <w:rFonts w:ascii="Verdana" w:hAnsi="Verdana"/>
          <w:sz w:val="24"/>
          <w:szCs w:val="24"/>
        </w:rPr>
      </w:pPr>
      <w:r>
        <w:rPr>
          <w:rFonts w:ascii="Verdana" w:hAnsi="Verdana"/>
          <w:sz w:val="24"/>
          <w:szCs w:val="24"/>
        </w:rPr>
        <w:t>The tests and targets set by the Council, both for itself and THT, to be achieved in order that the project could appropriately proceed.</w:t>
      </w:r>
    </w:p>
    <w:p w:rsidR="00313381" w:rsidRPr="00D62D26" w:rsidRDefault="00313381" w:rsidP="00326313">
      <w:pPr>
        <w:spacing w:after="0" w:line="240" w:lineRule="auto"/>
        <w:ind w:left="720"/>
        <w:rPr>
          <w:rFonts w:ascii="Verdana" w:hAnsi="Verdana"/>
          <w:sz w:val="24"/>
          <w:szCs w:val="24"/>
        </w:rPr>
      </w:pPr>
    </w:p>
    <w:p w:rsidR="00313381" w:rsidRPr="0035257D" w:rsidRDefault="004E6C02" w:rsidP="00326313">
      <w:pPr>
        <w:spacing w:after="0" w:line="240" w:lineRule="auto"/>
        <w:ind w:left="709"/>
        <w:rPr>
          <w:rFonts w:ascii="Verdana" w:hAnsi="Verdana"/>
          <w:sz w:val="24"/>
          <w:szCs w:val="24"/>
        </w:rPr>
      </w:pPr>
      <w:r w:rsidRPr="0035257D">
        <w:rPr>
          <w:rFonts w:ascii="Verdana" w:hAnsi="Verdana"/>
          <w:sz w:val="24"/>
          <w:szCs w:val="24"/>
          <w:u w:val="single"/>
        </w:rPr>
        <w:t xml:space="preserve">Noted That </w:t>
      </w:r>
      <w:r w:rsidRPr="0035257D">
        <w:rPr>
          <w:rFonts w:ascii="Verdana" w:hAnsi="Verdana"/>
          <w:sz w:val="24"/>
          <w:szCs w:val="24"/>
        </w:rPr>
        <w:t xml:space="preserve"> the Town Clerk undertook to write to Tavistock Heritage Trust to seek clarification in relation to the Tests and Targets previously set, and its progress against them</w:t>
      </w:r>
      <w:r w:rsidR="00D67421" w:rsidRPr="0035257D">
        <w:rPr>
          <w:rFonts w:ascii="Verdana" w:hAnsi="Verdana"/>
          <w:sz w:val="24"/>
          <w:szCs w:val="24"/>
        </w:rPr>
        <w:t>.</w:t>
      </w:r>
    </w:p>
    <w:p w:rsidR="004E6C02" w:rsidRDefault="004E6C02" w:rsidP="00326313">
      <w:pPr>
        <w:pStyle w:val="ListParagraph"/>
        <w:spacing w:after="0" w:line="240" w:lineRule="auto"/>
        <w:ind w:left="1069"/>
        <w:rPr>
          <w:rFonts w:ascii="Verdana" w:hAnsi="Verdana"/>
          <w:sz w:val="24"/>
          <w:szCs w:val="24"/>
        </w:rPr>
      </w:pPr>
    </w:p>
    <w:p w:rsidR="00732817" w:rsidRPr="0035257D" w:rsidRDefault="00732817" w:rsidP="00326313">
      <w:pPr>
        <w:spacing w:after="0" w:line="240" w:lineRule="auto"/>
        <w:ind w:left="709"/>
        <w:rPr>
          <w:rFonts w:ascii="Verdana" w:hAnsi="Verdana"/>
          <w:sz w:val="24"/>
          <w:szCs w:val="24"/>
        </w:rPr>
      </w:pPr>
      <w:r w:rsidRPr="0035257D">
        <w:rPr>
          <w:rFonts w:ascii="Verdana" w:hAnsi="Verdana"/>
          <w:sz w:val="24"/>
          <w:szCs w:val="24"/>
        </w:rPr>
        <w:t>Once received, these to be put before Council for an assessment to be made.</w:t>
      </w:r>
    </w:p>
    <w:p w:rsidR="00732817" w:rsidRDefault="00732817" w:rsidP="00326313">
      <w:pPr>
        <w:pStyle w:val="ListParagraph"/>
        <w:spacing w:after="0" w:line="240" w:lineRule="auto"/>
        <w:ind w:left="1069"/>
        <w:rPr>
          <w:rFonts w:ascii="Verdana" w:hAnsi="Verdana"/>
          <w:sz w:val="24"/>
          <w:szCs w:val="24"/>
        </w:rPr>
      </w:pPr>
    </w:p>
    <w:p w:rsidR="00D62D26" w:rsidRPr="0035257D" w:rsidRDefault="00D62D26" w:rsidP="00326313">
      <w:pPr>
        <w:spacing w:after="0" w:line="240" w:lineRule="auto"/>
        <w:ind w:left="709"/>
        <w:rPr>
          <w:rFonts w:ascii="Verdana" w:hAnsi="Verdana"/>
          <w:sz w:val="24"/>
          <w:szCs w:val="24"/>
        </w:rPr>
      </w:pPr>
      <w:r w:rsidRPr="0035257D">
        <w:rPr>
          <w:rFonts w:ascii="Verdana" w:hAnsi="Verdana"/>
          <w:sz w:val="24"/>
          <w:szCs w:val="24"/>
        </w:rPr>
        <w:t>RECOMMENDED THAT Tavistock Heritage Trust be requested to respond/advise of the position in relation to the Tests and Targets set by the Council in July, 2017 in order that the Council may consider those alongside those tests and tar</w:t>
      </w:r>
      <w:r w:rsidR="006710A5">
        <w:rPr>
          <w:rFonts w:ascii="Verdana" w:hAnsi="Verdana"/>
          <w:sz w:val="24"/>
          <w:szCs w:val="24"/>
        </w:rPr>
        <w:t>gets set for the Council itself.</w:t>
      </w:r>
    </w:p>
    <w:p w:rsidR="00D62D26" w:rsidRDefault="00D62D26" w:rsidP="00326313">
      <w:pPr>
        <w:pStyle w:val="ListParagraph"/>
        <w:spacing w:after="0" w:line="240" w:lineRule="auto"/>
        <w:ind w:left="1789"/>
        <w:rPr>
          <w:rFonts w:ascii="Verdana" w:hAnsi="Verdana"/>
          <w:sz w:val="24"/>
          <w:szCs w:val="24"/>
        </w:rPr>
      </w:pPr>
    </w:p>
    <w:p w:rsidR="001A5429" w:rsidRPr="00D16E91" w:rsidRDefault="001A5429" w:rsidP="00326313">
      <w:pPr>
        <w:spacing w:after="0" w:line="240" w:lineRule="auto"/>
        <w:ind w:left="709"/>
        <w:rPr>
          <w:rFonts w:ascii="Verdana" w:hAnsi="Verdana"/>
          <w:sz w:val="24"/>
          <w:szCs w:val="24"/>
        </w:rPr>
      </w:pPr>
      <w:r>
        <w:rPr>
          <w:rFonts w:ascii="Verdana" w:hAnsi="Verdana"/>
          <w:sz w:val="24"/>
          <w:szCs w:val="24"/>
          <w:u w:val="single"/>
        </w:rPr>
        <w:t xml:space="preserve">Noted That </w:t>
      </w:r>
      <w:r>
        <w:rPr>
          <w:rFonts w:ascii="Verdana" w:hAnsi="Verdana"/>
          <w:sz w:val="24"/>
          <w:szCs w:val="24"/>
        </w:rPr>
        <w:t xml:space="preserve"> an informal meeting would be arranged with Tavistock Heritage Trust Board early in January 2018, </w:t>
      </w:r>
      <w:r w:rsidR="00D16E91">
        <w:rPr>
          <w:rFonts w:ascii="Verdana" w:hAnsi="Verdana"/>
          <w:sz w:val="24"/>
          <w:szCs w:val="24"/>
        </w:rPr>
        <w:t>once the Lease documentation had been agreed</w:t>
      </w:r>
      <w:r>
        <w:rPr>
          <w:rFonts w:ascii="Verdana" w:hAnsi="Verdana"/>
          <w:sz w:val="24"/>
          <w:szCs w:val="24"/>
        </w:rPr>
        <w:t xml:space="preserve">.  This meeting to take place prior to Tavistock Heritage Trust’s planned </w:t>
      </w:r>
      <w:r w:rsidR="00D16E91">
        <w:rPr>
          <w:rFonts w:ascii="Verdana" w:hAnsi="Verdana"/>
          <w:sz w:val="24"/>
          <w:szCs w:val="24"/>
        </w:rPr>
        <w:t>Board M</w:t>
      </w:r>
      <w:r>
        <w:rPr>
          <w:rFonts w:ascii="Verdana" w:hAnsi="Verdana"/>
          <w:sz w:val="24"/>
          <w:szCs w:val="24"/>
        </w:rPr>
        <w:t xml:space="preserve">eeting at the end of January 2018. </w:t>
      </w:r>
    </w:p>
    <w:p w:rsidR="001A5429" w:rsidRPr="004E6C02" w:rsidRDefault="001A5429" w:rsidP="00326313">
      <w:pPr>
        <w:pStyle w:val="ListParagraph"/>
        <w:spacing w:after="0" w:line="240" w:lineRule="auto"/>
        <w:ind w:left="1069"/>
        <w:rPr>
          <w:rFonts w:ascii="Verdana" w:hAnsi="Verdana"/>
          <w:sz w:val="24"/>
          <w:szCs w:val="24"/>
        </w:rPr>
      </w:pPr>
    </w:p>
    <w:p w:rsidR="00393977" w:rsidRPr="00393977" w:rsidRDefault="00393977" w:rsidP="00326313">
      <w:pPr>
        <w:spacing w:after="0" w:line="240" w:lineRule="auto"/>
        <w:ind w:left="360" w:hanging="360"/>
        <w:rPr>
          <w:rFonts w:ascii="Verdana" w:hAnsi="Verdana"/>
          <w:b/>
          <w:sz w:val="24"/>
          <w:szCs w:val="24"/>
          <w:u w:val="single"/>
        </w:rPr>
      </w:pPr>
      <w:r>
        <w:rPr>
          <w:rFonts w:ascii="Verdana" w:hAnsi="Verdana"/>
          <w:b/>
          <w:sz w:val="24"/>
          <w:szCs w:val="24"/>
        </w:rPr>
        <w:t xml:space="preserve">236. </w:t>
      </w:r>
      <w:r>
        <w:rPr>
          <w:rFonts w:ascii="Verdana" w:hAnsi="Verdana"/>
          <w:b/>
          <w:sz w:val="24"/>
          <w:szCs w:val="24"/>
          <w:u w:val="single"/>
        </w:rPr>
        <w:t>COST RECOVERY</w:t>
      </w:r>
    </w:p>
    <w:p w:rsidR="00393977" w:rsidRDefault="00D16E91" w:rsidP="00326313">
      <w:pPr>
        <w:spacing w:line="240" w:lineRule="auto"/>
        <w:ind w:left="720"/>
        <w:rPr>
          <w:rFonts w:ascii="Verdana" w:hAnsi="Verdana"/>
          <w:sz w:val="24"/>
          <w:szCs w:val="24"/>
        </w:rPr>
      </w:pPr>
      <w:r>
        <w:rPr>
          <w:rFonts w:ascii="Verdana" w:hAnsi="Verdana"/>
          <w:sz w:val="24"/>
          <w:szCs w:val="24"/>
        </w:rPr>
        <w:t>The Committee</w:t>
      </w:r>
      <w:r w:rsidR="004E6C02">
        <w:rPr>
          <w:rFonts w:ascii="Verdana" w:hAnsi="Verdana"/>
          <w:sz w:val="24"/>
          <w:szCs w:val="24"/>
        </w:rPr>
        <w:t xml:space="preserve"> considered </w:t>
      </w:r>
      <w:r>
        <w:rPr>
          <w:rFonts w:ascii="Verdana" w:hAnsi="Verdana"/>
          <w:sz w:val="24"/>
          <w:szCs w:val="24"/>
        </w:rPr>
        <w:t>a</w:t>
      </w:r>
      <w:r w:rsidR="004E6C02">
        <w:rPr>
          <w:rFonts w:ascii="Verdana" w:hAnsi="Verdana"/>
          <w:sz w:val="24"/>
          <w:szCs w:val="24"/>
        </w:rPr>
        <w:t xml:space="preserve"> report provided by Councillor Mrs A Johnson </w:t>
      </w:r>
      <w:r>
        <w:rPr>
          <w:rFonts w:ascii="Verdana" w:hAnsi="Verdana"/>
          <w:sz w:val="24"/>
          <w:szCs w:val="24"/>
        </w:rPr>
        <w:t>(Appendix 8</w:t>
      </w:r>
      <w:r w:rsidR="00AA2938">
        <w:rPr>
          <w:rFonts w:ascii="Verdana" w:hAnsi="Verdana"/>
          <w:sz w:val="24"/>
          <w:szCs w:val="24"/>
        </w:rPr>
        <w:t xml:space="preserve">) </w:t>
      </w:r>
      <w:r w:rsidR="004E6C02">
        <w:rPr>
          <w:rFonts w:ascii="Verdana" w:hAnsi="Verdana"/>
          <w:sz w:val="24"/>
          <w:szCs w:val="24"/>
        </w:rPr>
        <w:t>in res</w:t>
      </w:r>
      <w:r>
        <w:rPr>
          <w:rFonts w:ascii="Verdana" w:hAnsi="Verdana"/>
          <w:sz w:val="24"/>
          <w:szCs w:val="24"/>
        </w:rPr>
        <w:t xml:space="preserve">pect of the Council’s methodology for </w:t>
      </w:r>
      <w:r w:rsidR="004E6C02">
        <w:rPr>
          <w:rFonts w:ascii="Verdana" w:hAnsi="Verdana"/>
          <w:sz w:val="24"/>
          <w:szCs w:val="24"/>
        </w:rPr>
        <w:t xml:space="preserve">accounting for costs </w:t>
      </w:r>
      <w:r w:rsidR="002D3B44">
        <w:rPr>
          <w:rFonts w:ascii="Verdana" w:hAnsi="Verdana"/>
          <w:sz w:val="24"/>
          <w:szCs w:val="24"/>
        </w:rPr>
        <w:t xml:space="preserve">when </w:t>
      </w:r>
      <w:r>
        <w:rPr>
          <w:rFonts w:ascii="Verdana" w:hAnsi="Verdana"/>
          <w:sz w:val="24"/>
          <w:szCs w:val="24"/>
        </w:rPr>
        <w:t>delivering or supporting events arising from which it was:</w:t>
      </w:r>
    </w:p>
    <w:p w:rsidR="002D3B44" w:rsidRPr="004E6C02" w:rsidRDefault="002D3B44" w:rsidP="00326313">
      <w:pPr>
        <w:spacing w:line="240" w:lineRule="auto"/>
        <w:ind w:left="720"/>
        <w:rPr>
          <w:rFonts w:ascii="Verdana" w:hAnsi="Verdana"/>
          <w:sz w:val="24"/>
          <w:szCs w:val="24"/>
        </w:rPr>
      </w:pPr>
      <w:r>
        <w:rPr>
          <w:rFonts w:ascii="Verdana" w:hAnsi="Verdana"/>
          <w:sz w:val="24"/>
          <w:szCs w:val="24"/>
        </w:rPr>
        <w:t xml:space="preserve">RECOMMENDED </w:t>
      </w:r>
      <w:r w:rsidR="00D16E91">
        <w:rPr>
          <w:rFonts w:ascii="Verdana" w:hAnsi="Verdana"/>
          <w:sz w:val="24"/>
          <w:szCs w:val="24"/>
        </w:rPr>
        <w:t>THAT</w:t>
      </w:r>
      <w:r>
        <w:rPr>
          <w:rFonts w:ascii="Verdana" w:hAnsi="Verdana"/>
          <w:sz w:val="24"/>
          <w:szCs w:val="24"/>
        </w:rPr>
        <w:t xml:space="preserve"> </w:t>
      </w:r>
      <w:r w:rsidR="00056B0A">
        <w:rPr>
          <w:rFonts w:ascii="Verdana" w:hAnsi="Verdana"/>
          <w:sz w:val="24"/>
          <w:szCs w:val="24"/>
        </w:rPr>
        <w:t xml:space="preserve"> </w:t>
      </w:r>
      <w:r>
        <w:rPr>
          <w:rFonts w:ascii="Verdana" w:hAnsi="Verdana"/>
          <w:sz w:val="24"/>
          <w:szCs w:val="24"/>
        </w:rPr>
        <w:t xml:space="preserve">the </w:t>
      </w:r>
      <w:r w:rsidR="00D16E91">
        <w:rPr>
          <w:rFonts w:ascii="Verdana" w:hAnsi="Verdana"/>
          <w:sz w:val="24"/>
          <w:szCs w:val="24"/>
        </w:rPr>
        <w:t xml:space="preserve">views of either the Accountant or Internal Auditor to the Council be sought to identify the measures </w:t>
      </w:r>
      <w:r w:rsidR="00D16E91">
        <w:rPr>
          <w:rFonts w:ascii="Verdana" w:hAnsi="Verdana"/>
          <w:sz w:val="24"/>
          <w:szCs w:val="24"/>
        </w:rPr>
        <w:lastRenderedPageBreak/>
        <w:t>required to support full cost recovery and any associated template to assist.</w:t>
      </w:r>
      <w:r>
        <w:rPr>
          <w:rFonts w:ascii="Verdana" w:hAnsi="Verdana"/>
          <w:sz w:val="24"/>
          <w:szCs w:val="24"/>
        </w:rPr>
        <w:t xml:space="preserve"> </w:t>
      </w:r>
    </w:p>
    <w:p w:rsidR="00457C6D" w:rsidRDefault="00DA2622" w:rsidP="00DA2622">
      <w:pPr>
        <w:pStyle w:val="ListParagraph"/>
        <w:ind w:left="1080"/>
        <w:jc w:val="center"/>
        <w:rPr>
          <w:rFonts w:ascii="Verdana" w:hAnsi="Verdana"/>
          <w:b/>
          <w:sz w:val="24"/>
          <w:szCs w:val="24"/>
          <w:u w:val="single"/>
        </w:rPr>
      </w:pPr>
      <w:r w:rsidRPr="00467FEC">
        <w:rPr>
          <w:rFonts w:ascii="Verdana" w:hAnsi="Verdana"/>
          <w:b/>
          <w:sz w:val="24"/>
          <w:szCs w:val="24"/>
          <w:u w:val="single"/>
        </w:rPr>
        <w:t xml:space="preserve">ITEMS CIRCULATED </w:t>
      </w:r>
    </w:p>
    <w:p w:rsidR="00393977" w:rsidRDefault="002D3B44" w:rsidP="002D3B44">
      <w:pPr>
        <w:pStyle w:val="ListParagraph"/>
        <w:ind w:left="1080"/>
        <w:jc w:val="center"/>
        <w:rPr>
          <w:rFonts w:ascii="Verdana" w:hAnsi="Verdana"/>
          <w:b/>
          <w:sz w:val="24"/>
          <w:szCs w:val="24"/>
          <w:u w:val="single"/>
        </w:rPr>
      </w:pPr>
      <w:r>
        <w:rPr>
          <w:rFonts w:ascii="Verdana" w:hAnsi="Verdana"/>
          <w:b/>
          <w:sz w:val="24"/>
          <w:szCs w:val="24"/>
          <w:u w:val="single"/>
        </w:rPr>
        <w:t>FOR INFORMATION ONLY</w:t>
      </w:r>
    </w:p>
    <w:p w:rsidR="00393977" w:rsidRDefault="00393977" w:rsidP="002D3B44">
      <w:pPr>
        <w:spacing w:after="0"/>
        <w:rPr>
          <w:rFonts w:ascii="Verdana" w:hAnsi="Verdana"/>
          <w:b/>
          <w:sz w:val="24"/>
          <w:szCs w:val="24"/>
          <w:u w:val="single"/>
        </w:rPr>
      </w:pPr>
      <w:r>
        <w:rPr>
          <w:rFonts w:ascii="Verdana" w:hAnsi="Verdana"/>
          <w:b/>
          <w:sz w:val="24"/>
          <w:szCs w:val="24"/>
        </w:rPr>
        <w:t xml:space="preserve">237. </w:t>
      </w:r>
      <w:r>
        <w:rPr>
          <w:rFonts w:ascii="Verdana" w:hAnsi="Verdana"/>
          <w:b/>
          <w:sz w:val="24"/>
          <w:szCs w:val="24"/>
          <w:u w:val="single"/>
        </w:rPr>
        <w:t>CAPACITY/STAFFING</w:t>
      </w:r>
    </w:p>
    <w:p w:rsidR="00393977" w:rsidRPr="00AA2938" w:rsidRDefault="002D3B44" w:rsidP="00326313">
      <w:pPr>
        <w:spacing w:line="240" w:lineRule="auto"/>
        <w:ind w:left="709" w:firstLine="11"/>
        <w:rPr>
          <w:rFonts w:ascii="Verdana" w:hAnsi="Verdana"/>
          <w:sz w:val="24"/>
          <w:szCs w:val="24"/>
        </w:rPr>
      </w:pPr>
      <w:r>
        <w:rPr>
          <w:rFonts w:ascii="Verdana" w:hAnsi="Verdana"/>
          <w:sz w:val="24"/>
          <w:szCs w:val="24"/>
        </w:rPr>
        <w:t xml:space="preserve">The Report of the Town Clerk was </w:t>
      </w:r>
      <w:r w:rsidR="00D16E91">
        <w:rPr>
          <w:rFonts w:ascii="Verdana" w:hAnsi="Verdana"/>
          <w:sz w:val="24"/>
          <w:szCs w:val="24"/>
        </w:rPr>
        <w:t xml:space="preserve">considered (Appendix 9) - it being </w:t>
      </w:r>
      <w:r>
        <w:rPr>
          <w:rFonts w:ascii="Verdana" w:hAnsi="Verdana"/>
          <w:sz w:val="24"/>
          <w:szCs w:val="24"/>
        </w:rPr>
        <w:t>noted</w:t>
      </w:r>
      <w:r w:rsidR="00D16E91">
        <w:rPr>
          <w:rFonts w:ascii="Verdana" w:hAnsi="Verdana"/>
          <w:sz w:val="24"/>
          <w:szCs w:val="24"/>
        </w:rPr>
        <w:t xml:space="preserve"> that, for the reasons given, it would be premature (subject to monitoring and review), to seek to put in place permanent arrangements at this time. </w:t>
      </w:r>
    </w:p>
    <w:p w:rsidR="00393977" w:rsidRPr="00AA2938" w:rsidRDefault="00393977" w:rsidP="00326313">
      <w:pPr>
        <w:pStyle w:val="ListParagraph"/>
        <w:numPr>
          <w:ilvl w:val="0"/>
          <w:numId w:val="29"/>
        </w:numPr>
        <w:spacing w:line="240" w:lineRule="auto"/>
        <w:ind w:left="709" w:hanging="709"/>
        <w:rPr>
          <w:rFonts w:ascii="Verdana" w:hAnsi="Verdana"/>
          <w:b/>
          <w:sz w:val="24"/>
          <w:szCs w:val="24"/>
          <w:u w:val="single"/>
        </w:rPr>
      </w:pPr>
      <w:r w:rsidRPr="00AA2938">
        <w:rPr>
          <w:rFonts w:ascii="Verdana" w:hAnsi="Verdana"/>
          <w:b/>
          <w:sz w:val="24"/>
          <w:szCs w:val="24"/>
          <w:u w:val="single"/>
        </w:rPr>
        <w:t>BUTCHERS’ HALL UPDATE</w:t>
      </w:r>
    </w:p>
    <w:p w:rsidR="00AA2938" w:rsidRDefault="00AA2938" w:rsidP="00326313">
      <w:pPr>
        <w:pStyle w:val="ListParagraph"/>
        <w:spacing w:line="240" w:lineRule="auto"/>
        <w:ind w:left="709"/>
        <w:rPr>
          <w:rFonts w:ascii="Verdana" w:hAnsi="Verdana"/>
          <w:sz w:val="24"/>
          <w:szCs w:val="24"/>
        </w:rPr>
      </w:pPr>
      <w:r>
        <w:rPr>
          <w:rFonts w:ascii="Verdana" w:hAnsi="Verdana"/>
          <w:sz w:val="24"/>
          <w:szCs w:val="24"/>
        </w:rPr>
        <w:t>The Report of the Market Developme</w:t>
      </w:r>
      <w:r w:rsidR="00D16E91">
        <w:rPr>
          <w:rFonts w:ascii="Verdana" w:hAnsi="Verdana"/>
          <w:sz w:val="24"/>
          <w:szCs w:val="24"/>
        </w:rPr>
        <w:t>nt Officer (Appendix 10</w:t>
      </w:r>
      <w:r>
        <w:rPr>
          <w:rFonts w:ascii="Verdana" w:hAnsi="Verdana"/>
          <w:sz w:val="24"/>
          <w:szCs w:val="24"/>
        </w:rPr>
        <w:t>)</w:t>
      </w:r>
      <w:r w:rsidR="00D16E91" w:rsidRPr="00D16E91">
        <w:rPr>
          <w:rFonts w:ascii="Verdana" w:hAnsi="Verdana"/>
          <w:sz w:val="24"/>
          <w:szCs w:val="24"/>
        </w:rPr>
        <w:t xml:space="preserve"> </w:t>
      </w:r>
      <w:r w:rsidR="00D16E91">
        <w:rPr>
          <w:rFonts w:ascii="Verdana" w:hAnsi="Verdana"/>
          <w:sz w:val="24"/>
          <w:szCs w:val="24"/>
        </w:rPr>
        <w:t>was noted which set out the scope and direction of work being undertaken to support the themed market offer for the Butchers</w:t>
      </w:r>
      <w:r w:rsidR="0035257D">
        <w:rPr>
          <w:rFonts w:ascii="Verdana" w:hAnsi="Verdana"/>
          <w:sz w:val="24"/>
          <w:szCs w:val="24"/>
        </w:rPr>
        <w:t>’</w:t>
      </w:r>
      <w:r w:rsidR="00D16E91">
        <w:rPr>
          <w:rFonts w:ascii="Verdana" w:hAnsi="Verdana"/>
          <w:sz w:val="24"/>
          <w:szCs w:val="24"/>
        </w:rPr>
        <w:t xml:space="preserve"> Hall.</w:t>
      </w:r>
    </w:p>
    <w:p w:rsidR="00AA2938" w:rsidRPr="00AA2938" w:rsidRDefault="00AA2938" w:rsidP="00326313">
      <w:pPr>
        <w:pStyle w:val="ListParagraph"/>
        <w:spacing w:line="240" w:lineRule="auto"/>
        <w:ind w:left="709"/>
        <w:rPr>
          <w:rFonts w:ascii="Verdana" w:hAnsi="Verdana"/>
          <w:sz w:val="24"/>
          <w:szCs w:val="24"/>
        </w:rPr>
      </w:pPr>
    </w:p>
    <w:p w:rsidR="00DA2622" w:rsidRPr="00393977" w:rsidRDefault="00DA2622" w:rsidP="00326313">
      <w:pPr>
        <w:pStyle w:val="ListParagraph"/>
        <w:numPr>
          <w:ilvl w:val="0"/>
          <w:numId w:val="29"/>
        </w:numPr>
        <w:spacing w:line="240" w:lineRule="auto"/>
        <w:ind w:left="0" w:firstLine="0"/>
        <w:rPr>
          <w:rFonts w:ascii="Verdana" w:hAnsi="Verdana"/>
          <w:b/>
          <w:sz w:val="24"/>
          <w:szCs w:val="24"/>
          <w:u w:val="single"/>
        </w:rPr>
      </w:pPr>
      <w:r w:rsidRPr="00393977">
        <w:rPr>
          <w:rFonts w:ascii="Verdana" w:hAnsi="Verdana"/>
          <w:b/>
          <w:sz w:val="24"/>
          <w:szCs w:val="24"/>
          <w:u w:val="single"/>
        </w:rPr>
        <w:t>NEIGHBOURHOOD DEV</w:t>
      </w:r>
      <w:r w:rsidR="002F0FFF" w:rsidRPr="00393977">
        <w:rPr>
          <w:rFonts w:ascii="Verdana" w:hAnsi="Verdana"/>
          <w:b/>
          <w:sz w:val="24"/>
          <w:szCs w:val="24"/>
          <w:u w:val="single"/>
        </w:rPr>
        <w:t>E</w:t>
      </w:r>
      <w:r w:rsidRPr="00393977">
        <w:rPr>
          <w:rFonts w:ascii="Verdana" w:hAnsi="Verdana"/>
          <w:b/>
          <w:sz w:val="24"/>
          <w:szCs w:val="24"/>
          <w:u w:val="single"/>
        </w:rPr>
        <w:t>LOPMENT PLAN</w:t>
      </w:r>
    </w:p>
    <w:p w:rsidR="00831608" w:rsidRDefault="00DA2622" w:rsidP="00326313">
      <w:pPr>
        <w:pStyle w:val="ListParagraph"/>
        <w:spacing w:line="240" w:lineRule="auto"/>
        <w:rPr>
          <w:rFonts w:ascii="Verdana" w:hAnsi="Verdana"/>
          <w:sz w:val="24"/>
          <w:szCs w:val="24"/>
        </w:rPr>
      </w:pPr>
      <w:r w:rsidRPr="00467FEC">
        <w:rPr>
          <w:rFonts w:ascii="Verdana" w:hAnsi="Verdana"/>
          <w:sz w:val="24"/>
          <w:szCs w:val="24"/>
        </w:rPr>
        <w:t>There was no further upd</w:t>
      </w:r>
      <w:r w:rsidR="00AA2938">
        <w:rPr>
          <w:rFonts w:ascii="Verdana" w:hAnsi="Verdana"/>
          <w:sz w:val="24"/>
          <w:szCs w:val="24"/>
        </w:rPr>
        <w:t>ate in connection with the above.</w:t>
      </w:r>
    </w:p>
    <w:p w:rsidR="00AA2938" w:rsidRDefault="00AA2938" w:rsidP="00326313">
      <w:pPr>
        <w:pStyle w:val="ListParagraph"/>
        <w:spacing w:line="240" w:lineRule="auto"/>
        <w:rPr>
          <w:rFonts w:ascii="Verdana" w:hAnsi="Verdana"/>
          <w:sz w:val="24"/>
          <w:szCs w:val="24"/>
        </w:rPr>
      </w:pPr>
    </w:p>
    <w:p w:rsidR="00056B0A" w:rsidRDefault="00393977" w:rsidP="00326313">
      <w:pPr>
        <w:spacing w:after="0" w:line="240" w:lineRule="auto"/>
        <w:jc w:val="center"/>
        <w:rPr>
          <w:rFonts w:ascii="Verdana" w:hAnsi="Verdana"/>
          <w:b/>
          <w:sz w:val="24"/>
          <w:szCs w:val="24"/>
          <w:u w:val="single"/>
        </w:rPr>
      </w:pPr>
      <w:r>
        <w:rPr>
          <w:rFonts w:ascii="Verdana" w:hAnsi="Verdana"/>
          <w:b/>
          <w:sz w:val="24"/>
          <w:szCs w:val="24"/>
          <w:u w:val="single"/>
        </w:rPr>
        <w:t>URGENT BUSINESS BROUGHT FORWARD AT</w:t>
      </w:r>
    </w:p>
    <w:p w:rsidR="00393977" w:rsidRDefault="00393977" w:rsidP="00326313">
      <w:pPr>
        <w:spacing w:after="0" w:line="240" w:lineRule="auto"/>
        <w:jc w:val="center"/>
        <w:rPr>
          <w:rFonts w:ascii="Verdana" w:hAnsi="Verdana"/>
          <w:b/>
          <w:sz w:val="24"/>
          <w:szCs w:val="24"/>
          <w:u w:val="single"/>
        </w:rPr>
      </w:pPr>
      <w:r>
        <w:rPr>
          <w:rFonts w:ascii="Verdana" w:hAnsi="Verdana"/>
          <w:b/>
          <w:sz w:val="24"/>
          <w:szCs w:val="24"/>
          <w:u w:val="single"/>
        </w:rPr>
        <w:t>THE DISCRETION</w:t>
      </w:r>
      <w:r w:rsidR="00056B0A">
        <w:rPr>
          <w:rFonts w:ascii="Verdana" w:hAnsi="Verdana"/>
          <w:b/>
          <w:sz w:val="24"/>
          <w:szCs w:val="24"/>
          <w:u w:val="single"/>
        </w:rPr>
        <w:t xml:space="preserve"> </w:t>
      </w:r>
      <w:r>
        <w:rPr>
          <w:rFonts w:ascii="Verdana" w:hAnsi="Verdana"/>
          <w:b/>
          <w:sz w:val="24"/>
          <w:szCs w:val="24"/>
          <w:u w:val="single"/>
        </w:rPr>
        <w:t>OF THE CHAIRMAN</w:t>
      </w:r>
    </w:p>
    <w:p w:rsidR="0035257D" w:rsidRDefault="0035257D" w:rsidP="00326313">
      <w:pPr>
        <w:rPr>
          <w:rFonts w:ascii="Verdana" w:hAnsi="Verdana"/>
          <w:sz w:val="24"/>
          <w:szCs w:val="24"/>
        </w:rPr>
      </w:pPr>
    </w:p>
    <w:p w:rsidR="00056B0A" w:rsidRPr="00056B0A" w:rsidRDefault="00056B0A" w:rsidP="00056B0A">
      <w:pPr>
        <w:spacing w:after="0" w:line="240" w:lineRule="auto"/>
        <w:ind w:left="720" w:hanging="720"/>
        <w:rPr>
          <w:rFonts w:ascii="Verdana" w:hAnsi="Verdana"/>
          <w:sz w:val="24"/>
          <w:szCs w:val="24"/>
          <w:u w:val="single"/>
        </w:rPr>
      </w:pPr>
      <w:r>
        <w:rPr>
          <w:rFonts w:ascii="Verdana" w:hAnsi="Verdana"/>
          <w:b/>
          <w:sz w:val="24"/>
          <w:szCs w:val="24"/>
        </w:rPr>
        <w:t>240.</w:t>
      </w:r>
      <w:r>
        <w:rPr>
          <w:rFonts w:ascii="Verdana" w:hAnsi="Verdana"/>
          <w:b/>
          <w:sz w:val="24"/>
          <w:szCs w:val="24"/>
        </w:rPr>
        <w:tab/>
      </w:r>
      <w:r>
        <w:rPr>
          <w:rFonts w:ascii="Verdana" w:hAnsi="Verdana"/>
          <w:b/>
          <w:sz w:val="24"/>
          <w:szCs w:val="24"/>
          <w:u w:val="single"/>
        </w:rPr>
        <w:t>PARTNERSHIP WORKING – SAFEGUARDS &amp; RISK MANAGEMENT</w:t>
      </w:r>
    </w:p>
    <w:p w:rsidR="00AA2938" w:rsidRDefault="00056B0A" w:rsidP="00326313">
      <w:pPr>
        <w:spacing w:after="120" w:line="240" w:lineRule="auto"/>
        <w:ind w:left="720"/>
        <w:rPr>
          <w:rFonts w:ascii="Verdana" w:hAnsi="Verdana"/>
          <w:sz w:val="24"/>
          <w:szCs w:val="24"/>
        </w:rPr>
      </w:pPr>
      <w:r>
        <w:rPr>
          <w:rFonts w:ascii="Verdana" w:hAnsi="Verdana"/>
          <w:sz w:val="24"/>
          <w:szCs w:val="24"/>
        </w:rPr>
        <w:t>A Member</w:t>
      </w:r>
      <w:r w:rsidR="00AA2938">
        <w:rPr>
          <w:rFonts w:ascii="Verdana" w:hAnsi="Verdana"/>
          <w:sz w:val="24"/>
          <w:szCs w:val="24"/>
        </w:rPr>
        <w:t xml:space="preserve"> raised </w:t>
      </w:r>
      <w:r>
        <w:rPr>
          <w:rFonts w:ascii="Verdana" w:hAnsi="Verdana"/>
          <w:sz w:val="24"/>
          <w:szCs w:val="24"/>
        </w:rPr>
        <w:t>matters</w:t>
      </w:r>
      <w:r w:rsidR="00AA2938">
        <w:rPr>
          <w:rFonts w:ascii="Verdana" w:hAnsi="Verdana"/>
          <w:sz w:val="24"/>
          <w:szCs w:val="24"/>
        </w:rPr>
        <w:t xml:space="preserve"> regarding the </w:t>
      </w:r>
      <w:r>
        <w:rPr>
          <w:rFonts w:ascii="Verdana" w:hAnsi="Verdana"/>
          <w:sz w:val="24"/>
          <w:szCs w:val="24"/>
        </w:rPr>
        <w:t>impo</w:t>
      </w:r>
      <w:r w:rsidR="0035257D">
        <w:rPr>
          <w:rFonts w:ascii="Verdana" w:hAnsi="Verdana"/>
          <w:sz w:val="24"/>
          <w:szCs w:val="24"/>
        </w:rPr>
        <w:t>rtance attached to appropriate H</w:t>
      </w:r>
      <w:r>
        <w:rPr>
          <w:rFonts w:ascii="Verdana" w:hAnsi="Verdana"/>
          <w:sz w:val="24"/>
          <w:szCs w:val="24"/>
        </w:rPr>
        <w:t xml:space="preserve">ealth &amp; </w:t>
      </w:r>
      <w:r w:rsidR="0035257D">
        <w:rPr>
          <w:rFonts w:ascii="Verdana" w:hAnsi="Verdana"/>
          <w:sz w:val="24"/>
          <w:szCs w:val="24"/>
        </w:rPr>
        <w:t>S</w:t>
      </w:r>
      <w:r w:rsidR="00AA2938">
        <w:rPr>
          <w:rFonts w:ascii="Verdana" w:hAnsi="Verdana"/>
          <w:sz w:val="24"/>
          <w:szCs w:val="24"/>
        </w:rPr>
        <w:t xml:space="preserve">afety </w:t>
      </w:r>
      <w:r>
        <w:rPr>
          <w:rFonts w:ascii="Verdana" w:hAnsi="Verdana"/>
          <w:sz w:val="24"/>
          <w:szCs w:val="24"/>
        </w:rPr>
        <w:t xml:space="preserve">and risk management </w:t>
      </w:r>
      <w:r w:rsidR="00AA2938">
        <w:rPr>
          <w:rFonts w:ascii="Verdana" w:hAnsi="Verdana"/>
          <w:sz w:val="24"/>
          <w:szCs w:val="24"/>
        </w:rPr>
        <w:t>arrangements</w:t>
      </w:r>
      <w:r>
        <w:rPr>
          <w:rFonts w:ascii="Verdana" w:hAnsi="Verdana"/>
          <w:sz w:val="24"/>
          <w:szCs w:val="24"/>
        </w:rPr>
        <w:t>, with particular reference to partnership/co-production initiatives and related communications from Officers.</w:t>
      </w:r>
      <w:r w:rsidR="00142524">
        <w:rPr>
          <w:rFonts w:ascii="Verdana" w:hAnsi="Verdana"/>
          <w:sz w:val="24"/>
          <w:szCs w:val="24"/>
        </w:rPr>
        <w:t xml:space="preserve"> </w:t>
      </w:r>
    </w:p>
    <w:p w:rsidR="00831608" w:rsidRPr="00142524" w:rsidRDefault="00142524" w:rsidP="00326313">
      <w:pPr>
        <w:spacing w:line="240" w:lineRule="auto"/>
        <w:ind w:left="720"/>
        <w:rPr>
          <w:rFonts w:ascii="Verdana" w:hAnsi="Verdana"/>
          <w:sz w:val="24"/>
          <w:szCs w:val="24"/>
        </w:rPr>
      </w:pPr>
      <w:r>
        <w:rPr>
          <w:rFonts w:ascii="Verdana" w:hAnsi="Verdana"/>
          <w:sz w:val="24"/>
          <w:szCs w:val="24"/>
          <w:u w:val="single"/>
        </w:rPr>
        <w:t xml:space="preserve">Noted That </w:t>
      </w:r>
      <w:r w:rsidR="00056B0A">
        <w:rPr>
          <w:rFonts w:ascii="Verdana" w:hAnsi="Verdana"/>
          <w:sz w:val="24"/>
          <w:szCs w:val="24"/>
          <w:u w:val="single"/>
        </w:rPr>
        <w:t xml:space="preserve"> </w:t>
      </w:r>
      <w:r>
        <w:rPr>
          <w:rFonts w:ascii="Verdana" w:hAnsi="Verdana"/>
          <w:sz w:val="24"/>
          <w:szCs w:val="24"/>
        </w:rPr>
        <w:t xml:space="preserve">the Chairman undertook to </w:t>
      </w:r>
      <w:r w:rsidR="00056B0A">
        <w:rPr>
          <w:rFonts w:ascii="Verdana" w:hAnsi="Verdana"/>
          <w:sz w:val="24"/>
          <w:szCs w:val="24"/>
        </w:rPr>
        <w:t>convey those views on behalf of the Meeting to an organisation concerned.</w:t>
      </w:r>
      <w:r>
        <w:rPr>
          <w:rFonts w:ascii="Verdana" w:hAnsi="Verdana"/>
          <w:sz w:val="24"/>
          <w:szCs w:val="24"/>
        </w:rPr>
        <w:t xml:space="preserve"> </w:t>
      </w:r>
    </w:p>
    <w:p w:rsidR="00DA2622" w:rsidRPr="00393977" w:rsidRDefault="00393977" w:rsidP="00326313">
      <w:pPr>
        <w:spacing w:after="0" w:line="240" w:lineRule="auto"/>
        <w:rPr>
          <w:rFonts w:ascii="Verdana" w:hAnsi="Verdana"/>
          <w:b/>
          <w:sz w:val="24"/>
          <w:szCs w:val="24"/>
          <w:u w:val="single"/>
        </w:rPr>
      </w:pPr>
      <w:r w:rsidRPr="00393977">
        <w:rPr>
          <w:rFonts w:ascii="Verdana" w:hAnsi="Verdana"/>
          <w:b/>
          <w:sz w:val="24"/>
          <w:szCs w:val="24"/>
        </w:rPr>
        <w:t xml:space="preserve">241. </w:t>
      </w:r>
      <w:r w:rsidR="00831608" w:rsidRPr="00393977">
        <w:rPr>
          <w:rFonts w:ascii="Verdana" w:hAnsi="Verdana"/>
          <w:b/>
          <w:sz w:val="24"/>
          <w:szCs w:val="24"/>
          <w:u w:val="single"/>
        </w:rPr>
        <w:t>PUBLIC BODIES (ADMISSION TO MEETINGS) ACT 1960</w:t>
      </w:r>
    </w:p>
    <w:p w:rsidR="00831608" w:rsidRDefault="00831608" w:rsidP="00326313">
      <w:pPr>
        <w:pStyle w:val="ListParagraph"/>
        <w:spacing w:line="240" w:lineRule="auto"/>
        <w:rPr>
          <w:rFonts w:ascii="Verdana" w:hAnsi="Verdana"/>
          <w:sz w:val="24"/>
          <w:szCs w:val="24"/>
        </w:rPr>
      </w:pPr>
      <w:r w:rsidRPr="00467FEC">
        <w:rPr>
          <w:rFonts w:ascii="Verdana" w:hAnsi="Verdana"/>
          <w:sz w:val="24"/>
          <w:szCs w:val="24"/>
        </w:rPr>
        <w:t>Pursuant to Section 1(2) of the Public Bodies (Admission to Meetings) Act 1960 and having regard to the confidential nature of the business to be transacted</w:t>
      </w:r>
      <w:r w:rsidR="003C2DB0" w:rsidRPr="00467FEC">
        <w:rPr>
          <w:rFonts w:ascii="Verdana" w:hAnsi="Verdana"/>
          <w:sz w:val="24"/>
          <w:szCs w:val="24"/>
        </w:rPr>
        <w:t xml:space="preserve"> it was</w:t>
      </w:r>
      <w:r w:rsidRPr="00467FEC">
        <w:rPr>
          <w:rFonts w:ascii="Verdana" w:hAnsi="Verdana"/>
          <w:sz w:val="24"/>
          <w:szCs w:val="24"/>
        </w:rPr>
        <w:t>:-</w:t>
      </w:r>
    </w:p>
    <w:p w:rsidR="00457C6D" w:rsidRPr="00467FEC" w:rsidRDefault="00457C6D" w:rsidP="00326313">
      <w:pPr>
        <w:pStyle w:val="ListParagraph"/>
        <w:spacing w:line="240" w:lineRule="auto"/>
        <w:rPr>
          <w:rFonts w:ascii="Verdana" w:hAnsi="Verdana"/>
          <w:sz w:val="24"/>
          <w:szCs w:val="24"/>
        </w:rPr>
      </w:pPr>
    </w:p>
    <w:p w:rsidR="00831608" w:rsidRPr="00467FEC" w:rsidRDefault="00831608" w:rsidP="00326313">
      <w:pPr>
        <w:pStyle w:val="ListParagraph"/>
        <w:spacing w:line="240" w:lineRule="auto"/>
        <w:rPr>
          <w:rFonts w:ascii="Verdana" w:hAnsi="Verdana"/>
          <w:sz w:val="24"/>
          <w:szCs w:val="24"/>
        </w:rPr>
      </w:pPr>
      <w:r w:rsidRPr="00467FEC">
        <w:rPr>
          <w:rFonts w:ascii="Verdana" w:hAnsi="Verdana"/>
          <w:sz w:val="24"/>
          <w:szCs w:val="24"/>
        </w:rPr>
        <w:t>RESOLVED THAT</w:t>
      </w:r>
      <w:r w:rsidR="002F0FFF">
        <w:rPr>
          <w:rFonts w:ascii="Verdana" w:hAnsi="Verdana"/>
          <w:sz w:val="24"/>
          <w:szCs w:val="24"/>
        </w:rPr>
        <w:t xml:space="preserve"> </w:t>
      </w:r>
      <w:r w:rsidRPr="00467FEC">
        <w:rPr>
          <w:rFonts w:ascii="Verdana" w:hAnsi="Verdana"/>
          <w:sz w:val="24"/>
          <w:szCs w:val="24"/>
        </w:rPr>
        <w:t xml:space="preserve"> </w:t>
      </w:r>
      <w:r w:rsidR="007E28F1" w:rsidRPr="00467FEC">
        <w:rPr>
          <w:rFonts w:ascii="Verdana" w:hAnsi="Verdana"/>
          <w:sz w:val="24"/>
          <w:szCs w:val="24"/>
        </w:rPr>
        <w:t xml:space="preserve">the </w:t>
      </w:r>
      <w:r w:rsidR="00457C6D">
        <w:rPr>
          <w:rFonts w:ascii="Verdana" w:hAnsi="Verdana"/>
          <w:sz w:val="24"/>
          <w:szCs w:val="24"/>
        </w:rPr>
        <w:t>Press and P</w:t>
      </w:r>
      <w:r w:rsidRPr="00467FEC">
        <w:rPr>
          <w:rFonts w:ascii="Verdana" w:hAnsi="Verdana"/>
          <w:sz w:val="24"/>
          <w:szCs w:val="24"/>
        </w:rPr>
        <w:t>ublic b</w:t>
      </w:r>
      <w:r w:rsidR="00457C6D">
        <w:rPr>
          <w:rFonts w:ascii="Verdana" w:hAnsi="Verdana"/>
          <w:sz w:val="24"/>
          <w:szCs w:val="24"/>
        </w:rPr>
        <w:t>e excluded from the M</w:t>
      </w:r>
      <w:r w:rsidRPr="00467FEC">
        <w:rPr>
          <w:rFonts w:ascii="Verdana" w:hAnsi="Verdana"/>
          <w:sz w:val="24"/>
          <w:szCs w:val="24"/>
        </w:rPr>
        <w:t>eeting for the following items of business.</w:t>
      </w:r>
    </w:p>
    <w:p w:rsidR="00C0682B" w:rsidRPr="00467FEC" w:rsidRDefault="00C0682B" w:rsidP="00326313">
      <w:pPr>
        <w:pStyle w:val="ListParagraph"/>
        <w:spacing w:line="240" w:lineRule="auto"/>
        <w:rPr>
          <w:rFonts w:ascii="Verdana" w:hAnsi="Verdana"/>
          <w:sz w:val="24"/>
          <w:szCs w:val="24"/>
        </w:rPr>
      </w:pPr>
    </w:p>
    <w:p w:rsidR="00326313" w:rsidRDefault="00326313" w:rsidP="00457C6D">
      <w:pPr>
        <w:pStyle w:val="ListParagraph"/>
        <w:jc w:val="center"/>
        <w:rPr>
          <w:rFonts w:ascii="Verdana" w:hAnsi="Verdana"/>
          <w:b/>
          <w:sz w:val="24"/>
          <w:szCs w:val="24"/>
          <w:u w:val="single"/>
        </w:rPr>
      </w:pPr>
    </w:p>
    <w:p w:rsidR="00326313" w:rsidRDefault="00326313" w:rsidP="00457C6D">
      <w:pPr>
        <w:pStyle w:val="ListParagraph"/>
        <w:jc w:val="center"/>
        <w:rPr>
          <w:rFonts w:ascii="Verdana" w:hAnsi="Verdana"/>
          <w:b/>
          <w:sz w:val="24"/>
          <w:szCs w:val="24"/>
          <w:u w:val="single"/>
        </w:rPr>
      </w:pPr>
    </w:p>
    <w:p w:rsidR="00326313" w:rsidRDefault="00326313" w:rsidP="00457C6D">
      <w:pPr>
        <w:pStyle w:val="ListParagraph"/>
        <w:jc w:val="center"/>
        <w:rPr>
          <w:rFonts w:ascii="Verdana" w:hAnsi="Verdana"/>
          <w:b/>
          <w:sz w:val="24"/>
          <w:szCs w:val="24"/>
          <w:u w:val="single"/>
        </w:rPr>
      </w:pPr>
    </w:p>
    <w:p w:rsidR="00326313" w:rsidRDefault="00326313" w:rsidP="00457C6D">
      <w:pPr>
        <w:pStyle w:val="ListParagraph"/>
        <w:jc w:val="center"/>
        <w:rPr>
          <w:rFonts w:ascii="Verdana" w:hAnsi="Verdana"/>
          <w:b/>
          <w:sz w:val="24"/>
          <w:szCs w:val="24"/>
          <w:u w:val="single"/>
        </w:rPr>
      </w:pPr>
    </w:p>
    <w:p w:rsidR="00326313" w:rsidRDefault="00326313" w:rsidP="00457C6D">
      <w:pPr>
        <w:pStyle w:val="ListParagraph"/>
        <w:jc w:val="center"/>
        <w:rPr>
          <w:rFonts w:ascii="Verdana" w:hAnsi="Verdana"/>
          <w:b/>
          <w:sz w:val="24"/>
          <w:szCs w:val="24"/>
          <w:u w:val="single"/>
        </w:rPr>
      </w:pPr>
    </w:p>
    <w:p w:rsidR="00457C6D" w:rsidRDefault="00C0682B" w:rsidP="00457C6D">
      <w:pPr>
        <w:pStyle w:val="ListParagraph"/>
        <w:jc w:val="center"/>
        <w:rPr>
          <w:rFonts w:ascii="Verdana" w:hAnsi="Verdana"/>
          <w:b/>
          <w:sz w:val="24"/>
          <w:szCs w:val="24"/>
          <w:u w:val="single"/>
        </w:rPr>
      </w:pPr>
      <w:r w:rsidRPr="00467FEC">
        <w:rPr>
          <w:rFonts w:ascii="Verdana" w:hAnsi="Verdana"/>
          <w:b/>
          <w:sz w:val="24"/>
          <w:szCs w:val="24"/>
          <w:u w:val="single"/>
        </w:rPr>
        <w:lastRenderedPageBreak/>
        <w:t>CONFIDENTIAL ITEMS</w:t>
      </w:r>
    </w:p>
    <w:p w:rsidR="00C0682B" w:rsidRPr="00467FEC" w:rsidRDefault="00C0682B" w:rsidP="00457C6D">
      <w:pPr>
        <w:pStyle w:val="ListParagraph"/>
        <w:jc w:val="center"/>
        <w:rPr>
          <w:rFonts w:ascii="Verdana" w:hAnsi="Verdana"/>
          <w:b/>
          <w:sz w:val="24"/>
          <w:szCs w:val="24"/>
          <w:u w:val="single"/>
        </w:rPr>
      </w:pPr>
      <w:r w:rsidRPr="00467FEC">
        <w:rPr>
          <w:rFonts w:ascii="Verdana" w:hAnsi="Verdana"/>
          <w:b/>
          <w:sz w:val="24"/>
          <w:szCs w:val="24"/>
          <w:u w:val="single"/>
        </w:rPr>
        <w:t>FOR RECOMMENDATION TO COUNCIL</w:t>
      </w:r>
    </w:p>
    <w:p w:rsidR="003C2DB0" w:rsidRPr="00467FEC" w:rsidRDefault="003C2DB0" w:rsidP="00831608">
      <w:pPr>
        <w:pStyle w:val="ListParagraph"/>
        <w:rPr>
          <w:rFonts w:ascii="Verdana" w:hAnsi="Verdana"/>
          <w:sz w:val="24"/>
          <w:szCs w:val="24"/>
        </w:rPr>
      </w:pPr>
    </w:p>
    <w:p w:rsidR="003C2DB0" w:rsidRPr="00393977" w:rsidRDefault="00393977" w:rsidP="00393977">
      <w:pPr>
        <w:pStyle w:val="ListParagraph"/>
        <w:numPr>
          <w:ilvl w:val="0"/>
          <w:numId w:val="30"/>
        </w:numPr>
        <w:ind w:left="709" w:hanging="709"/>
        <w:rPr>
          <w:rFonts w:ascii="Verdana" w:hAnsi="Verdana"/>
          <w:sz w:val="24"/>
          <w:szCs w:val="24"/>
          <w:u w:val="single"/>
        </w:rPr>
      </w:pPr>
      <w:r>
        <w:rPr>
          <w:rFonts w:ascii="Verdana" w:hAnsi="Verdana"/>
          <w:b/>
          <w:sz w:val="24"/>
          <w:szCs w:val="24"/>
          <w:u w:val="single"/>
        </w:rPr>
        <w:t>LEGAL &amp; PROPERTY MATTERS</w:t>
      </w:r>
      <w:r w:rsidR="003C2DB0" w:rsidRPr="00393977">
        <w:rPr>
          <w:rFonts w:ascii="Verdana" w:hAnsi="Verdana"/>
          <w:sz w:val="24"/>
          <w:szCs w:val="24"/>
          <w:u w:val="single"/>
        </w:rPr>
        <w:t xml:space="preserve">  </w:t>
      </w:r>
    </w:p>
    <w:p w:rsidR="003C2DB0" w:rsidRDefault="003C2DB0" w:rsidP="00326313">
      <w:pPr>
        <w:pStyle w:val="ListParagraph"/>
        <w:spacing w:line="240" w:lineRule="auto"/>
        <w:ind w:left="709"/>
        <w:rPr>
          <w:rFonts w:ascii="Verdana" w:hAnsi="Verdana"/>
          <w:sz w:val="24"/>
          <w:szCs w:val="24"/>
        </w:rPr>
      </w:pPr>
      <w:r w:rsidRPr="00467FEC">
        <w:rPr>
          <w:rFonts w:ascii="Verdana" w:hAnsi="Verdana"/>
          <w:sz w:val="24"/>
          <w:szCs w:val="24"/>
        </w:rPr>
        <w:t>(</w:t>
      </w:r>
      <w:r w:rsidR="00457C6D">
        <w:rPr>
          <w:rFonts w:ascii="Verdana" w:hAnsi="Verdana"/>
          <w:b/>
          <w:sz w:val="24"/>
          <w:szCs w:val="24"/>
        </w:rPr>
        <w:t>CONFIDENTIAL</w:t>
      </w:r>
      <w:r w:rsidRPr="00467FEC">
        <w:rPr>
          <w:rFonts w:ascii="Verdana" w:hAnsi="Verdana"/>
          <w:sz w:val="24"/>
          <w:szCs w:val="24"/>
        </w:rPr>
        <w:t xml:space="preserve"> by virtue of relating to information of a commercially sensitive nature and/or legal proceedings)</w:t>
      </w:r>
    </w:p>
    <w:p w:rsidR="00457C6D" w:rsidRPr="00467FEC" w:rsidRDefault="00457C6D" w:rsidP="00326313">
      <w:pPr>
        <w:pStyle w:val="ListParagraph"/>
        <w:spacing w:line="240" w:lineRule="auto"/>
        <w:ind w:left="709"/>
        <w:rPr>
          <w:rFonts w:ascii="Verdana" w:hAnsi="Verdana"/>
          <w:sz w:val="24"/>
          <w:szCs w:val="24"/>
        </w:rPr>
      </w:pPr>
    </w:p>
    <w:p w:rsidR="007E28F1" w:rsidRPr="00142524" w:rsidRDefault="0009566F" w:rsidP="00326313">
      <w:pPr>
        <w:pStyle w:val="ListParagraph"/>
        <w:numPr>
          <w:ilvl w:val="0"/>
          <w:numId w:val="31"/>
        </w:numPr>
        <w:spacing w:line="240" w:lineRule="auto"/>
        <w:rPr>
          <w:rFonts w:ascii="Verdana" w:hAnsi="Verdana"/>
          <w:sz w:val="24"/>
          <w:szCs w:val="24"/>
        </w:rPr>
      </w:pPr>
      <w:r>
        <w:rPr>
          <w:rFonts w:ascii="Verdana" w:hAnsi="Verdana"/>
          <w:b/>
          <w:sz w:val="24"/>
          <w:szCs w:val="24"/>
        </w:rPr>
        <w:t>Long Leases</w:t>
      </w:r>
    </w:p>
    <w:p w:rsidR="00142524" w:rsidRDefault="00142524" w:rsidP="00326313">
      <w:pPr>
        <w:pStyle w:val="ListParagraph"/>
        <w:spacing w:line="240" w:lineRule="auto"/>
        <w:ind w:left="1069"/>
        <w:rPr>
          <w:rFonts w:ascii="Verdana" w:hAnsi="Verdana"/>
          <w:sz w:val="24"/>
          <w:szCs w:val="24"/>
        </w:rPr>
      </w:pPr>
      <w:r w:rsidRPr="00142524">
        <w:rPr>
          <w:rFonts w:ascii="Verdana" w:hAnsi="Verdana"/>
          <w:sz w:val="24"/>
          <w:szCs w:val="24"/>
        </w:rPr>
        <w:t>Cornmarket</w:t>
      </w:r>
      <w:r>
        <w:rPr>
          <w:rFonts w:ascii="Verdana" w:hAnsi="Verdana"/>
          <w:b/>
          <w:sz w:val="24"/>
          <w:szCs w:val="24"/>
        </w:rPr>
        <w:t xml:space="preserve">  - </w:t>
      </w:r>
      <w:r w:rsidR="00056B0A">
        <w:rPr>
          <w:rFonts w:ascii="Verdana" w:hAnsi="Verdana"/>
          <w:sz w:val="24"/>
          <w:szCs w:val="24"/>
        </w:rPr>
        <w:t>the Committee was advised that matters were progressing along the lines instructed</w:t>
      </w:r>
      <w:r w:rsidR="00534102">
        <w:rPr>
          <w:rFonts w:ascii="Verdana" w:hAnsi="Verdana"/>
          <w:sz w:val="24"/>
          <w:szCs w:val="24"/>
        </w:rPr>
        <w:t>.</w:t>
      </w:r>
    </w:p>
    <w:p w:rsidR="00534102" w:rsidRPr="00534102" w:rsidRDefault="00534102" w:rsidP="00326313">
      <w:pPr>
        <w:pStyle w:val="ListParagraph"/>
        <w:spacing w:line="240" w:lineRule="auto"/>
        <w:ind w:left="1069"/>
        <w:rPr>
          <w:rFonts w:ascii="Verdana" w:hAnsi="Verdana"/>
          <w:sz w:val="24"/>
          <w:szCs w:val="24"/>
        </w:rPr>
      </w:pPr>
    </w:p>
    <w:p w:rsidR="0009566F" w:rsidRPr="00FB496F" w:rsidRDefault="0009566F" w:rsidP="00326313">
      <w:pPr>
        <w:pStyle w:val="ListParagraph"/>
        <w:numPr>
          <w:ilvl w:val="0"/>
          <w:numId w:val="31"/>
        </w:numPr>
        <w:spacing w:line="240" w:lineRule="auto"/>
        <w:rPr>
          <w:rFonts w:ascii="Verdana" w:hAnsi="Verdana"/>
          <w:sz w:val="24"/>
          <w:szCs w:val="24"/>
        </w:rPr>
      </w:pPr>
      <w:r>
        <w:rPr>
          <w:rFonts w:ascii="Verdana" w:hAnsi="Verdana"/>
          <w:b/>
          <w:sz w:val="24"/>
          <w:szCs w:val="24"/>
        </w:rPr>
        <w:t>Tavistock Tennis Club</w:t>
      </w:r>
    </w:p>
    <w:p w:rsidR="00FB496F" w:rsidRPr="00FB496F" w:rsidRDefault="00056B0A" w:rsidP="00326313">
      <w:pPr>
        <w:pStyle w:val="ListParagraph"/>
        <w:spacing w:line="240" w:lineRule="auto"/>
        <w:ind w:left="1069"/>
        <w:rPr>
          <w:rFonts w:ascii="Verdana" w:hAnsi="Verdana"/>
          <w:sz w:val="24"/>
          <w:szCs w:val="24"/>
        </w:rPr>
      </w:pPr>
      <w:r>
        <w:rPr>
          <w:rFonts w:ascii="Verdana" w:hAnsi="Verdana"/>
          <w:sz w:val="24"/>
          <w:szCs w:val="24"/>
        </w:rPr>
        <w:t>The Committee</w:t>
      </w:r>
      <w:r w:rsidR="00FB496F">
        <w:rPr>
          <w:rFonts w:ascii="Verdana" w:hAnsi="Verdana"/>
          <w:sz w:val="24"/>
          <w:szCs w:val="24"/>
        </w:rPr>
        <w:t xml:space="preserve"> considered the draft Heads of Terms </w:t>
      </w:r>
      <w:r w:rsidR="0035257D">
        <w:rPr>
          <w:rFonts w:ascii="Verdana" w:hAnsi="Verdana"/>
          <w:sz w:val="24"/>
          <w:szCs w:val="24"/>
        </w:rPr>
        <w:t>(Appendix 11</w:t>
      </w:r>
      <w:r w:rsidR="00744768">
        <w:rPr>
          <w:rFonts w:ascii="Verdana" w:hAnsi="Verdana"/>
          <w:sz w:val="24"/>
          <w:szCs w:val="24"/>
        </w:rPr>
        <w:t xml:space="preserve">) </w:t>
      </w:r>
      <w:r w:rsidR="00FB496F">
        <w:rPr>
          <w:rFonts w:ascii="Verdana" w:hAnsi="Verdana"/>
          <w:sz w:val="24"/>
          <w:szCs w:val="24"/>
        </w:rPr>
        <w:t>of the proposed Lease between Tavistock Town Council and Tavistock Tennis Club.</w:t>
      </w:r>
    </w:p>
    <w:p w:rsidR="00FB496F" w:rsidRDefault="00FB496F" w:rsidP="00326313">
      <w:pPr>
        <w:spacing w:line="240" w:lineRule="auto"/>
        <w:ind w:left="1069"/>
        <w:rPr>
          <w:rFonts w:ascii="Verdana" w:hAnsi="Verdana"/>
          <w:sz w:val="24"/>
          <w:szCs w:val="24"/>
        </w:rPr>
      </w:pPr>
      <w:r>
        <w:rPr>
          <w:rFonts w:ascii="Verdana" w:hAnsi="Verdana"/>
          <w:sz w:val="24"/>
          <w:szCs w:val="24"/>
        </w:rPr>
        <w:t xml:space="preserve">The Clerk </w:t>
      </w:r>
      <w:r w:rsidR="00056B0A">
        <w:rPr>
          <w:rFonts w:ascii="Verdana" w:hAnsi="Verdana"/>
          <w:sz w:val="24"/>
          <w:szCs w:val="24"/>
        </w:rPr>
        <w:t>advised of communications</w:t>
      </w:r>
      <w:r>
        <w:rPr>
          <w:rFonts w:ascii="Verdana" w:hAnsi="Verdana"/>
          <w:sz w:val="24"/>
          <w:szCs w:val="24"/>
        </w:rPr>
        <w:t xml:space="preserve"> with </w:t>
      </w:r>
      <w:r w:rsidR="00056B0A">
        <w:rPr>
          <w:rFonts w:ascii="Verdana" w:hAnsi="Verdana"/>
          <w:sz w:val="24"/>
          <w:szCs w:val="24"/>
        </w:rPr>
        <w:t>representatives of the tenant and progress made to date.</w:t>
      </w:r>
    </w:p>
    <w:p w:rsidR="0020362A" w:rsidRPr="00326313" w:rsidRDefault="00056B0A" w:rsidP="00326313">
      <w:pPr>
        <w:spacing w:line="240" w:lineRule="auto"/>
        <w:ind w:left="1069"/>
        <w:rPr>
          <w:rFonts w:ascii="Verdana" w:hAnsi="Verdana"/>
          <w:sz w:val="24"/>
          <w:szCs w:val="24"/>
        </w:rPr>
      </w:pPr>
      <w:r>
        <w:rPr>
          <w:rFonts w:ascii="Verdana" w:hAnsi="Verdana"/>
          <w:sz w:val="24"/>
          <w:szCs w:val="24"/>
        </w:rPr>
        <w:t>In the circumstances the Committee endorsed the approach taken, subject to review in due course if</w:t>
      </w:r>
      <w:r w:rsidR="0035257D">
        <w:rPr>
          <w:rFonts w:ascii="Verdana" w:hAnsi="Verdana"/>
          <w:sz w:val="24"/>
          <w:szCs w:val="24"/>
        </w:rPr>
        <w:t xml:space="preserve"> </w:t>
      </w:r>
      <w:r>
        <w:rPr>
          <w:rFonts w:ascii="Verdana" w:hAnsi="Verdana"/>
          <w:sz w:val="24"/>
          <w:szCs w:val="24"/>
        </w:rPr>
        <w:t>agreement could be reached on the outstanding issues.</w:t>
      </w:r>
      <w:bookmarkStart w:id="0" w:name="_GoBack"/>
      <w:bookmarkEnd w:id="0"/>
    </w:p>
    <w:p w:rsidR="0020362A" w:rsidRPr="008F1890" w:rsidRDefault="0020362A" w:rsidP="00326313">
      <w:pPr>
        <w:pStyle w:val="ListParagraph"/>
        <w:spacing w:line="240" w:lineRule="auto"/>
        <w:ind w:left="993" w:hanging="633"/>
        <w:rPr>
          <w:rFonts w:ascii="Verdana" w:hAnsi="Verdana"/>
          <w:sz w:val="24"/>
          <w:szCs w:val="24"/>
        </w:rPr>
      </w:pPr>
      <w:r>
        <w:rPr>
          <w:rFonts w:ascii="Verdana" w:hAnsi="Verdana"/>
          <w:sz w:val="24"/>
          <w:szCs w:val="24"/>
        </w:rPr>
        <w:tab/>
        <w:t>RECOMMENDED T</w:t>
      </w:r>
      <w:r w:rsidR="00D62D26">
        <w:rPr>
          <w:rFonts w:ascii="Verdana" w:hAnsi="Verdana"/>
          <w:sz w:val="24"/>
          <w:szCs w:val="24"/>
        </w:rPr>
        <w:t>HAT</w:t>
      </w:r>
      <w:r>
        <w:rPr>
          <w:rFonts w:ascii="Verdana" w:hAnsi="Verdana"/>
          <w:sz w:val="24"/>
          <w:szCs w:val="24"/>
        </w:rPr>
        <w:t xml:space="preserve"> </w:t>
      </w:r>
      <w:r w:rsidR="006A4810">
        <w:rPr>
          <w:rFonts w:ascii="Verdana" w:hAnsi="Verdana"/>
          <w:sz w:val="24"/>
          <w:szCs w:val="24"/>
        </w:rPr>
        <w:t xml:space="preserve">the Clerk be authorised to </w:t>
      </w:r>
      <w:r w:rsidR="00140213">
        <w:rPr>
          <w:rFonts w:ascii="Verdana" w:hAnsi="Verdana"/>
          <w:sz w:val="24"/>
          <w:szCs w:val="24"/>
        </w:rPr>
        <w:t xml:space="preserve">continue to </w:t>
      </w:r>
      <w:r w:rsidR="006A4810">
        <w:rPr>
          <w:rFonts w:ascii="Verdana" w:hAnsi="Verdana"/>
          <w:sz w:val="24"/>
          <w:szCs w:val="24"/>
        </w:rPr>
        <w:t>progress negotiations and bring the matter back to Council for de</w:t>
      </w:r>
      <w:r w:rsidR="006710A5">
        <w:rPr>
          <w:rFonts w:ascii="Verdana" w:hAnsi="Verdana"/>
          <w:sz w:val="24"/>
          <w:szCs w:val="24"/>
        </w:rPr>
        <w:t>cision when either agreement had</w:t>
      </w:r>
      <w:r w:rsidR="006A4810">
        <w:rPr>
          <w:rFonts w:ascii="Verdana" w:hAnsi="Verdana"/>
          <w:sz w:val="24"/>
          <w:szCs w:val="24"/>
        </w:rPr>
        <w:t xml:space="preserve"> been reached (without prejudice) on Heads of Terms</w:t>
      </w:r>
      <w:r w:rsidR="006710A5">
        <w:rPr>
          <w:rFonts w:ascii="Verdana" w:hAnsi="Verdana"/>
          <w:sz w:val="24"/>
          <w:szCs w:val="24"/>
        </w:rPr>
        <w:t xml:space="preserve"> or in the event that it could not </w:t>
      </w:r>
      <w:r w:rsidR="006A4810">
        <w:rPr>
          <w:rFonts w:ascii="Verdana" w:hAnsi="Verdana"/>
          <w:sz w:val="24"/>
          <w:szCs w:val="24"/>
        </w:rPr>
        <w:t>be reached.</w:t>
      </w:r>
    </w:p>
    <w:p w:rsidR="00903A16" w:rsidRPr="00467FEC" w:rsidRDefault="00903A16" w:rsidP="00326313">
      <w:pPr>
        <w:pStyle w:val="ListParagraph"/>
        <w:spacing w:line="240" w:lineRule="auto"/>
        <w:ind w:left="360"/>
        <w:rPr>
          <w:rFonts w:ascii="Verdana" w:hAnsi="Verdana"/>
          <w:sz w:val="24"/>
          <w:szCs w:val="24"/>
        </w:rPr>
      </w:pPr>
    </w:p>
    <w:p w:rsidR="00B73516" w:rsidRPr="00467FEC" w:rsidRDefault="00321A23" w:rsidP="00326313">
      <w:pPr>
        <w:pStyle w:val="ListParagraph"/>
        <w:spacing w:line="240" w:lineRule="auto"/>
        <w:ind w:left="360"/>
        <w:rPr>
          <w:rFonts w:ascii="Verdana" w:hAnsi="Verdana"/>
          <w:sz w:val="24"/>
          <w:szCs w:val="24"/>
        </w:rPr>
      </w:pPr>
      <w:r w:rsidRPr="00467FEC">
        <w:rPr>
          <w:rFonts w:ascii="Verdana" w:hAnsi="Verdana"/>
          <w:sz w:val="24"/>
          <w:szCs w:val="24"/>
        </w:rPr>
        <w:t xml:space="preserve">The Meeting closed at </w:t>
      </w:r>
      <w:r w:rsidR="00C0682B" w:rsidRPr="00467FEC">
        <w:rPr>
          <w:rFonts w:ascii="Verdana" w:hAnsi="Verdana"/>
          <w:sz w:val="24"/>
          <w:szCs w:val="24"/>
        </w:rPr>
        <w:t>8.5</w:t>
      </w:r>
      <w:r w:rsidR="00140213">
        <w:rPr>
          <w:rFonts w:ascii="Verdana" w:hAnsi="Verdana"/>
          <w:sz w:val="24"/>
          <w:szCs w:val="24"/>
        </w:rPr>
        <w:t>5</w:t>
      </w:r>
      <w:r w:rsidRPr="00467FEC">
        <w:rPr>
          <w:rFonts w:ascii="Verdana" w:hAnsi="Verdana"/>
          <w:sz w:val="24"/>
          <w:szCs w:val="24"/>
        </w:rPr>
        <w:t>pm.</w:t>
      </w:r>
    </w:p>
    <w:p w:rsidR="00321A23" w:rsidRPr="00467FEC" w:rsidRDefault="00321A23" w:rsidP="00326313">
      <w:pPr>
        <w:pStyle w:val="ListParagraph"/>
        <w:spacing w:line="240" w:lineRule="auto"/>
        <w:ind w:left="360"/>
        <w:rPr>
          <w:rFonts w:ascii="Verdana" w:hAnsi="Verdana"/>
          <w:sz w:val="24"/>
          <w:szCs w:val="24"/>
        </w:rPr>
      </w:pPr>
    </w:p>
    <w:p w:rsidR="00321A23" w:rsidRPr="00467FEC" w:rsidRDefault="00321A23" w:rsidP="00321A23">
      <w:pPr>
        <w:pStyle w:val="ListParagraph"/>
        <w:ind w:left="360"/>
        <w:rPr>
          <w:rFonts w:ascii="Verdana" w:hAnsi="Verdana"/>
          <w:sz w:val="24"/>
          <w:szCs w:val="24"/>
        </w:rPr>
      </w:pPr>
    </w:p>
    <w:p w:rsidR="00321A23" w:rsidRPr="00467FEC" w:rsidRDefault="00321A23" w:rsidP="00321A23">
      <w:pPr>
        <w:pStyle w:val="ListParagraph"/>
        <w:ind w:left="360"/>
        <w:rPr>
          <w:rFonts w:ascii="Verdana" w:hAnsi="Verdana"/>
          <w:sz w:val="24"/>
          <w:szCs w:val="24"/>
        </w:rPr>
      </w:pPr>
      <w:r w:rsidRPr="00467FEC">
        <w:rPr>
          <w:rFonts w:ascii="Verdana" w:hAnsi="Verdana"/>
          <w:sz w:val="24"/>
          <w:szCs w:val="24"/>
        </w:rPr>
        <w:t>Signed………………………………………………………………………………………….</w:t>
      </w:r>
    </w:p>
    <w:p w:rsidR="00321A23" w:rsidRPr="00467FEC" w:rsidRDefault="00321A23" w:rsidP="00321A23">
      <w:pPr>
        <w:pStyle w:val="ListParagraph"/>
        <w:ind w:left="360"/>
        <w:rPr>
          <w:rFonts w:ascii="Verdana" w:hAnsi="Verdana"/>
          <w:sz w:val="24"/>
          <w:szCs w:val="24"/>
        </w:rPr>
      </w:pPr>
    </w:p>
    <w:p w:rsidR="00321A23" w:rsidRPr="00467FEC" w:rsidRDefault="00321A23" w:rsidP="00321A23">
      <w:pPr>
        <w:pStyle w:val="ListParagraph"/>
        <w:ind w:left="360"/>
        <w:rPr>
          <w:rFonts w:ascii="Verdana" w:hAnsi="Verdana"/>
          <w:sz w:val="24"/>
          <w:szCs w:val="24"/>
        </w:rPr>
      </w:pPr>
      <w:r w:rsidRPr="00467FEC">
        <w:rPr>
          <w:rFonts w:ascii="Verdana" w:hAnsi="Verdana"/>
          <w:sz w:val="24"/>
          <w:szCs w:val="24"/>
        </w:rPr>
        <w:t>Dated………………………………………………………………………………………….</w:t>
      </w:r>
    </w:p>
    <w:p w:rsidR="00321A23" w:rsidRPr="00467FEC" w:rsidRDefault="00321A23" w:rsidP="00321A23">
      <w:pPr>
        <w:pStyle w:val="ListParagraph"/>
        <w:ind w:left="360"/>
        <w:rPr>
          <w:rFonts w:ascii="Verdana" w:hAnsi="Verdana"/>
          <w:sz w:val="24"/>
          <w:szCs w:val="24"/>
        </w:rPr>
      </w:pPr>
      <w:r w:rsidRPr="00467FEC">
        <w:rPr>
          <w:rFonts w:ascii="Verdana" w:hAnsi="Verdana"/>
          <w:sz w:val="24"/>
          <w:szCs w:val="24"/>
        </w:rPr>
        <w:t>CHAIRMAN</w:t>
      </w:r>
    </w:p>
    <w:p w:rsidR="00A85DE0" w:rsidRPr="00467FEC" w:rsidRDefault="00A85DE0" w:rsidP="00B73516">
      <w:pPr>
        <w:pStyle w:val="ListParagraph"/>
        <w:ind w:left="360"/>
        <w:rPr>
          <w:rFonts w:ascii="Verdana" w:hAnsi="Verdana"/>
          <w:b/>
          <w:sz w:val="24"/>
          <w:szCs w:val="24"/>
        </w:rPr>
      </w:pPr>
    </w:p>
    <w:p w:rsidR="00216946" w:rsidRPr="00467FEC" w:rsidRDefault="00216946" w:rsidP="00216946">
      <w:pPr>
        <w:pStyle w:val="ListParagraph"/>
        <w:ind w:left="360"/>
        <w:rPr>
          <w:rFonts w:ascii="Verdana" w:hAnsi="Verdana"/>
          <w:sz w:val="24"/>
          <w:szCs w:val="24"/>
        </w:rPr>
      </w:pPr>
      <w:r w:rsidRPr="00467FEC">
        <w:rPr>
          <w:rFonts w:ascii="Verdana" w:hAnsi="Verdana"/>
          <w:sz w:val="24"/>
          <w:szCs w:val="24"/>
        </w:rPr>
        <w:tab/>
      </w:r>
    </w:p>
    <w:p w:rsidR="00216946" w:rsidRPr="00467FEC" w:rsidRDefault="00216946" w:rsidP="00216946">
      <w:pPr>
        <w:pStyle w:val="ListParagraph"/>
        <w:ind w:left="360"/>
        <w:rPr>
          <w:rFonts w:ascii="Verdana" w:hAnsi="Verdana"/>
          <w:sz w:val="24"/>
          <w:szCs w:val="24"/>
        </w:rPr>
      </w:pPr>
    </w:p>
    <w:p w:rsidR="00216946" w:rsidRPr="00467FEC" w:rsidRDefault="00216946" w:rsidP="00216946">
      <w:pPr>
        <w:pStyle w:val="ListParagraph"/>
        <w:ind w:left="360"/>
        <w:rPr>
          <w:rFonts w:ascii="Verdana" w:hAnsi="Verdana"/>
          <w:sz w:val="24"/>
          <w:szCs w:val="24"/>
        </w:rPr>
      </w:pPr>
      <w:r w:rsidRPr="00467FEC">
        <w:rPr>
          <w:rFonts w:ascii="Verdana" w:hAnsi="Verdana"/>
          <w:sz w:val="24"/>
          <w:szCs w:val="24"/>
        </w:rPr>
        <w:tab/>
      </w:r>
      <w:r w:rsidRPr="00467FEC">
        <w:rPr>
          <w:rFonts w:ascii="Verdana" w:hAnsi="Verdana"/>
          <w:sz w:val="24"/>
          <w:szCs w:val="24"/>
        </w:rPr>
        <w:tab/>
      </w:r>
      <w:r w:rsidRPr="00467FEC">
        <w:rPr>
          <w:rFonts w:ascii="Verdana" w:hAnsi="Verdana"/>
          <w:sz w:val="24"/>
          <w:szCs w:val="24"/>
        </w:rPr>
        <w:tab/>
      </w:r>
    </w:p>
    <w:p w:rsidR="00216946" w:rsidRPr="00467FEC" w:rsidRDefault="00216946" w:rsidP="00216946">
      <w:pPr>
        <w:pStyle w:val="ListParagraph"/>
        <w:ind w:left="360"/>
        <w:rPr>
          <w:rFonts w:ascii="Verdana" w:hAnsi="Verdana"/>
          <w:sz w:val="24"/>
          <w:szCs w:val="24"/>
        </w:rPr>
      </w:pPr>
      <w:r w:rsidRPr="00467FEC">
        <w:rPr>
          <w:rFonts w:ascii="Verdana" w:hAnsi="Verdana"/>
          <w:sz w:val="24"/>
          <w:szCs w:val="24"/>
        </w:rPr>
        <w:tab/>
      </w:r>
      <w:r w:rsidRPr="00467FEC">
        <w:rPr>
          <w:rFonts w:ascii="Verdana" w:hAnsi="Verdana"/>
          <w:sz w:val="24"/>
          <w:szCs w:val="24"/>
        </w:rPr>
        <w:tab/>
      </w:r>
    </w:p>
    <w:p w:rsidR="00995196" w:rsidRPr="00467FEC" w:rsidRDefault="00995196" w:rsidP="00995196">
      <w:pPr>
        <w:pStyle w:val="ListParagraph"/>
        <w:ind w:left="360"/>
        <w:rPr>
          <w:rFonts w:ascii="Verdana" w:hAnsi="Verdana"/>
          <w:sz w:val="24"/>
          <w:szCs w:val="24"/>
        </w:rPr>
      </w:pPr>
    </w:p>
    <w:p w:rsidR="00995196" w:rsidRPr="00467FEC" w:rsidRDefault="00995196" w:rsidP="00995196">
      <w:pPr>
        <w:pStyle w:val="ListParagraph"/>
        <w:ind w:left="360"/>
        <w:rPr>
          <w:rFonts w:ascii="Verdana" w:hAnsi="Verdana"/>
          <w:sz w:val="24"/>
          <w:szCs w:val="24"/>
        </w:rPr>
      </w:pPr>
      <w:r w:rsidRPr="00467FEC">
        <w:rPr>
          <w:rFonts w:ascii="Verdana" w:hAnsi="Verdana"/>
          <w:sz w:val="24"/>
          <w:szCs w:val="24"/>
        </w:rPr>
        <w:tab/>
      </w:r>
    </w:p>
    <w:p w:rsidR="00995196" w:rsidRPr="00467FEC" w:rsidRDefault="00995196" w:rsidP="00995196">
      <w:pPr>
        <w:pStyle w:val="ListParagraph"/>
        <w:ind w:left="360"/>
        <w:rPr>
          <w:rFonts w:ascii="Verdana" w:hAnsi="Verdana"/>
          <w:sz w:val="24"/>
          <w:szCs w:val="24"/>
        </w:rPr>
      </w:pPr>
    </w:p>
    <w:p w:rsidR="00995196" w:rsidRPr="00467FEC" w:rsidRDefault="00995196" w:rsidP="00995196">
      <w:pPr>
        <w:pStyle w:val="ListParagraph"/>
        <w:ind w:left="360"/>
        <w:rPr>
          <w:rFonts w:ascii="Verdana" w:hAnsi="Verdana"/>
          <w:sz w:val="24"/>
          <w:szCs w:val="24"/>
        </w:rPr>
      </w:pPr>
      <w:r w:rsidRPr="00467FEC">
        <w:rPr>
          <w:rFonts w:ascii="Verdana" w:hAnsi="Verdana"/>
          <w:sz w:val="24"/>
          <w:szCs w:val="24"/>
        </w:rPr>
        <w:tab/>
      </w:r>
    </w:p>
    <w:p w:rsidR="00995196" w:rsidRPr="00467FEC" w:rsidRDefault="00995196" w:rsidP="00995196">
      <w:pPr>
        <w:pStyle w:val="ListParagraph"/>
        <w:rPr>
          <w:rFonts w:ascii="Verdana" w:hAnsi="Verdana"/>
          <w:sz w:val="24"/>
          <w:szCs w:val="24"/>
        </w:rPr>
      </w:pPr>
    </w:p>
    <w:p w:rsidR="0043310C" w:rsidRPr="00467FEC" w:rsidRDefault="0043310C" w:rsidP="00DE5E7E">
      <w:pPr>
        <w:pStyle w:val="ListParagraph"/>
        <w:ind w:left="360"/>
        <w:rPr>
          <w:rFonts w:ascii="Verdana" w:hAnsi="Verdana"/>
          <w:sz w:val="24"/>
          <w:szCs w:val="24"/>
        </w:rPr>
      </w:pPr>
      <w:r w:rsidRPr="00467FEC">
        <w:rPr>
          <w:rFonts w:ascii="Verdana" w:hAnsi="Verdana"/>
          <w:sz w:val="24"/>
          <w:szCs w:val="24"/>
        </w:rPr>
        <w:lastRenderedPageBreak/>
        <w:tab/>
      </w:r>
      <w:r w:rsidRPr="00467FEC">
        <w:rPr>
          <w:rFonts w:ascii="Verdana" w:hAnsi="Verdana"/>
          <w:sz w:val="24"/>
          <w:szCs w:val="24"/>
        </w:rPr>
        <w:tab/>
      </w:r>
    </w:p>
    <w:p w:rsidR="0043310C" w:rsidRPr="00467FEC" w:rsidRDefault="0043310C" w:rsidP="0043310C">
      <w:pPr>
        <w:rPr>
          <w:rFonts w:ascii="Verdana" w:hAnsi="Verdana"/>
          <w:sz w:val="24"/>
          <w:szCs w:val="24"/>
        </w:rPr>
      </w:pPr>
    </w:p>
    <w:p w:rsidR="0043310C" w:rsidRPr="00467FEC" w:rsidRDefault="0043310C" w:rsidP="00DE5E7E">
      <w:pPr>
        <w:pStyle w:val="ListParagraph"/>
        <w:ind w:left="360"/>
        <w:rPr>
          <w:rFonts w:ascii="Verdana" w:hAnsi="Verdana"/>
          <w:sz w:val="24"/>
          <w:szCs w:val="24"/>
        </w:rPr>
      </w:pPr>
      <w:r w:rsidRPr="00467FEC">
        <w:rPr>
          <w:rFonts w:ascii="Verdana" w:hAnsi="Verdana"/>
          <w:sz w:val="24"/>
          <w:szCs w:val="24"/>
        </w:rPr>
        <w:tab/>
      </w:r>
      <w:r w:rsidRPr="00467FEC">
        <w:rPr>
          <w:rFonts w:ascii="Verdana" w:hAnsi="Verdana"/>
          <w:sz w:val="24"/>
          <w:szCs w:val="24"/>
        </w:rPr>
        <w:tab/>
      </w:r>
    </w:p>
    <w:p w:rsidR="00DE5E7E" w:rsidRPr="00467FEC" w:rsidRDefault="0043310C" w:rsidP="00DE5E7E">
      <w:pPr>
        <w:pStyle w:val="ListParagraph"/>
        <w:ind w:left="360"/>
        <w:rPr>
          <w:rFonts w:ascii="Verdana" w:hAnsi="Verdana"/>
          <w:sz w:val="24"/>
          <w:szCs w:val="24"/>
        </w:rPr>
      </w:pPr>
      <w:r w:rsidRPr="00467FEC">
        <w:rPr>
          <w:rFonts w:ascii="Verdana" w:hAnsi="Verdana"/>
          <w:sz w:val="24"/>
          <w:szCs w:val="24"/>
        </w:rPr>
        <w:tab/>
      </w:r>
      <w:r w:rsidRPr="00467FEC">
        <w:rPr>
          <w:rFonts w:ascii="Verdana" w:hAnsi="Verdana"/>
          <w:sz w:val="24"/>
          <w:szCs w:val="24"/>
        </w:rPr>
        <w:tab/>
      </w:r>
      <w:r w:rsidRPr="00467FEC">
        <w:rPr>
          <w:rFonts w:ascii="Verdana" w:hAnsi="Verdana"/>
          <w:sz w:val="24"/>
          <w:szCs w:val="24"/>
        </w:rPr>
        <w:tab/>
      </w:r>
      <w:r w:rsidRPr="00467FEC">
        <w:rPr>
          <w:rFonts w:ascii="Verdana" w:hAnsi="Verdana"/>
          <w:sz w:val="24"/>
          <w:szCs w:val="24"/>
        </w:rPr>
        <w:tab/>
      </w:r>
      <w:r w:rsidRPr="00467FEC">
        <w:rPr>
          <w:rFonts w:ascii="Verdana" w:hAnsi="Verdana"/>
          <w:sz w:val="24"/>
          <w:szCs w:val="24"/>
        </w:rPr>
        <w:tab/>
      </w:r>
    </w:p>
    <w:p w:rsidR="00DE5E7E" w:rsidRPr="00D36121" w:rsidRDefault="00D36121" w:rsidP="00D36121">
      <w:pPr>
        <w:pStyle w:val="ListParagraph"/>
        <w:ind w:left="360"/>
        <w:rPr>
          <w:rFonts w:ascii="Verdana" w:hAnsi="Verdana"/>
          <w:sz w:val="24"/>
          <w:szCs w:val="24"/>
        </w:rPr>
      </w:pPr>
      <w:r>
        <w:rPr>
          <w:rFonts w:ascii="Verdana" w:hAnsi="Verdana"/>
          <w:sz w:val="24"/>
          <w:szCs w:val="24"/>
        </w:rPr>
        <w:tab/>
      </w:r>
    </w:p>
    <w:sectPr w:rsidR="00DE5E7E" w:rsidRPr="00D36121" w:rsidSect="0049257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39B" w:rsidRDefault="00B1139B" w:rsidP="00D36121">
      <w:pPr>
        <w:spacing w:after="0" w:line="240" w:lineRule="auto"/>
      </w:pPr>
      <w:r>
        <w:separator/>
      </w:r>
    </w:p>
  </w:endnote>
  <w:endnote w:type="continuationSeparator" w:id="0">
    <w:p w:rsidR="00B1139B" w:rsidRDefault="00B1139B" w:rsidP="00D36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014529"/>
      <w:docPartObj>
        <w:docPartGallery w:val="Page Numbers (Bottom of Page)"/>
        <w:docPartUnique/>
      </w:docPartObj>
    </w:sdtPr>
    <w:sdtEndPr>
      <w:rPr>
        <w:noProof/>
      </w:rPr>
    </w:sdtEndPr>
    <w:sdtContent>
      <w:p w:rsidR="00744768" w:rsidRDefault="00744768">
        <w:pPr>
          <w:pStyle w:val="Footer"/>
          <w:jc w:val="center"/>
        </w:pPr>
        <w:r>
          <w:fldChar w:fldCharType="begin"/>
        </w:r>
        <w:r>
          <w:instrText xml:space="preserve"> PAGE   \* MERGEFORMAT </w:instrText>
        </w:r>
        <w:r>
          <w:fldChar w:fldCharType="separate"/>
        </w:r>
        <w:r w:rsidR="00326313">
          <w:rPr>
            <w:noProof/>
          </w:rPr>
          <w:t>7</w:t>
        </w:r>
        <w:r>
          <w:rPr>
            <w:noProof/>
          </w:rPr>
          <w:fldChar w:fldCharType="end"/>
        </w:r>
      </w:p>
    </w:sdtContent>
  </w:sdt>
  <w:p w:rsidR="00744768" w:rsidRDefault="007447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39B" w:rsidRDefault="00B1139B" w:rsidP="00D36121">
      <w:pPr>
        <w:spacing w:after="0" w:line="240" w:lineRule="auto"/>
      </w:pPr>
      <w:r>
        <w:separator/>
      </w:r>
    </w:p>
  </w:footnote>
  <w:footnote w:type="continuationSeparator" w:id="0">
    <w:p w:rsidR="00B1139B" w:rsidRDefault="00B1139B" w:rsidP="00D361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1162"/>
    <w:multiLevelType w:val="hybridMultilevel"/>
    <w:tmpl w:val="12665146"/>
    <w:lvl w:ilvl="0" w:tplc="08A64156">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nsid w:val="02407436"/>
    <w:multiLevelType w:val="multilevel"/>
    <w:tmpl w:val="0809001D"/>
    <w:numStyleLink w:val="Style1"/>
  </w:abstractNum>
  <w:abstractNum w:abstractNumId="2">
    <w:nsid w:val="02C26DC7"/>
    <w:multiLevelType w:val="hybridMultilevel"/>
    <w:tmpl w:val="795AF0B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044E4A3B"/>
    <w:multiLevelType w:val="multilevel"/>
    <w:tmpl w:val="0809001D"/>
    <w:numStyleLink w:val="Style1"/>
  </w:abstractNum>
  <w:abstractNum w:abstractNumId="4">
    <w:nsid w:val="0B735D79"/>
    <w:multiLevelType w:val="hybridMultilevel"/>
    <w:tmpl w:val="5D1ECBE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nsid w:val="0D437109"/>
    <w:multiLevelType w:val="hybridMultilevel"/>
    <w:tmpl w:val="D06E9C9C"/>
    <w:lvl w:ilvl="0" w:tplc="63341A0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nsid w:val="0D693290"/>
    <w:multiLevelType w:val="hybridMultilevel"/>
    <w:tmpl w:val="F09AF0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0D7453DE"/>
    <w:multiLevelType w:val="hybridMultilevel"/>
    <w:tmpl w:val="5F6658F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0DE82205"/>
    <w:multiLevelType w:val="hybridMultilevel"/>
    <w:tmpl w:val="B964B8EC"/>
    <w:lvl w:ilvl="0" w:tplc="AF7A7018">
      <w:start w:val="191"/>
      <w:numFmt w:val="decimal"/>
      <w:lvlText w:val="%1."/>
      <w:lvlJc w:val="left"/>
      <w:pPr>
        <w:ind w:left="945" w:hanging="58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E5B66C2"/>
    <w:multiLevelType w:val="hybridMultilevel"/>
    <w:tmpl w:val="EB34DA9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nsid w:val="10C34512"/>
    <w:multiLevelType w:val="hybridMultilevel"/>
    <w:tmpl w:val="F9BE8F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1DA1156"/>
    <w:multiLevelType w:val="multilevel"/>
    <w:tmpl w:val="0809001D"/>
    <w:numStyleLink w:val="Style1"/>
  </w:abstractNum>
  <w:abstractNum w:abstractNumId="12">
    <w:nsid w:val="15673CE5"/>
    <w:multiLevelType w:val="hybridMultilevel"/>
    <w:tmpl w:val="DD3E466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16B96CD1"/>
    <w:multiLevelType w:val="hybridMultilevel"/>
    <w:tmpl w:val="478C3306"/>
    <w:lvl w:ilvl="0" w:tplc="FB68490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nsid w:val="197A1632"/>
    <w:multiLevelType w:val="multilevel"/>
    <w:tmpl w:val="0809001D"/>
    <w:numStyleLink w:val="Style1"/>
  </w:abstractNum>
  <w:abstractNum w:abstractNumId="15">
    <w:nsid w:val="1ED1747B"/>
    <w:multiLevelType w:val="hybridMultilevel"/>
    <w:tmpl w:val="DD7806D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nsid w:val="1FB92E55"/>
    <w:multiLevelType w:val="hybridMultilevel"/>
    <w:tmpl w:val="388A806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nsid w:val="20B206A5"/>
    <w:multiLevelType w:val="hybridMultilevel"/>
    <w:tmpl w:val="29BC6D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228E52D7"/>
    <w:multiLevelType w:val="multilevel"/>
    <w:tmpl w:val="0809001D"/>
    <w:numStyleLink w:val="Style1"/>
  </w:abstractNum>
  <w:abstractNum w:abstractNumId="19">
    <w:nsid w:val="2D61165C"/>
    <w:multiLevelType w:val="hybridMultilevel"/>
    <w:tmpl w:val="D402D320"/>
    <w:lvl w:ilvl="0" w:tplc="DE34FE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2DBF25F4"/>
    <w:multiLevelType w:val="hybridMultilevel"/>
    <w:tmpl w:val="EE863828"/>
    <w:lvl w:ilvl="0" w:tplc="847C0A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32AF1198"/>
    <w:multiLevelType w:val="hybridMultilevel"/>
    <w:tmpl w:val="55F27C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D936AFB"/>
    <w:multiLevelType w:val="hybridMultilevel"/>
    <w:tmpl w:val="B84E378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404852F0"/>
    <w:multiLevelType w:val="hybridMultilevel"/>
    <w:tmpl w:val="2B6AF4FC"/>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24">
    <w:nsid w:val="4073504A"/>
    <w:multiLevelType w:val="hybridMultilevel"/>
    <w:tmpl w:val="C0367660"/>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25">
    <w:nsid w:val="431C55CD"/>
    <w:multiLevelType w:val="multilevel"/>
    <w:tmpl w:val="0809001D"/>
    <w:numStyleLink w:val="Style1"/>
  </w:abstractNum>
  <w:abstractNum w:abstractNumId="26">
    <w:nsid w:val="4B147B15"/>
    <w:multiLevelType w:val="hybridMultilevel"/>
    <w:tmpl w:val="6368F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BCD4481"/>
    <w:multiLevelType w:val="hybridMultilevel"/>
    <w:tmpl w:val="D2B4C2E8"/>
    <w:lvl w:ilvl="0" w:tplc="48FC4434">
      <w:start w:val="1"/>
      <w:numFmt w:val="lowerRoman"/>
      <w:lvlText w:val="%1)"/>
      <w:lvlJc w:val="left"/>
      <w:pPr>
        <w:ind w:left="1789" w:hanging="72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8">
    <w:nsid w:val="56FD5E92"/>
    <w:multiLevelType w:val="hybridMultilevel"/>
    <w:tmpl w:val="AC10900C"/>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29">
    <w:nsid w:val="58556CA9"/>
    <w:multiLevelType w:val="hybridMultilevel"/>
    <w:tmpl w:val="3EE8A1EC"/>
    <w:lvl w:ilvl="0" w:tplc="561E2AAA">
      <w:start w:val="238"/>
      <w:numFmt w:val="decimal"/>
      <w:lvlText w:val="%1."/>
      <w:lvlJc w:val="left"/>
      <w:pPr>
        <w:ind w:left="945" w:hanging="58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B173D3C"/>
    <w:multiLevelType w:val="hybridMultilevel"/>
    <w:tmpl w:val="D0003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FD82A9A"/>
    <w:multiLevelType w:val="hybridMultilevel"/>
    <w:tmpl w:val="E438C4E4"/>
    <w:lvl w:ilvl="0" w:tplc="BAD8949E">
      <w:start w:val="242"/>
      <w:numFmt w:val="decimal"/>
      <w:lvlText w:val="%1."/>
      <w:lvlJc w:val="left"/>
      <w:pPr>
        <w:ind w:left="945" w:hanging="58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4A25976"/>
    <w:multiLevelType w:val="hybridMultilevel"/>
    <w:tmpl w:val="B4083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720096C"/>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F086519"/>
    <w:multiLevelType w:val="hybridMultilevel"/>
    <w:tmpl w:val="6AA25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6F5F675B"/>
    <w:multiLevelType w:val="hybridMultilevel"/>
    <w:tmpl w:val="D29065CC"/>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6">
    <w:nsid w:val="76AC7188"/>
    <w:multiLevelType w:val="multilevel"/>
    <w:tmpl w:val="D8FE4664"/>
    <w:lvl w:ilvl="0">
      <w:start w:val="189"/>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BA258EE"/>
    <w:multiLevelType w:val="hybridMultilevel"/>
    <w:tmpl w:val="F954BF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6"/>
  </w:num>
  <w:num w:numId="2">
    <w:abstractNumId w:val="26"/>
  </w:num>
  <w:num w:numId="3">
    <w:abstractNumId w:val="21"/>
  </w:num>
  <w:num w:numId="4">
    <w:abstractNumId w:val="10"/>
  </w:num>
  <w:num w:numId="5">
    <w:abstractNumId w:val="32"/>
  </w:num>
  <w:num w:numId="6">
    <w:abstractNumId w:val="30"/>
  </w:num>
  <w:num w:numId="7">
    <w:abstractNumId w:val="33"/>
  </w:num>
  <w:num w:numId="8">
    <w:abstractNumId w:val="11"/>
  </w:num>
  <w:num w:numId="9">
    <w:abstractNumId w:val="6"/>
  </w:num>
  <w:num w:numId="10">
    <w:abstractNumId w:val="23"/>
  </w:num>
  <w:num w:numId="11">
    <w:abstractNumId w:val="18"/>
  </w:num>
  <w:num w:numId="12">
    <w:abstractNumId w:val="15"/>
  </w:num>
  <w:num w:numId="13">
    <w:abstractNumId w:val="2"/>
  </w:num>
  <w:num w:numId="14">
    <w:abstractNumId w:val="37"/>
  </w:num>
  <w:num w:numId="15">
    <w:abstractNumId w:val="14"/>
  </w:num>
  <w:num w:numId="16">
    <w:abstractNumId w:val="25"/>
  </w:num>
  <w:num w:numId="17">
    <w:abstractNumId w:val="17"/>
  </w:num>
  <w:num w:numId="18">
    <w:abstractNumId w:val="12"/>
  </w:num>
  <w:num w:numId="19">
    <w:abstractNumId w:val="16"/>
  </w:num>
  <w:num w:numId="20">
    <w:abstractNumId w:val="9"/>
  </w:num>
  <w:num w:numId="21">
    <w:abstractNumId w:val="4"/>
  </w:num>
  <w:num w:numId="22">
    <w:abstractNumId w:val="3"/>
  </w:num>
  <w:num w:numId="23">
    <w:abstractNumId w:val="1"/>
  </w:num>
  <w:num w:numId="24">
    <w:abstractNumId w:val="22"/>
  </w:num>
  <w:num w:numId="25">
    <w:abstractNumId w:val="35"/>
  </w:num>
  <w:num w:numId="26">
    <w:abstractNumId w:val="7"/>
  </w:num>
  <w:num w:numId="27">
    <w:abstractNumId w:val="8"/>
  </w:num>
  <w:num w:numId="28">
    <w:abstractNumId w:val="20"/>
  </w:num>
  <w:num w:numId="29">
    <w:abstractNumId w:val="29"/>
  </w:num>
  <w:num w:numId="30">
    <w:abstractNumId w:val="31"/>
  </w:num>
  <w:num w:numId="31">
    <w:abstractNumId w:val="13"/>
  </w:num>
  <w:num w:numId="32">
    <w:abstractNumId w:val="5"/>
  </w:num>
  <w:num w:numId="33">
    <w:abstractNumId w:val="34"/>
  </w:num>
  <w:num w:numId="34">
    <w:abstractNumId w:val="28"/>
  </w:num>
  <w:num w:numId="35">
    <w:abstractNumId w:val="24"/>
  </w:num>
  <w:num w:numId="36">
    <w:abstractNumId w:val="19"/>
  </w:num>
  <w:num w:numId="37">
    <w:abstractNumId w:val="27"/>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756"/>
    <w:rsid w:val="000270CB"/>
    <w:rsid w:val="000278A9"/>
    <w:rsid w:val="00056B0A"/>
    <w:rsid w:val="0009566F"/>
    <w:rsid w:val="000A5338"/>
    <w:rsid w:val="000C2D24"/>
    <w:rsid w:val="000C5B2E"/>
    <w:rsid w:val="00123183"/>
    <w:rsid w:val="001233ED"/>
    <w:rsid w:val="00126572"/>
    <w:rsid w:val="00140213"/>
    <w:rsid w:val="00142524"/>
    <w:rsid w:val="00184AD0"/>
    <w:rsid w:val="001A23DE"/>
    <w:rsid w:val="001A5429"/>
    <w:rsid w:val="001F268E"/>
    <w:rsid w:val="001F3E15"/>
    <w:rsid w:val="0020362A"/>
    <w:rsid w:val="00216946"/>
    <w:rsid w:val="00247DC2"/>
    <w:rsid w:val="00280C7B"/>
    <w:rsid w:val="002A616A"/>
    <w:rsid w:val="002D3B44"/>
    <w:rsid w:val="002F0FFF"/>
    <w:rsid w:val="00305A2F"/>
    <w:rsid w:val="00313381"/>
    <w:rsid w:val="00320A0A"/>
    <w:rsid w:val="00321A23"/>
    <w:rsid w:val="00322C2E"/>
    <w:rsid w:val="00326313"/>
    <w:rsid w:val="0035257D"/>
    <w:rsid w:val="00385682"/>
    <w:rsid w:val="00393977"/>
    <w:rsid w:val="003C2DB0"/>
    <w:rsid w:val="003C41D2"/>
    <w:rsid w:val="003E2F37"/>
    <w:rsid w:val="0043310C"/>
    <w:rsid w:val="0044400D"/>
    <w:rsid w:val="0045095D"/>
    <w:rsid w:val="00457C6D"/>
    <w:rsid w:val="00467FEC"/>
    <w:rsid w:val="00474B5C"/>
    <w:rsid w:val="00482756"/>
    <w:rsid w:val="00492578"/>
    <w:rsid w:val="004A50E7"/>
    <w:rsid w:val="004C698D"/>
    <w:rsid w:val="004D1A26"/>
    <w:rsid w:val="004E6C02"/>
    <w:rsid w:val="00506C51"/>
    <w:rsid w:val="00534102"/>
    <w:rsid w:val="00537E34"/>
    <w:rsid w:val="00546A4E"/>
    <w:rsid w:val="00551731"/>
    <w:rsid w:val="005B6A52"/>
    <w:rsid w:val="005E1843"/>
    <w:rsid w:val="00616CC2"/>
    <w:rsid w:val="00622E2A"/>
    <w:rsid w:val="00666778"/>
    <w:rsid w:val="006710A5"/>
    <w:rsid w:val="00674783"/>
    <w:rsid w:val="00687D92"/>
    <w:rsid w:val="006A0A1F"/>
    <w:rsid w:val="006A4810"/>
    <w:rsid w:val="006E67C1"/>
    <w:rsid w:val="006F5084"/>
    <w:rsid w:val="00732817"/>
    <w:rsid w:val="00740D02"/>
    <w:rsid w:val="00744768"/>
    <w:rsid w:val="00746795"/>
    <w:rsid w:val="007C14B2"/>
    <w:rsid w:val="007C5A80"/>
    <w:rsid w:val="007C7452"/>
    <w:rsid w:val="007E28F1"/>
    <w:rsid w:val="007E37DF"/>
    <w:rsid w:val="007E7DF6"/>
    <w:rsid w:val="0080302D"/>
    <w:rsid w:val="00831608"/>
    <w:rsid w:val="0088664C"/>
    <w:rsid w:val="00890D5A"/>
    <w:rsid w:val="008F1890"/>
    <w:rsid w:val="008F2C11"/>
    <w:rsid w:val="00903A16"/>
    <w:rsid w:val="00995196"/>
    <w:rsid w:val="009A47D4"/>
    <w:rsid w:val="009A5A78"/>
    <w:rsid w:val="009B7529"/>
    <w:rsid w:val="00A85DE0"/>
    <w:rsid w:val="00AA2938"/>
    <w:rsid w:val="00AA4D3B"/>
    <w:rsid w:val="00B1139B"/>
    <w:rsid w:val="00B4335E"/>
    <w:rsid w:val="00B53C73"/>
    <w:rsid w:val="00B72129"/>
    <w:rsid w:val="00B73516"/>
    <w:rsid w:val="00B824F2"/>
    <w:rsid w:val="00BD176F"/>
    <w:rsid w:val="00BD77BE"/>
    <w:rsid w:val="00C0682B"/>
    <w:rsid w:val="00C142DD"/>
    <w:rsid w:val="00C3525D"/>
    <w:rsid w:val="00C534BC"/>
    <w:rsid w:val="00C75ED3"/>
    <w:rsid w:val="00C81F12"/>
    <w:rsid w:val="00C92343"/>
    <w:rsid w:val="00CE265B"/>
    <w:rsid w:val="00CF2851"/>
    <w:rsid w:val="00D16E91"/>
    <w:rsid w:val="00D36121"/>
    <w:rsid w:val="00D62D26"/>
    <w:rsid w:val="00D67421"/>
    <w:rsid w:val="00DA2622"/>
    <w:rsid w:val="00DE5E7E"/>
    <w:rsid w:val="00E1636A"/>
    <w:rsid w:val="00E274E0"/>
    <w:rsid w:val="00E34500"/>
    <w:rsid w:val="00EB25C2"/>
    <w:rsid w:val="00EC363C"/>
    <w:rsid w:val="00ED3C03"/>
    <w:rsid w:val="00EE169F"/>
    <w:rsid w:val="00F54996"/>
    <w:rsid w:val="00F732AE"/>
    <w:rsid w:val="00FA4C12"/>
    <w:rsid w:val="00FB4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756"/>
    <w:pPr>
      <w:ind w:left="720"/>
      <w:contextualSpacing/>
    </w:pPr>
  </w:style>
  <w:style w:type="numbering" w:customStyle="1" w:styleId="Style1">
    <w:name w:val="Style1"/>
    <w:uiPriority w:val="99"/>
    <w:rsid w:val="0043310C"/>
    <w:pPr>
      <w:numPr>
        <w:numId w:val="7"/>
      </w:numPr>
    </w:pPr>
  </w:style>
  <w:style w:type="paragraph" w:styleId="Header">
    <w:name w:val="header"/>
    <w:basedOn w:val="Normal"/>
    <w:link w:val="HeaderChar"/>
    <w:uiPriority w:val="99"/>
    <w:unhideWhenUsed/>
    <w:rsid w:val="00D361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121"/>
  </w:style>
  <w:style w:type="paragraph" w:styleId="Footer">
    <w:name w:val="footer"/>
    <w:basedOn w:val="Normal"/>
    <w:link w:val="FooterChar"/>
    <w:uiPriority w:val="99"/>
    <w:unhideWhenUsed/>
    <w:rsid w:val="00D361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121"/>
  </w:style>
  <w:style w:type="paragraph" w:styleId="BalloonText">
    <w:name w:val="Balloon Text"/>
    <w:basedOn w:val="Normal"/>
    <w:link w:val="BalloonTextChar"/>
    <w:uiPriority w:val="99"/>
    <w:semiHidden/>
    <w:unhideWhenUsed/>
    <w:rsid w:val="00890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D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756"/>
    <w:pPr>
      <w:ind w:left="720"/>
      <w:contextualSpacing/>
    </w:pPr>
  </w:style>
  <w:style w:type="numbering" w:customStyle="1" w:styleId="Style1">
    <w:name w:val="Style1"/>
    <w:uiPriority w:val="99"/>
    <w:rsid w:val="0043310C"/>
    <w:pPr>
      <w:numPr>
        <w:numId w:val="7"/>
      </w:numPr>
    </w:pPr>
  </w:style>
  <w:style w:type="paragraph" w:styleId="Header">
    <w:name w:val="header"/>
    <w:basedOn w:val="Normal"/>
    <w:link w:val="HeaderChar"/>
    <w:uiPriority w:val="99"/>
    <w:unhideWhenUsed/>
    <w:rsid w:val="00D361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121"/>
  </w:style>
  <w:style w:type="paragraph" w:styleId="Footer">
    <w:name w:val="footer"/>
    <w:basedOn w:val="Normal"/>
    <w:link w:val="FooterChar"/>
    <w:uiPriority w:val="99"/>
    <w:unhideWhenUsed/>
    <w:rsid w:val="00D361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121"/>
  </w:style>
  <w:style w:type="paragraph" w:styleId="BalloonText">
    <w:name w:val="Balloon Text"/>
    <w:basedOn w:val="Normal"/>
    <w:link w:val="BalloonTextChar"/>
    <w:uiPriority w:val="99"/>
    <w:semiHidden/>
    <w:unhideWhenUsed/>
    <w:rsid w:val="00890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D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DB9FA-A7EA-451C-A00F-D5CAAC64B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51505962</Template>
  <TotalTime>0</TotalTime>
  <Pages>8</Pages>
  <Words>1626</Words>
  <Characters>9271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Williamson</dc:creator>
  <cp:lastModifiedBy>Jan Smallacombe</cp:lastModifiedBy>
  <cp:revision>2</cp:revision>
  <cp:lastPrinted>2017-11-21T14:36:00Z</cp:lastPrinted>
  <dcterms:created xsi:type="dcterms:W3CDTF">2018-01-02T12:24:00Z</dcterms:created>
  <dcterms:modified xsi:type="dcterms:W3CDTF">2018-01-02T12:24:00Z</dcterms:modified>
</cp:coreProperties>
</file>