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BB1FD" w14:textId="77777777" w:rsidR="00BB6A1B" w:rsidRDefault="00BB6A1B" w:rsidP="00BB6A1B">
      <w:pPr>
        <w:jc w:val="center"/>
        <w:rPr>
          <w:b/>
          <w:color w:val="385623" w:themeColor="accent6" w:themeShade="80"/>
          <w:sz w:val="40"/>
          <w:szCs w:val="40"/>
        </w:rPr>
      </w:pPr>
      <w:r>
        <w:rPr>
          <w:b/>
          <w:color w:val="385623" w:themeColor="accent6" w:themeShade="80"/>
          <w:sz w:val="40"/>
          <w:szCs w:val="40"/>
        </w:rPr>
        <w:t xml:space="preserve">BUTCHERS HALL CHARGES </w:t>
      </w:r>
    </w:p>
    <w:p w14:paraId="5DA7EA29" w14:textId="26636762" w:rsidR="00BB6A1B" w:rsidRDefault="00BB6A1B" w:rsidP="00BB6A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b/>
          <w:sz w:val="24"/>
          <w:szCs w:val="24"/>
          <w:vertAlign w:val="superscript"/>
        </w:rPr>
        <w:t>st</w:t>
      </w:r>
      <w:r w:rsidR="00034285">
        <w:rPr>
          <w:b/>
          <w:sz w:val="24"/>
          <w:szCs w:val="24"/>
        </w:rPr>
        <w:t xml:space="preserve"> April 202</w:t>
      </w:r>
      <w:r w:rsidR="00471482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– 31</w:t>
      </w:r>
      <w:r>
        <w:rPr>
          <w:b/>
          <w:sz w:val="24"/>
          <w:szCs w:val="24"/>
          <w:vertAlign w:val="superscript"/>
        </w:rPr>
        <w:t>st</w:t>
      </w:r>
      <w:r w:rsidR="00034285">
        <w:rPr>
          <w:b/>
          <w:sz w:val="24"/>
          <w:szCs w:val="24"/>
        </w:rPr>
        <w:t xml:space="preserve"> March 202</w:t>
      </w:r>
      <w:r w:rsidR="00471482">
        <w:rPr>
          <w:b/>
          <w:sz w:val="24"/>
          <w:szCs w:val="24"/>
        </w:rPr>
        <w:t>7</w:t>
      </w:r>
    </w:p>
    <w:p w14:paraId="6E372B33" w14:textId="5D3C7E2B" w:rsidR="00BB6A1B" w:rsidRDefault="00BB6A1B" w:rsidP="00BB6A1B">
      <w:pPr>
        <w:pStyle w:val="NoSpacing"/>
        <w:jc w:val="center"/>
      </w:pPr>
      <w:r>
        <w:rPr>
          <w:i/>
          <w:sz w:val="24"/>
          <w:szCs w:val="24"/>
        </w:rPr>
        <w:t>For more information please contact the Town Hall &amp; Events Manager on 01822 61</w:t>
      </w:r>
      <w:r w:rsidR="00CF6BEB">
        <w:rPr>
          <w:i/>
          <w:sz w:val="24"/>
          <w:szCs w:val="24"/>
        </w:rPr>
        <w:t>7232</w:t>
      </w:r>
      <w:r>
        <w:rPr>
          <w:i/>
          <w:sz w:val="24"/>
          <w:szCs w:val="24"/>
        </w:rPr>
        <w:t xml:space="preserve"> or</w:t>
      </w:r>
      <w:r w:rsidR="00CF6BEB">
        <w:rPr>
          <w:i/>
          <w:sz w:val="24"/>
          <w:szCs w:val="24"/>
        </w:rPr>
        <w:br/>
      </w:r>
      <w:r>
        <w:rPr>
          <w:i/>
          <w:sz w:val="24"/>
          <w:szCs w:val="24"/>
        </w:rPr>
        <w:t xml:space="preserve">email: </w:t>
      </w:r>
      <w:hyperlink r:id="rId7" w:history="1">
        <w:r w:rsidR="00890E27" w:rsidRPr="00C03C71">
          <w:rPr>
            <w:rStyle w:val="Hyperlink"/>
            <w:i/>
            <w:sz w:val="24"/>
            <w:szCs w:val="24"/>
          </w:rPr>
          <w:t>butchershall@tavistock.gov.uk</w:t>
        </w:r>
      </w:hyperlink>
    </w:p>
    <w:p w14:paraId="0DCF0A07" w14:textId="77777777" w:rsidR="00BB6A1B" w:rsidRDefault="00BB6A1B" w:rsidP="00BB6A1B">
      <w:pPr>
        <w:pStyle w:val="NoSpacing"/>
        <w:jc w:val="center"/>
        <w:rPr>
          <w:i/>
          <w:sz w:val="24"/>
          <w:szCs w:val="24"/>
        </w:rPr>
      </w:pPr>
    </w:p>
    <w:tbl>
      <w:tblPr>
        <w:tblStyle w:val="TableGrid"/>
        <w:tblW w:w="5281" w:type="pct"/>
        <w:tblInd w:w="0" w:type="dxa"/>
        <w:tblLook w:val="04A0" w:firstRow="1" w:lastRow="0" w:firstColumn="1" w:lastColumn="0" w:noHBand="0" w:noVBand="1"/>
        <w:tblCaption w:val="Butchers' Hall Schedule of Charges"/>
        <w:tblDescription w:val="Table 1 with 2 columns Event Type and Price."/>
      </w:tblPr>
      <w:tblGrid>
        <w:gridCol w:w="7397"/>
        <w:gridCol w:w="3048"/>
      </w:tblGrid>
      <w:tr w:rsidR="00D45AC1" w14:paraId="5143B855" w14:textId="77777777" w:rsidTr="00D45AC1">
        <w:trPr>
          <w:trHeight w:val="418"/>
          <w:tblHeader/>
        </w:trPr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400B" w14:textId="7FD1473D" w:rsidR="00D45AC1" w:rsidRPr="00D45AC1" w:rsidRDefault="00D45AC1" w:rsidP="00D45AC1">
            <w:pPr>
              <w:jc w:val="center"/>
              <w:rPr>
                <w:b/>
                <w:sz w:val="32"/>
                <w:szCs w:val="32"/>
              </w:rPr>
            </w:pPr>
            <w:r w:rsidRPr="00D45AC1">
              <w:rPr>
                <w:b/>
                <w:sz w:val="32"/>
                <w:szCs w:val="32"/>
              </w:rPr>
              <w:t>Event Type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A2E9" w14:textId="74759BF9" w:rsidR="00D45AC1" w:rsidRPr="00D45AC1" w:rsidRDefault="00233264" w:rsidP="00D45AC1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caps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P</w:t>
            </w:r>
            <w:r w:rsidRPr="00D45AC1">
              <w:rPr>
                <w:rFonts w:asciiTheme="minorHAnsi" w:hAnsiTheme="minorHAnsi"/>
                <w:b/>
                <w:sz w:val="32"/>
                <w:szCs w:val="32"/>
              </w:rPr>
              <w:t>rice</w:t>
            </w:r>
          </w:p>
        </w:tc>
      </w:tr>
      <w:tr w:rsidR="00BB6A1B" w14:paraId="190B65B9" w14:textId="77777777" w:rsidTr="00BB6A1B">
        <w:trPr>
          <w:trHeight w:val="418"/>
        </w:trPr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C31C" w14:textId="77777777" w:rsidR="00BB6A1B" w:rsidRDefault="00BB6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One Day Hire </w:t>
            </w:r>
            <w:r>
              <w:rPr>
                <w:i/>
                <w:sz w:val="24"/>
                <w:szCs w:val="24"/>
              </w:rPr>
              <w:t>(7.30am - 17.00, then hourly rate applies)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3DD3D" w14:textId="0E5C3418" w:rsidR="00BB6A1B" w:rsidRDefault="00BB6A1B">
            <w:pPr>
              <w:pStyle w:val="ListParagraph"/>
              <w:ind w:left="0"/>
              <w:rPr>
                <w:rFonts w:asciiTheme="minorHAnsi" w:hAnsiTheme="minorHAnsi"/>
                <w:caps/>
                <w:szCs w:val="24"/>
              </w:rPr>
            </w:pPr>
            <w:r>
              <w:rPr>
                <w:rFonts w:asciiTheme="minorHAnsi" w:hAnsiTheme="minorHAnsi"/>
                <w:caps/>
                <w:szCs w:val="24"/>
              </w:rPr>
              <w:t>£</w:t>
            </w:r>
            <w:r w:rsidR="00CF6BEB">
              <w:rPr>
                <w:rFonts w:asciiTheme="minorHAnsi" w:hAnsiTheme="minorHAnsi"/>
                <w:caps/>
                <w:szCs w:val="24"/>
              </w:rPr>
              <w:t>4</w:t>
            </w:r>
            <w:r w:rsidR="00471482">
              <w:rPr>
                <w:rFonts w:asciiTheme="minorHAnsi" w:hAnsiTheme="minorHAnsi"/>
                <w:caps/>
                <w:szCs w:val="24"/>
              </w:rPr>
              <w:t>49</w:t>
            </w:r>
            <w:r w:rsidR="00CF6BEB">
              <w:rPr>
                <w:rFonts w:asciiTheme="minorHAnsi" w:hAnsiTheme="minorHAnsi"/>
                <w:caps/>
                <w:szCs w:val="24"/>
              </w:rPr>
              <w:t>.00</w:t>
            </w:r>
            <w:r>
              <w:rPr>
                <w:rFonts w:asciiTheme="minorHAnsi" w:hAnsiTheme="minorHAnsi"/>
                <w:caps/>
                <w:szCs w:val="24"/>
              </w:rPr>
              <w:t xml:space="preserve"> </w:t>
            </w:r>
          </w:p>
        </w:tc>
      </w:tr>
      <w:tr w:rsidR="00BB6A1B" w14:paraId="5E5C7BA0" w14:textId="77777777" w:rsidTr="00BB6A1B">
        <w:trPr>
          <w:trHeight w:val="562"/>
        </w:trPr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A27B9" w14:textId="77777777" w:rsidR="00BB6A1B" w:rsidRDefault="00BB6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Three Day Consecutive Hire </w:t>
            </w:r>
            <w:r>
              <w:rPr>
                <w:i/>
                <w:sz w:val="24"/>
                <w:szCs w:val="24"/>
              </w:rPr>
              <w:t>(7.30am - 17.00, then hourly rate applies)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2C2EA" w14:textId="7740E800" w:rsidR="00BB6A1B" w:rsidRDefault="00BB6A1B">
            <w:pPr>
              <w:pStyle w:val="ListParagraph"/>
              <w:ind w:left="0"/>
              <w:rPr>
                <w:rFonts w:asciiTheme="minorHAnsi" w:hAnsiTheme="minorHAnsi"/>
                <w:caps/>
                <w:szCs w:val="24"/>
              </w:rPr>
            </w:pPr>
            <w:r>
              <w:rPr>
                <w:rFonts w:asciiTheme="minorHAnsi" w:hAnsiTheme="minorHAnsi"/>
                <w:caps/>
                <w:szCs w:val="24"/>
              </w:rPr>
              <w:t>£</w:t>
            </w:r>
            <w:r w:rsidR="00794FC8">
              <w:rPr>
                <w:rFonts w:asciiTheme="minorHAnsi" w:hAnsiTheme="minorHAnsi"/>
                <w:caps/>
                <w:szCs w:val="24"/>
              </w:rPr>
              <w:t>1,</w:t>
            </w:r>
            <w:r w:rsidR="00471482">
              <w:rPr>
                <w:rFonts w:asciiTheme="minorHAnsi" w:hAnsiTheme="minorHAnsi"/>
                <w:caps/>
                <w:szCs w:val="24"/>
              </w:rPr>
              <w:t>111</w:t>
            </w:r>
            <w:r w:rsidR="00CF6BEB">
              <w:rPr>
                <w:rFonts w:asciiTheme="minorHAnsi" w:hAnsiTheme="minorHAnsi"/>
                <w:caps/>
                <w:szCs w:val="24"/>
              </w:rPr>
              <w:t>.00</w:t>
            </w:r>
          </w:p>
        </w:tc>
      </w:tr>
      <w:tr w:rsidR="00BB6A1B" w14:paraId="123EF97C" w14:textId="77777777" w:rsidTr="00BB6A1B">
        <w:trPr>
          <w:trHeight w:val="337"/>
        </w:trPr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F8331" w14:textId="68004692" w:rsidR="00BB6A1B" w:rsidRDefault="00BB6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Five Day Hire </w:t>
            </w:r>
            <w:r>
              <w:rPr>
                <w:i/>
                <w:sz w:val="24"/>
                <w:szCs w:val="24"/>
              </w:rPr>
              <w:t>(7.30am - 17.00, then hourly rate applies, five day consecutive hire)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8AF04" w14:textId="774BC1C7" w:rsidR="00BB6A1B" w:rsidRDefault="00BB6A1B">
            <w:pPr>
              <w:pStyle w:val="ListParagraph"/>
              <w:ind w:left="0"/>
              <w:rPr>
                <w:rFonts w:asciiTheme="minorHAnsi" w:hAnsiTheme="minorHAnsi"/>
                <w:caps/>
                <w:szCs w:val="24"/>
              </w:rPr>
            </w:pPr>
            <w:r>
              <w:rPr>
                <w:rFonts w:asciiTheme="minorHAnsi" w:hAnsiTheme="minorHAnsi"/>
                <w:caps/>
                <w:szCs w:val="24"/>
              </w:rPr>
              <w:t>£1</w:t>
            </w:r>
            <w:r w:rsidR="006E3023">
              <w:rPr>
                <w:rFonts w:asciiTheme="minorHAnsi" w:hAnsiTheme="minorHAnsi"/>
                <w:caps/>
                <w:szCs w:val="24"/>
              </w:rPr>
              <w:t>,7</w:t>
            </w:r>
            <w:r w:rsidR="00471482">
              <w:rPr>
                <w:rFonts w:asciiTheme="minorHAnsi" w:hAnsiTheme="minorHAnsi"/>
                <w:caps/>
                <w:szCs w:val="24"/>
              </w:rPr>
              <w:t>96</w:t>
            </w:r>
            <w:r w:rsidR="00CF6BEB">
              <w:rPr>
                <w:rFonts w:asciiTheme="minorHAnsi" w:hAnsiTheme="minorHAnsi"/>
                <w:caps/>
                <w:szCs w:val="24"/>
              </w:rPr>
              <w:t>.00</w:t>
            </w:r>
          </w:p>
        </w:tc>
      </w:tr>
      <w:tr w:rsidR="00BB6A1B" w14:paraId="6E2A6064" w14:textId="77777777" w:rsidTr="00BB6A1B">
        <w:trPr>
          <w:trHeight w:val="570"/>
        </w:trPr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5B309" w14:textId="77777777" w:rsidR="00BB6A1B" w:rsidRDefault="00BB6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 Up Day Hire (</w:t>
            </w:r>
            <w:r>
              <w:rPr>
                <w:i/>
                <w:sz w:val="24"/>
                <w:szCs w:val="24"/>
              </w:rPr>
              <w:t>entrance area only, up to &amp; including the kitchenette, 7.30am - 17.00, then hourly rate applies)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22175" w14:textId="7A3C6A7C" w:rsidR="00BB6A1B" w:rsidRDefault="00BB6A1B">
            <w:pPr>
              <w:pStyle w:val="ListParagraph"/>
              <w:ind w:left="0"/>
              <w:rPr>
                <w:rFonts w:asciiTheme="minorHAnsi" w:hAnsiTheme="minorHAnsi"/>
                <w:caps/>
                <w:szCs w:val="24"/>
              </w:rPr>
            </w:pPr>
            <w:r>
              <w:rPr>
                <w:rFonts w:asciiTheme="minorHAnsi" w:hAnsiTheme="minorHAnsi"/>
                <w:caps/>
                <w:szCs w:val="24"/>
              </w:rPr>
              <w:t>£</w:t>
            </w:r>
            <w:r w:rsidR="0065014F">
              <w:rPr>
                <w:rFonts w:asciiTheme="minorHAnsi" w:hAnsiTheme="minorHAnsi"/>
                <w:caps/>
                <w:szCs w:val="24"/>
              </w:rPr>
              <w:t>1</w:t>
            </w:r>
            <w:r w:rsidR="00471482">
              <w:rPr>
                <w:rFonts w:asciiTheme="minorHAnsi" w:hAnsiTheme="minorHAnsi"/>
                <w:caps/>
                <w:szCs w:val="24"/>
              </w:rPr>
              <w:t>12</w:t>
            </w:r>
            <w:r w:rsidR="0065014F">
              <w:rPr>
                <w:rFonts w:asciiTheme="minorHAnsi" w:hAnsiTheme="minorHAnsi"/>
                <w:caps/>
                <w:szCs w:val="24"/>
              </w:rPr>
              <w:t>.00</w:t>
            </w:r>
          </w:p>
        </w:tc>
      </w:tr>
      <w:tr w:rsidR="00BB6A1B" w14:paraId="7B323B28" w14:textId="77777777" w:rsidTr="00BB6A1B">
        <w:trPr>
          <w:trHeight w:val="627"/>
        </w:trPr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0C2D4" w14:textId="1D0E40AA" w:rsidR="00BB6A1B" w:rsidRDefault="00BB6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 Up Three</w:t>
            </w:r>
            <w:r w:rsidR="0065014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Day Consecutive Hire (</w:t>
            </w:r>
            <w:r>
              <w:rPr>
                <w:i/>
                <w:sz w:val="24"/>
                <w:szCs w:val="24"/>
              </w:rPr>
              <w:t>entrance area only, up to &amp; including the kitchenette, 7.30am - 17.00, then hourly rate applies)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F2B6F" w14:textId="37072373" w:rsidR="00BB6A1B" w:rsidRDefault="00BB6A1B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£2</w:t>
            </w:r>
            <w:r w:rsidR="00471482">
              <w:rPr>
                <w:sz w:val="24"/>
              </w:rPr>
              <w:t>70</w:t>
            </w:r>
            <w:r w:rsidR="0065014F">
              <w:rPr>
                <w:sz w:val="24"/>
              </w:rPr>
              <w:t>.00</w:t>
            </w:r>
            <w:r>
              <w:rPr>
                <w:sz w:val="24"/>
              </w:rPr>
              <w:t xml:space="preserve">  </w:t>
            </w:r>
          </w:p>
        </w:tc>
      </w:tr>
      <w:tr w:rsidR="00BB6A1B" w14:paraId="1BD80DA8" w14:textId="77777777" w:rsidTr="00BB6A1B">
        <w:trPr>
          <w:trHeight w:val="627"/>
        </w:trPr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454DB" w14:textId="77777777" w:rsidR="00BB6A1B" w:rsidRDefault="00BB6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 Up Five Consecutive Hire (</w:t>
            </w:r>
            <w:r>
              <w:rPr>
                <w:i/>
                <w:sz w:val="24"/>
                <w:szCs w:val="24"/>
              </w:rPr>
              <w:t>entrance area only, up to &amp; including the kitchenette, 7.30am - 17.00, then hourly rate applies)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841FC" w14:textId="2711822C" w:rsidR="00BB6A1B" w:rsidRDefault="00BB6A1B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£</w:t>
            </w:r>
            <w:r w:rsidR="0065014F">
              <w:rPr>
                <w:sz w:val="24"/>
              </w:rPr>
              <w:t>4</w:t>
            </w:r>
            <w:r w:rsidR="00471482">
              <w:rPr>
                <w:sz w:val="24"/>
              </w:rPr>
              <w:t>49</w:t>
            </w:r>
            <w:r w:rsidR="0065014F">
              <w:rPr>
                <w:sz w:val="24"/>
              </w:rPr>
              <w:t>.00</w:t>
            </w:r>
          </w:p>
        </w:tc>
      </w:tr>
      <w:tr w:rsidR="00BB6A1B" w14:paraId="61A5AE7B" w14:textId="77777777" w:rsidTr="00BB6A1B">
        <w:trPr>
          <w:trHeight w:val="570"/>
        </w:trPr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A6D8" w14:textId="77777777" w:rsidR="00BB6A1B" w:rsidRDefault="00BB6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Additional Hourly rate for day hire 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8AE1" w14:textId="53CDBD44" w:rsidR="00BB6A1B" w:rsidRDefault="00BB6A1B">
            <w:pPr>
              <w:pStyle w:val="ListParagraph"/>
              <w:ind w:left="0"/>
              <w:rPr>
                <w:rFonts w:asciiTheme="minorHAnsi" w:hAnsiTheme="minorHAnsi"/>
                <w:caps/>
                <w:szCs w:val="24"/>
              </w:rPr>
            </w:pPr>
            <w:r>
              <w:rPr>
                <w:rFonts w:asciiTheme="minorHAnsi" w:hAnsiTheme="minorHAnsi"/>
                <w:caps/>
                <w:szCs w:val="24"/>
              </w:rPr>
              <w:t>£</w:t>
            </w:r>
            <w:r w:rsidR="00471482">
              <w:rPr>
                <w:rFonts w:asciiTheme="minorHAnsi" w:hAnsiTheme="minorHAnsi"/>
                <w:caps/>
                <w:szCs w:val="24"/>
              </w:rPr>
              <w:t>40</w:t>
            </w:r>
            <w:r w:rsidR="0065014F">
              <w:rPr>
                <w:rFonts w:asciiTheme="minorHAnsi" w:hAnsiTheme="minorHAnsi"/>
                <w:caps/>
                <w:szCs w:val="24"/>
              </w:rPr>
              <w:t>.00</w:t>
            </w:r>
            <w:r>
              <w:rPr>
                <w:rFonts w:asciiTheme="minorHAnsi" w:hAnsiTheme="minorHAnsi"/>
                <w:caps/>
                <w:szCs w:val="24"/>
              </w:rPr>
              <w:t xml:space="preserve"> </w:t>
            </w:r>
            <w:r>
              <w:rPr>
                <w:rFonts w:asciiTheme="minorHAnsi" w:hAnsiTheme="minorHAnsi"/>
                <w:i/>
              </w:rPr>
              <w:t>(per hour)</w:t>
            </w:r>
            <w:r>
              <w:rPr>
                <w:i/>
              </w:rPr>
              <w:t xml:space="preserve">  </w:t>
            </w:r>
          </w:p>
        </w:tc>
      </w:tr>
      <w:tr w:rsidR="00BB6A1B" w14:paraId="456C0FB4" w14:textId="77777777" w:rsidTr="00BB6A1B">
        <w:trPr>
          <w:trHeight w:val="627"/>
        </w:trPr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38F3C" w14:textId="77777777" w:rsidR="00BB6A1B" w:rsidRDefault="00BB6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Two to Five Hour Hire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AF82" w14:textId="2E31EAD6" w:rsidR="00BB6A1B" w:rsidRDefault="00BB6A1B">
            <w:pPr>
              <w:pStyle w:val="NoSpacing"/>
            </w:pPr>
            <w:r>
              <w:rPr>
                <w:sz w:val="24"/>
              </w:rPr>
              <w:t>£</w:t>
            </w:r>
            <w:r w:rsidR="00471482">
              <w:rPr>
                <w:sz w:val="24"/>
              </w:rPr>
              <w:t>40</w:t>
            </w:r>
            <w:r w:rsidR="0065014F">
              <w:rPr>
                <w:sz w:val="24"/>
              </w:rPr>
              <w:t>.00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(per hour)</w:t>
            </w:r>
          </w:p>
        </w:tc>
      </w:tr>
      <w:tr w:rsidR="00BB6A1B" w14:paraId="614AC732" w14:textId="77777777" w:rsidTr="00BB6A1B">
        <w:trPr>
          <w:trHeight w:val="515"/>
        </w:trPr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3416F" w14:textId="77777777" w:rsidR="00BB6A1B" w:rsidRDefault="00BB6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Half Venue One Day Hire </w:t>
            </w:r>
            <w:r>
              <w:rPr>
                <w:i/>
                <w:sz w:val="24"/>
                <w:szCs w:val="24"/>
              </w:rPr>
              <w:t>(7.30am - 17.00, then hourly rate applies)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21F62" w14:textId="3067E7EB" w:rsidR="00BB6A1B" w:rsidRDefault="00BB6A1B">
            <w:pPr>
              <w:pStyle w:val="ListParagraph"/>
              <w:ind w:left="0"/>
              <w:rPr>
                <w:rFonts w:asciiTheme="minorHAnsi" w:hAnsiTheme="minorHAnsi"/>
                <w:caps/>
                <w:szCs w:val="24"/>
              </w:rPr>
            </w:pPr>
            <w:r>
              <w:rPr>
                <w:rFonts w:asciiTheme="minorHAnsi" w:hAnsiTheme="minorHAnsi"/>
                <w:caps/>
                <w:szCs w:val="24"/>
              </w:rPr>
              <w:t>£</w:t>
            </w:r>
            <w:r w:rsidR="00794FC8">
              <w:rPr>
                <w:rFonts w:asciiTheme="minorHAnsi" w:hAnsiTheme="minorHAnsi"/>
                <w:caps/>
                <w:szCs w:val="24"/>
              </w:rPr>
              <w:t>2</w:t>
            </w:r>
            <w:r w:rsidR="00471482">
              <w:rPr>
                <w:rFonts w:asciiTheme="minorHAnsi" w:hAnsiTheme="minorHAnsi"/>
                <w:caps/>
                <w:szCs w:val="24"/>
              </w:rPr>
              <w:t>70</w:t>
            </w:r>
            <w:r w:rsidR="0065014F">
              <w:rPr>
                <w:rFonts w:asciiTheme="minorHAnsi" w:hAnsiTheme="minorHAnsi"/>
                <w:caps/>
                <w:szCs w:val="24"/>
              </w:rPr>
              <w:t>.00</w:t>
            </w:r>
            <w:r>
              <w:rPr>
                <w:rFonts w:asciiTheme="minorHAnsi" w:hAnsiTheme="minorHAnsi"/>
                <w:caps/>
                <w:szCs w:val="24"/>
              </w:rPr>
              <w:t xml:space="preserve"> </w:t>
            </w:r>
          </w:p>
        </w:tc>
      </w:tr>
      <w:tr w:rsidR="00BB6A1B" w14:paraId="12A0939E" w14:textId="77777777" w:rsidTr="00BB6A1B">
        <w:trPr>
          <w:trHeight w:val="515"/>
        </w:trPr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A5C7" w14:textId="77777777" w:rsidR="00BB6A1B" w:rsidRDefault="00BB6A1B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Wedding Receptions &amp; Evening Functions – Available under bespoke package tailored to your requirements 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8A41" w14:textId="40E12149" w:rsidR="00BB6A1B" w:rsidRDefault="00BB6A1B">
            <w:pPr>
              <w:pStyle w:val="ListParagraph"/>
              <w:ind w:left="0"/>
              <w:rPr>
                <w:rFonts w:asciiTheme="minorHAnsi" w:hAnsiTheme="minorHAnsi"/>
                <w:caps/>
                <w:szCs w:val="24"/>
              </w:rPr>
            </w:pPr>
          </w:p>
        </w:tc>
      </w:tr>
    </w:tbl>
    <w:p w14:paraId="7BA83D44" w14:textId="77777777" w:rsidR="00B55C63" w:rsidRDefault="00B55C63" w:rsidP="00D45AC1">
      <w:pPr>
        <w:pStyle w:val="NoSpacing"/>
        <w:jc w:val="center"/>
        <w:rPr>
          <w:b/>
          <w:i/>
          <w:sz w:val="24"/>
          <w:szCs w:val="24"/>
        </w:rPr>
      </w:pPr>
    </w:p>
    <w:p w14:paraId="4304E986" w14:textId="0BCABC58" w:rsidR="00D45AC1" w:rsidRDefault="00D45AC1" w:rsidP="00D45AC1">
      <w:pPr>
        <w:pStyle w:val="NoSpacing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Prices include: Use of the tables, chairs, venue Wi-Fi, PA system, allocated heating, free unloading &amp; loading parking arrangements, and use of the recycling area.</w:t>
      </w:r>
    </w:p>
    <w:p w14:paraId="3560890F" w14:textId="2E7F813D" w:rsidR="00BB6A1B" w:rsidRDefault="00D45AC1" w:rsidP="00D45AC1">
      <w:pPr>
        <w:jc w:val="center"/>
      </w:pPr>
      <w:r>
        <w:rPr>
          <w:b/>
          <w:i/>
          <w:sz w:val="24"/>
          <w:szCs w:val="24"/>
        </w:rPr>
        <w:t>Additional staffing charges may apply for Sundays and Bank Holidays.</w:t>
      </w:r>
    </w:p>
    <w:tbl>
      <w:tblPr>
        <w:tblStyle w:val="TableGrid"/>
        <w:tblW w:w="5281" w:type="pct"/>
        <w:tblInd w:w="0" w:type="dxa"/>
        <w:tblLook w:val="04A0" w:firstRow="1" w:lastRow="0" w:firstColumn="1" w:lastColumn="0" w:noHBand="0" w:noVBand="1"/>
        <w:tblCaption w:val="Butchers' Hall Schedule of Charges"/>
        <w:tblDescription w:val="Table 2 with 2 columns. Column 1 In House Themed Markets &amp; Events type. Column 2 price for each."/>
      </w:tblPr>
      <w:tblGrid>
        <w:gridCol w:w="6789"/>
        <w:gridCol w:w="3656"/>
      </w:tblGrid>
      <w:tr w:rsidR="00BB6A1B" w14:paraId="366E11C1" w14:textId="77777777" w:rsidTr="002F7F65">
        <w:trPr>
          <w:trHeight w:val="515"/>
          <w:tblHeader/>
        </w:trPr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D9A4" w14:textId="77777777" w:rsidR="00BB6A1B" w:rsidRPr="00792B4C" w:rsidRDefault="00BB6A1B">
            <w:pPr>
              <w:jc w:val="center"/>
              <w:rPr>
                <w:b/>
                <w:sz w:val="32"/>
                <w:szCs w:val="32"/>
              </w:rPr>
            </w:pPr>
            <w:r w:rsidRPr="00792B4C">
              <w:rPr>
                <w:b/>
                <w:sz w:val="32"/>
                <w:szCs w:val="32"/>
              </w:rPr>
              <w:lastRenderedPageBreak/>
              <w:t xml:space="preserve">In House Themed Markets &amp; Events 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85693" w14:textId="77777777" w:rsidR="00BB6A1B" w:rsidRPr="00792B4C" w:rsidRDefault="00BB6A1B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792B4C">
              <w:rPr>
                <w:b/>
                <w:sz w:val="32"/>
                <w:szCs w:val="32"/>
              </w:rPr>
              <w:t>Price</w:t>
            </w:r>
          </w:p>
        </w:tc>
      </w:tr>
      <w:tr w:rsidR="00BB6A1B" w14:paraId="327D5E3F" w14:textId="77777777" w:rsidTr="00BB6A1B">
        <w:trPr>
          <w:trHeight w:val="424"/>
        </w:trPr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DE350" w14:textId="77777777" w:rsidR="00BB6A1B" w:rsidRDefault="00BB6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Table Hire (6ft x 2.5ft) 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653E6" w14:textId="32B62946" w:rsidR="00BB6A1B" w:rsidRDefault="00BB6A1B">
            <w:pPr>
              <w:pStyle w:val="ListParagraph"/>
              <w:ind w:left="0"/>
              <w:rPr>
                <w:rFonts w:asciiTheme="minorHAnsi" w:hAnsiTheme="minorHAnsi"/>
                <w:caps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£1</w:t>
            </w:r>
            <w:r w:rsidR="0065014F">
              <w:rPr>
                <w:rFonts w:asciiTheme="minorHAnsi" w:hAnsiTheme="minorHAnsi"/>
                <w:szCs w:val="24"/>
              </w:rPr>
              <w:t>8.00</w:t>
            </w:r>
            <w:r>
              <w:rPr>
                <w:rFonts w:asciiTheme="minorHAnsi" w:hAnsiTheme="minorHAnsi"/>
                <w:szCs w:val="24"/>
              </w:rPr>
              <w:t xml:space="preserve"> </w:t>
            </w:r>
          </w:p>
        </w:tc>
      </w:tr>
      <w:tr w:rsidR="00BB6A1B" w14:paraId="50E526CE" w14:textId="77777777" w:rsidTr="00BB6A1B">
        <w:trPr>
          <w:trHeight w:val="555"/>
        </w:trPr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55980" w14:textId="77777777" w:rsidR="00BB6A1B" w:rsidRDefault="00BB6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Pitch (2m x 3m)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74956" w14:textId="4EA3D399" w:rsidR="00BB6A1B" w:rsidRDefault="00BB6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£3</w:t>
            </w:r>
            <w:r w:rsidR="0065014F">
              <w:rPr>
                <w:sz w:val="24"/>
                <w:szCs w:val="24"/>
              </w:rPr>
              <w:t>6.00</w:t>
            </w:r>
          </w:p>
        </w:tc>
      </w:tr>
      <w:tr w:rsidR="00BB6A1B" w14:paraId="17F66F53" w14:textId="77777777" w:rsidTr="00BB6A1B">
        <w:trPr>
          <w:trHeight w:val="555"/>
        </w:trPr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39186" w14:textId="77777777" w:rsidR="00BB6A1B" w:rsidRDefault="00BB6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Butcher’s Hall Outside Perimeter Trading (2mx3m) 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288C9" w14:textId="17492A55" w:rsidR="00BB6A1B" w:rsidRDefault="00BB6A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</w:t>
            </w:r>
            <w:r w:rsidR="008B6781">
              <w:rPr>
                <w:sz w:val="24"/>
                <w:szCs w:val="24"/>
              </w:rPr>
              <w:t>5</w:t>
            </w:r>
            <w:r w:rsidR="0065014F">
              <w:rPr>
                <w:sz w:val="24"/>
                <w:szCs w:val="24"/>
              </w:rPr>
              <w:t>.00</w:t>
            </w:r>
          </w:p>
        </w:tc>
      </w:tr>
      <w:tr w:rsidR="006652BE" w14:paraId="1F44CE58" w14:textId="77777777" w:rsidTr="00BB6A1B">
        <w:trPr>
          <w:trHeight w:val="555"/>
        </w:trPr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5321" w14:textId="49E3B2AE" w:rsidR="006652BE" w:rsidRPr="006652BE" w:rsidRDefault="006652BE" w:rsidP="0065014F">
            <w:pPr>
              <w:jc w:val="center"/>
              <w:rPr>
                <w:b/>
                <w:sz w:val="28"/>
                <w:szCs w:val="28"/>
              </w:rPr>
            </w:pPr>
            <w:r w:rsidRPr="006652BE">
              <w:rPr>
                <w:b/>
                <w:sz w:val="28"/>
                <w:szCs w:val="28"/>
              </w:rPr>
              <w:t>Optional Extra Hire Charges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D861" w14:textId="415E45CC" w:rsidR="006652BE" w:rsidRPr="006652BE" w:rsidRDefault="006652BE" w:rsidP="0065014F">
            <w:pPr>
              <w:jc w:val="center"/>
              <w:rPr>
                <w:b/>
                <w:sz w:val="28"/>
                <w:szCs w:val="28"/>
              </w:rPr>
            </w:pPr>
            <w:r w:rsidRPr="006652BE">
              <w:rPr>
                <w:b/>
                <w:sz w:val="28"/>
                <w:szCs w:val="28"/>
              </w:rPr>
              <w:t>Price</w:t>
            </w:r>
          </w:p>
        </w:tc>
      </w:tr>
      <w:tr w:rsidR="006652BE" w14:paraId="6466E3B5" w14:textId="77777777" w:rsidTr="00BB6A1B">
        <w:trPr>
          <w:trHeight w:val="555"/>
        </w:trPr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0586" w14:textId="2186F0FF" w:rsidR="006652BE" w:rsidRPr="006652BE" w:rsidRDefault="006652BE">
            <w:pPr>
              <w:rPr>
                <w:sz w:val="24"/>
                <w:szCs w:val="24"/>
              </w:rPr>
            </w:pPr>
            <w:r w:rsidRPr="006652BE">
              <w:rPr>
                <w:sz w:val="24"/>
                <w:szCs w:val="24"/>
              </w:rPr>
              <w:t>Access to Tea &amp; Coffee Making Facilities (cups, saucers, mugs, spoons, dishwasher &amp; hot water Flasks)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AC90" w14:textId="1F4A63BA" w:rsidR="006652BE" w:rsidRDefault="006652BE">
            <w:pPr>
              <w:rPr>
                <w:sz w:val="24"/>
                <w:szCs w:val="24"/>
              </w:rPr>
            </w:pPr>
            <w:r w:rsidRPr="006652BE">
              <w:rPr>
                <w:sz w:val="24"/>
                <w:szCs w:val="24"/>
              </w:rPr>
              <w:t>£12</w:t>
            </w:r>
            <w:r w:rsidR="0065014F">
              <w:rPr>
                <w:sz w:val="24"/>
                <w:szCs w:val="24"/>
              </w:rPr>
              <w:t>.00</w:t>
            </w:r>
          </w:p>
        </w:tc>
      </w:tr>
      <w:tr w:rsidR="006652BE" w14:paraId="227014FB" w14:textId="77777777" w:rsidTr="00BB6A1B">
        <w:trPr>
          <w:trHeight w:val="555"/>
        </w:trPr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CD11" w14:textId="515297E1" w:rsidR="006652BE" w:rsidRPr="006652BE" w:rsidRDefault="006652BE">
            <w:pPr>
              <w:rPr>
                <w:sz w:val="24"/>
                <w:szCs w:val="24"/>
              </w:rPr>
            </w:pPr>
            <w:r w:rsidRPr="006652BE">
              <w:rPr>
                <w:sz w:val="24"/>
                <w:szCs w:val="24"/>
              </w:rPr>
              <w:t>Tea, Coffee &amp; Biscuits (TTC staff to provide, prepare &amp; serve from station)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DB0A" w14:textId="73C12EDA" w:rsidR="006652BE" w:rsidRPr="006652BE" w:rsidRDefault="006652BE">
            <w:pPr>
              <w:rPr>
                <w:sz w:val="24"/>
                <w:szCs w:val="24"/>
              </w:rPr>
            </w:pPr>
            <w:r w:rsidRPr="006652BE">
              <w:rPr>
                <w:sz w:val="24"/>
                <w:szCs w:val="24"/>
              </w:rPr>
              <w:t>£</w:t>
            </w:r>
            <w:r w:rsidR="0065014F">
              <w:rPr>
                <w:sz w:val="24"/>
                <w:szCs w:val="24"/>
              </w:rPr>
              <w:t>2.00</w:t>
            </w:r>
            <w:r w:rsidRPr="006652BE">
              <w:rPr>
                <w:sz w:val="24"/>
                <w:szCs w:val="24"/>
              </w:rPr>
              <w:t xml:space="preserve"> per person</w:t>
            </w:r>
          </w:p>
        </w:tc>
      </w:tr>
      <w:tr w:rsidR="006652BE" w14:paraId="36A3BE01" w14:textId="77777777" w:rsidTr="00BB6A1B">
        <w:trPr>
          <w:trHeight w:val="555"/>
        </w:trPr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C161" w14:textId="350BC317" w:rsidR="006652BE" w:rsidRPr="006652BE" w:rsidRDefault="006652BE">
            <w:pPr>
              <w:rPr>
                <w:sz w:val="24"/>
                <w:szCs w:val="24"/>
              </w:rPr>
            </w:pPr>
            <w:r w:rsidRPr="006652BE">
              <w:rPr>
                <w:sz w:val="24"/>
                <w:szCs w:val="24"/>
              </w:rPr>
              <w:t>Tea &amp; Coffee (TTC staff to provide, prepare &amp; serve from station)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9DAD" w14:textId="1583C116" w:rsidR="006652BE" w:rsidRPr="006652BE" w:rsidRDefault="006652BE">
            <w:pPr>
              <w:rPr>
                <w:sz w:val="24"/>
                <w:szCs w:val="24"/>
              </w:rPr>
            </w:pPr>
            <w:r w:rsidRPr="006652BE">
              <w:rPr>
                <w:sz w:val="24"/>
                <w:szCs w:val="24"/>
              </w:rPr>
              <w:t>£1.</w:t>
            </w:r>
            <w:r w:rsidR="0065014F">
              <w:rPr>
                <w:sz w:val="24"/>
                <w:szCs w:val="24"/>
              </w:rPr>
              <w:t>50</w:t>
            </w:r>
            <w:r w:rsidRPr="006652BE">
              <w:rPr>
                <w:sz w:val="24"/>
                <w:szCs w:val="24"/>
              </w:rPr>
              <w:t xml:space="preserve"> per person</w:t>
            </w:r>
          </w:p>
        </w:tc>
      </w:tr>
      <w:tr w:rsidR="006652BE" w14:paraId="05656E98" w14:textId="77777777" w:rsidTr="00BB6A1B">
        <w:trPr>
          <w:trHeight w:val="555"/>
        </w:trPr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A7EE" w14:textId="6965010D" w:rsidR="006652BE" w:rsidRPr="006652BE" w:rsidRDefault="006652BE">
            <w:pPr>
              <w:rPr>
                <w:sz w:val="24"/>
                <w:szCs w:val="24"/>
              </w:rPr>
            </w:pPr>
            <w:r w:rsidRPr="006652BE">
              <w:rPr>
                <w:sz w:val="24"/>
                <w:szCs w:val="24"/>
              </w:rPr>
              <w:t>Event Promotion Banner Space (12’ x 2.6’)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1CCC" w14:textId="6D9C4C67" w:rsidR="006652BE" w:rsidRPr="006652BE" w:rsidRDefault="006652BE">
            <w:pPr>
              <w:rPr>
                <w:sz w:val="24"/>
                <w:szCs w:val="24"/>
              </w:rPr>
            </w:pPr>
            <w:r w:rsidRPr="006652BE">
              <w:rPr>
                <w:sz w:val="24"/>
                <w:szCs w:val="24"/>
              </w:rPr>
              <w:t>£</w:t>
            </w:r>
            <w:r w:rsidR="008B6781">
              <w:rPr>
                <w:sz w:val="24"/>
                <w:szCs w:val="24"/>
              </w:rPr>
              <w:t>4</w:t>
            </w:r>
            <w:r w:rsidR="006E3023">
              <w:rPr>
                <w:sz w:val="24"/>
                <w:szCs w:val="24"/>
              </w:rPr>
              <w:t>8</w:t>
            </w:r>
            <w:r w:rsidR="0065014F">
              <w:rPr>
                <w:sz w:val="24"/>
                <w:szCs w:val="24"/>
              </w:rPr>
              <w:t>.00</w:t>
            </w:r>
            <w:r w:rsidRPr="006652BE">
              <w:rPr>
                <w:sz w:val="24"/>
                <w:szCs w:val="24"/>
              </w:rPr>
              <w:t xml:space="preserve"> per week</w:t>
            </w:r>
          </w:p>
        </w:tc>
      </w:tr>
      <w:tr w:rsidR="006652BE" w14:paraId="3C529C62" w14:textId="77777777" w:rsidTr="00BB6A1B">
        <w:trPr>
          <w:trHeight w:val="555"/>
        </w:trPr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AF78" w14:textId="756E8248" w:rsidR="006652BE" w:rsidRPr="006652BE" w:rsidRDefault="006652BE">
            <w:pPr>
              <w:rPr>
                <w:sz w:val="24"/>
                <w:szCs w:val="24"/>
              </w:rPr>
            </w:pPr>
            <w:r w:rsidRPr="006652BE">
              <w:rPr>
                <w:sz w:val="24"/>
                <w:szCs w:val="24"/>
              </w:rPr>
              <w:t>Event Promotion Poster Space (5ft x 3ft)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6835" w14:textId="53DDCF0F" w:rsidR="006652BE" w:rsidRPr="006652BE" w:rsidRDefault="006652BE">
            <w:pPr>
              <w:rPr>
                <w:sz w:val="24"/>
                <w:szCs w:val="24"/>
              </w:rPr>
            </w:pPr>
            <w:r w:rsidRPr="006652BE">
              <w:rPr>
                <w:sz w:val="24"/>
                <w:szCs w:val="24"/>
              </w:rPr>
              <w:t>£</w:t>
            </w:r>
            <w:r w:rsidR="008B6781">
              <w:rPr>
                <w:sz w:val="24"/>
                <w:szCs w:val="24"/>
              </w:rPr>
              <w:t>3</w:t>
            </w:r>
            <w:r w:rsidR="006E3023">
              <w:rPr>
                <w:sz w:val="24"/>
                <w:szCs w:val="24"/>
              </w:rPr>
              <w:t>5</w:t>
            </w:r>
            <w:r w:rsidR="0065014F">
              <w:rPr>
                <w:sz w:val="24"/>
                <w:szCs w:val="24"/>
              </w:rPr>
              <w:t>.00</w:t>
            </w:r>
            <w:r w:rsidRPr="006652BE">
              <w:rPr>
                <w:sz w:val="24"/>
                <w:szCs w:val="24"/>
              </w:rPr>
              <w:t xml:space="preserve"> per week</w:t>
            </w:r>
          </w:p>
        </w:tc>
      </w:tr>
      <w:tr w:rsidR="006652BE" w14:paraId="0199975B" w14:textId="77777777" w:rsidTr="00BB6A1B">
        <w:trPr>
          <w:trHeight w:val="555"/>
        </w:trPr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FDBA" w14:textId="1B91BB4A" w:rsidR="006652BE" w:rsidRPr="006652BE" w:rsidRDefault="006652BE">
            <w:pPr>
              <w:rPr>
                <w:sz w:val="24"/>
                <w:szCs w:val="24"/>
              </w:rPr>
            </w:pPr>
            <w:r w:rsidRPr="006652BE">
              <w:rPr>
                <w:sz w:val="24"/>
                <w:szCs w:val="24"/>
              </w:rPr>
              <w:t>Staging / Cat Walk (4X4 Blocks)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7454" w14:textId="018925EC" w:rsidR="006652BE" w:rsidRPr="006652BE" w:rsidRDefault="006652BE">
            <w:pPr>
              <w:rPr>
                <w:sz w:val="24"/>
                <w:szCs w:val="24"/>
              </w:rPr>
            </w:pPr>
            <w:r w:rsidRPr="006652BE">
              <w:rPr>
                <w:sz w:val="24"/>
                <w:szCs w:val="24"/>
              </w:rPr>
              <w:t>Available under negotiation</w:t>
            </w:r>
          </w:p>
        </w:tc>
      </w:tr>
      <w:tr w:rsidR="006652BE" w14:paraId="3651FAAD" w14:textId="77777777" w:rsidTr="00BB6A1B">
        <w:trPr>
          <w:trHeight w:val="555"/>
        </w:trPr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97F7" w14:textId="4EC7E8BA" w:rsidR="006652BE" w:rsidRPr="006652BE" w:rsidRDefault="006652BE">
            <w:pPr>
              <w:rPr>
                <w:sz w:val="24"/>
                <w:szCs w:val="24"/>
              </w:rPr>
            </w:pPr>
            <w:r w:rsidRPr="006652BE">
              <w:rPr>
                <w:sz w:val="24"/>
                <w:szCs w:val="24"/>
              </w:rPr>
              <w:t>Technical Support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C1DD" w14:textId="1D5C6D3C" w:rsidR="006652BE" w:rsidRPr="006652BE" w:rsidRDefault="006652BE">
            <w:pPr>
              <w:rPr>
                <w:sz w:val="24"/>
                <w:szCs w:val="24"/>
              </w:rPr>
            </w:pPr>
            <w:r w:rsidRPr="006652BE">
              <w:rPr>
                <w:sz w:val="24"/>
                <w:szCs w:val="24"/>
              </w:rPr>
              <w:t>Available under negotiation</w:t>
            </w:r>
          </w:p>
        </w:tc>
      </w:tr>
      <w:tr w:rsidR="006652BE" w14:paraId="18ED94F8" w14:textId="77777777" w:rsidTr="00BB6A1B">
        <w:trPr>
          <w:trHeight w:val="555"/>
        </w:trPr>
        <w:tc>
          <w:tcPr>
            <w:tcW w:w="3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F3CB" w14:textId="0283F47B" w:rsidR="006652BE" w:rsidRPr="006652BE" w:rsidRDefault="006652BE">
            <w:pPr>
              <w:rPr>
                <w:sz w:val="24"/>
                <w:szCs w:val="24"/>
              </w:rPr>
            </w:pPr>
            <w:r w:rsidRPr="006652BE">
              <w:rPr>
                <w:sz w:val="24"/>
                <w:szCs w:val="24"/>
              </w:rPr>
              <w:t>Portable Bar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852B" w14:textId="1C90A0E8" w:rsidR="006652BE" w:rsidRPr="006652BE" w:rsidRDefault="006652BE" w:rsidP="0000034E">
            <w:pPr>
              <w:rPr>
                <w:sz w:val="24"/>
                <w:szCs w:val="24"/>
              </w:rPr>
            </w:pPr>
            <w:r w:rsidRPr="006652BE">
              <w:rPr>
                <w:sz w:val="24"/>
                <w:szCs w:val="24"/>
              </w:rPr>
              <w:t>Available under negotiation</w:t>
            </w:r>
            <w:r w:rsidR="0000034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statusText w:type="text" w:val="End of table 2."/>
                  <w:checkBox>
                    <w:size w:val="2"/>
                    <w:default w:val="0"/>
                  </w:checkBox>
                </w:ffData>
              </w:fldChar>
            </w:r>
            <w:bookmarkStart w:id="0" w:name="Check3"/>
            <w:r w:rsidR="0000034E">
              <w:rPr>
                <w:sz w:val="24"/>
                <w:szCs w:val="24"/>
              </w:rPr>
              <w:instrText xml:space="preserve"> FORMCHECKBOX </w:instrText>
            </w:r>
            <w:r w:rsidR="00BA2A26">
              <w:rPr>
                <w:sz w:val="24"/>
                <w:szCs w:val="24"/>
              </w:rPr>
            </w:r>
            <w:r w:rsidR="00BA2A26">
              <w:rPr>
                <w:sz w:val="24"/>
                <w:szCs w:val="24"/>
              </w:rPr>
              <w:fldChar w:fldCharType="separate"/>
            </w:r>
            <w:r w:rsidR="0000034E">
              <w:rPr>
                <w:sz w:val="24"/>
                <w:szCs w:val="24"/>
              </w:rPr>
              <w:fldChar w:fldCharType="end"/>
            </w:r>
            <w:bookmarkEnd w:id="0"/>
          </w:p>
        </w:tc>
      </w:tr>
    </w:tbl>
    <w:p w14:paraId="5E48B869" w14:textId="25A400D9" w:rsidR="00BB6A1B" w:rsidRDefault="0065014F" w:rsidP="00BB6A1B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/>
      </w:r>
      <w:r w:rsidR="001817A0">
        <w:rPr>
          <w:b/>
          <w:i/>
          <w:sz w:val="24"/>
          <w:szCs w:val="24"/>
        </w:rPr>
        <w:t>Prices include Wi-Fi, allocated heating, free unloading &amp; loading parking arrangements and use of the recycling area. All hire charges are daily. Full payment is required at the time of booking.</w:t>
      </w:r>
    </w:p>
    <w:p w14:paraId="4BA3930C" w14:textId="0EA1BFF2" w:rsidR="00BB6A1B" w:rsidRDefault="00BB6A1B" w:rsidP="00F90E98">
      <w:pPr>
        <w:rPr>
          <w:rStyle w:val="Hyperlink"/>
          <w:i/>
        </w:rPr>
      </w:pPr>
    </w:p>
    <w:tbl>
      <w:tblPr>
        <w:tblStyle w:val="TableGrid"/>
        <w:tblpPr w:leftFromText="180" w:rightFromText="180" w:horzAnchor="margin" w:tblpY="870"/>
        <w:tblW w:w="5281" w:type="pct"/>
        <w:tblInd w:w="0" w:type="dxa"/>
        <w:tblLook w:val="04A0" w:firstRow="1" w:lastRow="0" w:firstColumn="1" w:lastColumn="0" w:noHBand="0" w:noVBand="1"/>
        <w:tblCaption w:val="Butchers Hall Deposite, Cancellation and Discounts"/>
        <w:tblDescription w:val="Table 3 with 2 Columns and 6 Rows. Comulmn 1 Headings. Column 2 Policy. "/>
      </w:tblPr>
      <w:tblGrid>
        <w:gridCol w:w="2392"/>
        <w:gridCol w:w="8053"/>
      </w:tblGrid>
      <w:tr w:rsidR="00BB6A1B" w14:paraId="11B5451E" w14:textId="77777777" w:rsidTr="00D45AC1">
        <w:trPr>
          <w:trHeight w:val="469"/>
          <w:tblHeader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705B" w14:textId="77777777" w:rsidR="00BB6A1B" w:rsidRDefault="00BB6A1B" w:rsidP="00F90E98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Event Deposits </w:t>
            </w: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207E2" w14:textId="409A00FA" w:rsidR="00BB6A1B" w:rsidRDefault="00BB6A1B" w:rsidP="00F90E98">
            <w:pPr>
              <w:pStyle w:val="NoSpacing"/>
              <w:rPr>
                <w:sz w:val="20"/>
                <w:szCs w:val="20"/>
              </w:rPr>
            </w:pPr>
            <w:r>
              <w:rPr>
                <w:szCs w:val="20"/>
              </w:rPr>
              <w:t>A 50% deposit is required at the time of booking (unless otherwise agreed by management</w:t>
            </w:r>
            <w:r>
              <w:rPr>
                <w:rStyle w:val="FootnoteReference"/>
                <w:szCs w:val="20"/>
              </w:rPr>
              <w:t xml:space="preserve"> </w:t>
            </w:r>
            <w:r>
              <w:t>)</w:t>
            </w:r>
            <w:r w:rsidR="0065014F">
              <w:t xml:space="preserve"> </w:t>
            </w:r>
            <w:r>
              <w:rPr>
                <w:szCs w:val="20"/>
              </w:rPr>
              <w:t xml:space="preserve">the balance due 28 days prior to the event. </w:t>
            </w:r>
          </w:p>
        </w:tc>
      </w:tr>
      <w:tr w:rsidR="00BB6A1B" w14:paraId="234BE857" w14:textId="77777777" w:rsidTr="00D45AC1">
        <w:trPr>
          <w:trHeight w:val="469"/>
          <w:tblHeader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4578" w14:textId="77777777" w:rsidR="00BB6A1B" w:rsidRDefault="00BB6A1B" w:rsidP="00F90E98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Cancellation Charges </w:t>
            </w: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07ED" w14:textId="77777777" w:rsidR="00BB6A1B" w:rsidRDefault="00BB6A1B" w:rsidP="00F90E9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Cancellation charges will be applied as detailed in the Butchers’ Hall Terms and Conditions </w:t>
            </w:r>
          </w:p>
        </w:tc>
      </w:tr>
      <w:tr w:rsidR="00BB6A1B" w14:paraId="7811C6AA" w14:textId="77777777" w:rsidTr="00D45AC1">
        <w:trPr>
          <w:trHeight w:val="469"/>
          <w:tblHeader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D11E5" w14:textId="77777777" w:rsidR="00BB6A1B" w:rsidRDefault="00BB6A1B" w:rsidP="00F90E98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Other Charges </w:t>
            </w: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45230" w14:textId="482D44D5" w:rsidR="00BB6A1B" w:rsidRDefault="00BB6A1B" w:rsidP="00F90E9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>For any hour or part hour before/after the sessions, an additional charge of £</w:t>
            </w:r>
            <w:r w:rsidR="00A20302">
              <w:rPr>
                <w:rFonts w:ascii="Calibri" w:eastAsia="Times New Roman" w:hAnsi="Calibri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>40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 per hour will be charged. Corkage charges to be applied to all events </w:t>
            </w:r>
            <w:r>
              <w:rPr>
                <w:rFonts w:ascii="Calibri" w:eastAsia="Times New Roman" w:hAnsi="Calibri" w:cs="Times New Roman"/>
                <w:kern w:val="28"/>
                <w:sz w:val="24"/>
                <w:szCs w:val="24"/>
                <w:lang w:eastAsia="en-GB"/>
                <w14:cntxtAlts/>
              </w:rPr>
              <w:t xml:space="preserve">where hirers bring in their own alcohol (subject to the agreement of Management). Authority is delegated to the Town Hall &amp; Events Manager to agree rates for multiple venue bookings, TTC corkage and drinks packages etc.  </w:t>
            </w:r>
          </w:p>
        </w:tc>
      </w:tr>
      <w:tr w:rsidR="00BB6A1B" w14:paraId="378CA652" w14:textId="77777777" w:rsidTr="00D45AC1">
        <w:trPr>
          <w:trHeight w:val="469"/>
          <w:tblHeader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4FAF" w14:textId="77777777" w:rsidR="00BB6A1B" w:rsidRDefault="00BB6A1B" w:rsidP="00F90E98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Charity Discount </w:t>
            </w: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0C404" w14:textId="77777777" w:rsidR="00BB6A1B" w:rsidRDefault="00BB6A1B" w:rsidP="00F90E98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>25% discount for registered charity groups is available (subject to the agreement of Management).</w:t>
            </w:r>
          </w:p>
        </w:tc>
      </w:tr>
      <w:tr w:rsidR="00BB6A1B" w14:paraId="0A90056F" w14:textId="77777777" w:rsidTr="00D45AC1">
        <w:trPr>
          <w:trHeight w:val="469"/>
          <w:tblHeader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5B9A" w14:textId="77777777" w:rsidR="00BB6A1B" w:rsidRDefault="00BB6A1B" w:rsidP="00F90E98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Community Class Rate </w:t>
            </w: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7E52E" w14:textId="2B05D9C3" w:rsidR="00BB6A1B" w:rsidRDefault="00BB6A1B" w:rsidP="00F90E98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>For a community class with no more than 35 attendees, as agreed by management a £2</w:t>
            </w:r>
            <w:r w:rsidR="00471482">
              <w:rPr>
                <w:rFonts w:ascii="Calibri" w:eastAsia="Times New Roman" w:hAnsi="Calibri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 per hour rate will be applied based on a maximum 3</w:t>
            </w:r>
            <w:r w:rsidR="0065014F">
              <w:rPr>
                <w:rFonts w:ascii="Calibri" w:eastAsia="Times New Roman" w:hAnsi="Calibri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>hour hire.</w:t>
            </w:r>
          </w:p>
        </w:tc>
      </w:tr>
      <w:tr w:rsidR="00BB6A1B" w14:paraId="3CABF674" w14:textId="77777777" w:rsidTr="00D45AC1">
        <w:trPr>
          <w:trHeight w:val="469"/>
          <w:tblHeader/>
        </w:trPr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D2035" w14:textId="77777777" w:rsidR="00BB6A1B" w:rsidRDefault="00BB6A1B" w:rsidP="00F90E98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Penalty Cleaning Charges </w:t>
            </w:r>
          </w:p>
        </w:tc>
        <w:tc>
          <w:tcPr>
            <w:tcW w:w="3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96387" w14:textId="48769F7B" w:rsidR="00BB6A1B" w:rsidRDefault="00BB6A1B" w:rsidP="0000034E">
            <w:pPr>
              <w:widowControl w:val="0"/>
              <w:rPr>
                <w:rFonts w:ascii="Calibri" w:eastAsia="Times New Roman" w:hAnsi="Calibri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>Hirers must leave Butchers’ Hall in a reasonable condition, any additional cleaning after an event will be charged at £</w:t>
            </w:r>
            <w:r w:rsidR="0065014F">
              <w:rPr>
                <w:rFonts w:ascii="Calibri" w:eastAsia="Times New Roman" w:hAnsi="Calibri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>100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 per hour. Should damage/loss occur during the hire of the Butchers’ Hall, the hirer shall pay the venue the amount requested to make good or remedy any such loss or damage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. </w:t>
            </w:r>
            <w:r w:rsidR="0000034E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  <w:fldChar w:fldCharType="begin">
                <w:ffData>
                  <w:name w:val="Check4"/>
                  <w:enabled/>
                  <w:calcOnExit w:val="0"/>
                  <w:statusText w:type="text" w:val="End table 3 and end of document."/>
                  <w:checkBox>
                    <w:size w:val="2"/>
                    <w:default w:val="0"/>
                  </w:checkBox>
                </w:ffData>
              </w:fldChar>
            </w:r>
            <w:bookmarkStart w:id="1" w:name="Check4"/>
            <w:r w:rsidR="0000034E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  <w:instrText xml:space="preserve"> FORMCHECKBOX </w:instrText>
            </w:r>
            <w:r w:rsidR="00BA2A26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</w:r>
            <w:r w:rsidR="00BA2A26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  <w:fldChar w:fldCharType="separate"/>
            </w:r>
            <w:r w:rsidR="0000034E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4"/>
                <w:szCs w:val="24"/>
                <w:lang w:eastAsia="en-GB"/>
                <w14:cntxtAlts/>
              </w:rPr>
              <w:fldChar w:fldCharType="end"/>
            </w:r>
            <w:bookmarkEnd w:id="1"/>
          </w:p>
        </w:tc>
      </w:tr>
    </w:tbl>
    <w:p w14:paraId="2C1A93C3" w14:textId="77777777" w:rsidR="00BB6A1B" w:rsidRDefault="00BB6A1B" w:rsidP="00BB6A1B">
      <w:pPr>
        <w:jc w:val="center"/>
        <w:rPr>
          <w:b/>
          <w:i/>
          <w:sz w:val="24"/>
          <w:szCs w:val="24"/>
        </w:rPr>
      </w:pPr>
    </w:p>
    <w:p w14:paraId="25832525" w14:textId="41060212" w:rsidR="00BB6A1B" w:rsidRPr="00972CAB" w:rsidRDefault="00972CAB" w:rsidP="00972CAB">
      <w:pPr>
        <w:pStyle w:val="NoSpacing"/>
        <w:jc w:val="center"/>
      </w:pPr>
      <w:r w:rsidRPr="00972CAB">
        <w:rPr>
          <w:b/>
          <w:sz w:val="32"/>
          <w:szCs w:val="32"/>
        </w:rPr>
        <w:t>Deposits, Cancellations and Discounts</w:t>
      </w:r>
    </w:p>
    <w:p w14:paraId="37C7BC0D" w14:textId="77777777" w:rsidR="00F90E98" w:rsidRDefault="00F90E98" w:rsidP="00BB6A1B">
      <w:pPr>
        <w:jc w:val="center"/>
        <w:rPr>
          <w:b/>
          <w:i/>
          <w:sz w:val="24"/>
          <w:szCs w:val="24"/>
          <w:u w:val="single"/>
        </w:rPr>
      </w:pPr>
    </w:p>
    <w:p w14:paraId="3334B503" w14:textId="1967A23D" w:rsidR="00BB6A1B" w:rsidRDefault="00BB6A1B" w:rsidP="00BB6A1B">
      <w:pPr>
        <w:jc w:val="center"/>
      </w:pPr>
      <w:r>
        <w:rPr>
          <w:b/>
          <w:i/>
          <w:sz w:val="24"/>
          <w:szCs w:val="24"/>
          <w:u w:val="single"/>
        </w:rPr>
        <w:t>Please note all charges include VAT</w:t>
      </w:r>
    </w:p>
    <w:p w14:paraId="4AD77EB7" w14:textId="77777777" w:rsidR="00552157" w:rsidRDefault="00552157"/>
    <w:sectPr w:rsidR="00552157" w:rsidSect="00551EDF">
      <w:headerReference w:type="default" r:id="rId8"/>
      <w:footerReference w:type="default" r:id="rId9"/>
      <w:headerReference w:type="first" r:id="rId10"/>
      <w:pgSz w:w="11906" w:h="16838" w:code="9"/>
      <w:pgMar w:top="3544" w:right="1440" w:bottom="2410" w:left="567" w:header="426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AFF0C" w14:textId="77777777" w:rsidR="00FF6A8C" w:rsidRDefault="00FF6A8C" w:rsidP="008E01CD">
      <w:pPr>
        <w:spacing w:after="0" w:line="240" w:lineRule="auto"/>
      </w:pPr>
      <w:r>
        <w:separator/>
      </w:r>
    </w:p>
  </w:endnote>
  <w:endnote w:type="continuationSeparator" w:id="0">
    <w:p w14:paraId="29BD287E" w14:textId="77777777" w:rsidR="00FF6A8C" w:rsidRDefault="00FF6A8C" w:rsidP="008E0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856EE" w14:textId="5EEF7D1D" w:rsidR="00FF6A8C" w:rsidRDefault="00FF6A8C">
    <w:pPr>
      <w:pStyle w:val="Footer"/>
    </w:pPr>
    <w:r>
      <w:rPr>
        <w:noProof/>
        <w:lang w:eastAsia="en-GB"/>
      </w:rPr>
      <w:drawing>
        <wp:inline distT="0" distB="0" distL="0" distR="0" wp14:anchorId="16FF70E8" wp14:editId="399EC9D6">
          <wp:extent cx="7003880" cy="1524000"/>
          <wp:effectExtent l="0" t="0" r="6985" b="0"/>
          <wp:docPr id="32" name="Picture 32" descr="A screenshot of a social media pos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,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3880" cy="15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3D561" w14:textId="77777777" w:rsidR="00FF6A8C" w:rsidRDefault="00FF6A8C" w:rsidP="008E01CD">
      <w:pPr>
        <w:spacing w:after="0" w:line="240" w:lineRule="auto"/>
      </w:pPr>
      <w:r>
        <w:separator/>
      </w:r>
    </w:p>
  </w:footnote>
  <w:footnote w:type="continuationSeparator" w:id="0">
    <w:p w14:paraId="626DD543" w14:textId="77777777" w:rsidR="00FF6A8C" w:rsidRDefault="00FF6A8C" w:rsidP="008E0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A4529" w14:textId="2B696883" w:rsidR="00FF6A8C" w:rsidRDefault="00F5109D" w:rsidP="00551EDF">
    <w:pPr>
      <w:pStyle w:val="Header"/>
      <w:jc w:val="right"/>
      <w:rPr>
        <w:rFonts w:ascii="Verdana" w:hAnsi="Verdana"/>
        <w:color w:val="A6A6A6" w:themeColor="background1" w:themeShade="A6"/>
        <w:sz w:val="20"/>
        <w:szCs w:val="20"/>
      </w:rPr>
    </w:pPr>
    <w:r>
      <w:rPr>
        <w:rFonts w:ascii="Verdana" w:hAnsi="Verdana"/>
        <w:noProof/>
        <w:color w:val="FFFFFF" w:themeColor="background1"/>
        <w:sz w:val="20"/>
        <w:szCs w:val="20"/>
      </w:rPr>
      <w:drawing>
        <wp:anchor distT="0" distB="0" distL="114300" distR="114300" simplePos="0" relativeHeight="251658240" behindDoc="1" locked="0" layoutInCell="1" allowOverlap="1" wp14:anchorId="1BC72193" wp14:editId="05DB2563">
          <wp:simplePos x="0" y="0"/>
          <wp:positionH relativeFrom="margin">
            <wp:align>left</wp:align>
          </wp:positionH>
          <wp:positionV relativeFrom="paragraph">
            <wp:posOffset>36195</wp:posOffset>
          </wp:positionV>
          <wp:extent cx="1380490" cy="1380490"/>
          <wp:effectExtent l="0" t="0" r="0" b="0"/>
          <wp:wrapTight wrapText="bothSides">
            <wp:wrapPolygon edited="0">
              <wp:start x="0" y="0"/>
              <wp:lineTo x="0" y="21163"/>
              <wp:lineTo x="21163" y="21163"/>
              <wp:lineTo x="21163" y="0"/>
              <wp:lineTo x="0" y="0"/>
            </wp:wrapPolygon>
          </wp:wrapTight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utchers Hall small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490" cy="1380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B02380" w14:textId="47427E9F" w:rsidR="00FF6A8C" w:rsidRPr="00FF6A8C" w:rsidRDefault="00FF6A8C" w:rsidP="00551EDF">
    <w:pPr>
      <w:pStyle w:val="Header"/>
      <w:jc w:val="right"/>
      <w:rPr>
        <w:rFonts w:ascii="Verdana" w:hAnsi="Verdana"/>
        <w:color w:val="000000" w:themeColor="text1"/>
        <w:sz w:val="20"/>
        <w:szCs w:val="20"/>
      </w:rPr>
    </w:pPr>
    <w:r w:rsidRPr="00FF6A8C">
      <w:rPr>
        <w:rFonts w:ascii="Verdana" w:hAnsi="Verdana"/>
        <w:color w:val="000000" w:themeColor="text1"/>
        <w:sz w:val="20"/>
        <w:szCs w:val="20"/>
      </w:rPr>
      <w:t>Correspondence Address</w:t>
    </w:r>
    <w:r>
      <w:rPr>
        <w:rFonts w:ascii="Verdana" w:hAnsi="Verdana"/>
        <w:color w:val="000000" w:themeColor="text1"/>
        <w:sz w:val="20"/>
        <w:szCs w:val="20"/>
      </w:rPr>
      <w:t>:</w:t>
    </w:r>
  </w:p>
  <w:p w14:paraId="1C4ECA5B" w14:textId="1761FC11" w:rsidR="00FF6A8C" w:rsidRPr="005C6D79" w:rsidRDefault="00FF6A8C" w:rsidP="00551EDF">
    <w:pPr>
      <w:pStyle w:val="Header"/>
      <w:jc w:val="right"/>
      <w:rPr>
        <w:rFonts w:ascii="Verdana" w:hAnsi="Verdana"/>
        <w:sz w:val="20"/>
        <w:szCs w:val="20"/>
      </w:rPr>
    </w:pPr>
    <w:r w:rsidRPr="005C6D79">
      <w:rPr>
        <w:rFonts w:ascii="Verdana" w:hAnsi="Verdana"/>
        <w:sz w:val="20"/>
        <w:szCs w:val="20"/>
      </w:rPr>
      <w:t>Town Council Offices, Drake Road,</w:t>
    </w:r>
  </w:p>
  <w:p w14:paraId="15B5CB45" w14:textId="4EA0CA63" w:rsidR="00FF6A8C" w:rsidRPr="005C6D79" w:rsidRDefault="00FF6A8C" w:rsidP="00551EDF">
    <w:pPr>
      <w:pStyle w:val="Header"/>
      <w:jc w:val="right"/>
      <w:rPr>
        <w:rFonts w:ascii="Verdana" w:hAnsi="Verdana"/>
        <w:sz w:val="20"/>
        <w:szCs w:val="20"/>
      </w:rPr>
    </w:pPr>
    <w:r w:rsidRPr="005C6D79">
      <w:rPr>
        <w:rFonts w:ascii="Verdana" w:hAnsi="Verdana"/>
        <w:sz w:val="20"/>
        <w:szCs w:val="20"/>
      </w:rPr>
      <w:t>Tavistock, Devon, PL19 0AU</w:t>
    </w:r>
  </w:p>
  <w:p w14:paraId="7A43D11B" w14:textId="1D143607" w:rsidR="00FF6A8C" w:rsidRPr="005C6D79" w:rsidRDefault="00FF6A8C" w:rsidP="00551EDF">
    <w:pPr>
      <w:pStyle w:val="Header"/>
      <w:jc w:val="right"/>
      <w:rPr>
        <w:rFonts w:ascii="Verdana" w:hAnsi="Verdana"/>
        <w:sz w:val="20"/>
        <w:szCs w:val="20"/>
      </w:rPr>
    </w:pPr>
    <w:r w:rsidRPr="005C6D79">
      <w:rPr>
        <w:rFonts w:ascii="Verdana" w:hAnsi="Verdana"/>
        <w:sz w:val="20"/>
        <w:szCs w:val="20"/>
      </w:rPr>
      <w:t>Venue Postcode: PL19 0AL</w:t>
    </w:r>
  </w:p>
  <w:p w14:paraId="16B9FE1C" w14:textId="77777777" w:rsidR="00FF6A8C" w:rsidRPr="005C6D79" w:rsidRDefault="00FF6A8C" w:rsidP="00551EDF">
    <w:pPr>
      <w:pStyle w:val="Header"/>
      <w:jc w:val="right"/>
      <w:rPr>
        <w:rFonts w:ascii="Verdana" w:hAnsi="Verdana"/>
        <w:sz w:val="20"/>
        <w:szCs w:val="20"/>
      </w:rPr>
    </w:pPr>
  </w:p>
  <w:p w14:paraId="7856310A" w14:textId="77777777" w:rsidR="00FF6A8C" w:rsidRPr="005C6D79" w:rsidRDefault="00FF6A8C" w:rsidP="00551EDF">
    <w:pPr>
      <w:pStyle w:val="Header"/>
      <w:jc w:val="right"/>
      <w:rPr>
        <w:rFonts w:ascii="Verdana" w:hAnsi="Verdana"/>
        <w:sz w:val="20"/>
        <w:szCs w:val="20"/>
      </w:rPr>
    </w:pPr>
    <w:r w:rsidRPr="005C6D79">
      <w:rPr>
        <w:rFonts w:ascii="Verdana" w:hAnsi="Verdana"/>
        <w:sz w:val="20"/>
        <w:szCs w:val="20"/>
      </w:rPr>
      <w:t>Tel: 01822 617232</w:t>
    </w:r>
  </w:p>
  <w:p w14:paraId="425E287D" w14:textId="77777777" w:rsidR="00FF6A8C" w:rsidRPr="005C6D79" w:rsidRDefault="00FF6A8C" w:rsidP="00551EDF">
    <w:pPr>
      <w:pStyle w:val="Header"/>
      <w:jc w:val="right"/>
      <w:rPr>
        <w:rFonts w:ascii="Verdana" w:hAnsi="Verdana"/>
        <w:sz w:val="20"/>
        <w:szCs w:val="20"/>
      </w:rPr>
    </w:pPr>
    <w:r w:rsidRPr="005C6D79">
      <w:rPr>
        <w:rFonts w:ascii="Verdana" w:hAnsi="Verdana"/>
        <w:sz w:val="20"/>
        <w:szCs w:val="20"/>
      </w:rPr>
      <w:t>butchershall@tavistock.gov.u</w:t>
    </w:r>
    <w:r>
      <w:rPr>
        <w:rFonts w:ascii="Verdana" w:hAnsi="Verdana"/>
        <w:sz w:val="20"/>
        <w:szCs w:val="20"/>
      </w:rPr>
      <w:t>k</w:t>
    </w:r>
  </w:p>
  <w:p w14:paraId="0E3A8E9F" w14:textId="3144142F" w:rsidR="00FF6A8C" w:rsidRDefault="00FF6A8C" w:rsidP="00FA7FD9">
    <w:pPr>
      <w:pStyle w:val="Header"/>
      <w:jc w:val="right"/>
    </w:pPr>
    <w:r w:rsidRPr="005C6D79">
      <w:rPr>
        <w:rFonts w:ascii="Verdana" w:hAnsi="Verdana"/>
        <w:sz w:val="20"/>
        <w:szCs w:val="20"/>
      </w:rPr>
      <w:t>www.tavistock.gov.uk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E4191" w14:textId="77777777" w:rsidR="00FF6A8C" w:rsidRPr="005C6D79" w:rsidRDefault="00FF6A8C" w:rsidP="00551EDF">
    <w:pPr>
      <w:pStyle w:val="Header"/>
      <w:jc w:val="right"/>
      <w:rPr>
        <w:rFonts w:ascii="Verdana" w:hAnsi="Verdana"/>
        <w:color w:val="A6A6A6" w:themeColor="background1" w:themeShade="A6"/>
        <w:sz w:val="20"/>
        <w:szCs w:val="20"/>
      </w:rPr>
    </w:pPr>
    <w:bookmarkStart w:id="2" w:name="_Hlk158032458"/>
    <w:bookmarkStart w:id="3" w:name="_Hlk158032459"/>
    <w:r>
      <w:rPr>
        <w:rFonts w:ascii="Verdana" w:hAnsi="Verdana"/>
        <w:noProof/>
        <w:color w:val="FFFFFF" w:themeColor="background1"/>
        <w:sz w:val="20"/>
        <w:szCs w:val="20"/>
      </w:rPr>
      <w:drawing>
        <wp:inline distT="0" distB="0" distL="0" distR="0" wp14:anchorId="20488E96" wp14:editId="1B39812B">
          <wp:extent cx="1380490" cy="138049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utchers Hall small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490" cy="1380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C6D79">
      <w:rPr>
        <w:rFonts w:ascii="Verdana" w:hAnsi="Verdana"/>
        <w:color w:val="A6A6A6" w:themeColor="background1" w:themeShade="A6"/>
        <w:sz w:val="20"/>
        <w:szCs w:val="20"/>
      </w:rPr>
      <w:t>Correspondence Address</w:t>
    </w:r>
  </w:p>
  <w:p w14:paraId="4766259A" w14:textId="77777777" w:rsidR="00FF6A8C" w:rsidRPr="005C6D79" w:rsidRDefault="00FF6A8C" w:rsidP="00551EDF">
    <w:pPr>
      <w:pStyle w:val="Header"/>
      <w:jc w:val="right"/>
      <w:rPr>
        <w:rFonts w:ascii="Verdana" w:hAnsi="Verdana"/>
        <w:sz w:val="20"/>
        <w:szCs w:val="20"/>
      </w:rPr>
    </w:pPr>
    <w:r w:rsidRPr="005C6D79">
      <w:rPr>
        <w:rFonts w:ascii="Verdana" w:hAnsi="Verdana"/>
        <w:sz w:val="20"/>
        <w:szCs w:val="20"/>
      </w:rPr>
      <w:t>Town Council Offices, Drake Road,</w:t>
    </w:r>
  </w:p>
  <w:p w14:paraId="34BD5B30" w14:textId="77777777" w:rsidR="00FF6A8C" w:rsidRPr="005C6D79" w:rsidRDefault="00FF6A8C" w:rsidP="00551EDF">
    <w:pPr>
      <w:pStyle w:val="Header"/>
      <w:jc w:val="right"/>
      <w:rPr>
        <w:rFonts w:ascii="Verdana" w:hAnsi="Verdana"/>
        <w:sz w:val="20"/>
        <w:szCs w:val="20"/>
      </w:rPr>
    </w:pPr>
    <w:r w:rsidRPr="005C6D79">
      <w:rPr>
        <w:rFonts w:ascii="Verdana" w:hAnsi="Verdana"/>
        <w:sz w:val="20"/>
        <w:szCs w:val="20"/>
      </w:rPr>
      <w:t>Tavistock, Devon, PL19 0AU</w:t>
    </w:r>
  </w:p>
  <w:p w14:paraId="5F601CE6" w14:textId="77777777" w:rsidR="00FF6A8C" w:rsidRPr="005C6D79" w:rsidRDefault="00FF6A8C" w:rsidP="00551EDF">
    <w:pPr>
      <w:pStyle w:val="Header"/>
      <w:jc w:val="right"/>
      <w:rPr>
        <w:rFonts w:ascii="Verdana" w:hAnsi="Verdana"/>
        <w:sz w:val="20"/>
        <w:szCs w:val="20"/>
      </w:rPr>
    </w:pPr>
    <w:r w:rsidRPr="005C6D79">
      <w:rPr>
        <w:rFonts w:ascii="Verdana" w:hAnsi="Verdana"/>
        <w:sz w:val="20"/>
        <w:szCs w:val="20"/>
      </w:rPr>
      <w:t>Venue Postcode: PL19 0AL</w:t>
    </w:r>
  </w:p>
  <w:p w14:paraId="054182F1" w14:textId="77777777" w:rsidR="00FF6A8C" w:rsidRPr="005C6D79" w:rsidRDefault="00FF6A8C" w:rsidP="00551EDF">
    <w:pPr>
      <w:pStyle w:val="Header"/>
      <w:jc w:val="right"/>
      <w:rPr>
        <w:rFonts w:ascii="Verdana" w:hAnsi="Verdana"/>
        <w:sz w:val="20"/>
        <w:szCs w:val="20"/>
      </w:rPr>
    </w:pPr>
  </w:p>
  <w:p w14:paraId="3D4913CB" w14:textId="77777777" w:rsidR="00FF6A8C" w:rsidRPr="005C6D79" w:rsidRDefault="00FF6A8C" w:rsidP="00551EDF">
    <w:pPr>
      <w:pStyle w:val="Header"/>
      <w:jc w:val="right"/>
      <w:rPr>
        <w:rFonts w:ascii="Verdana" w:hAnsi="Verdana"/>
        <w:sz w:val="20"/>
        <w:szCs w:val="20"/>
      </w:rPr>
    </w:pPr>
    <w:r w:rsidRPr="005C6D79">
      <w:rPr>
        <w:rFonts w:ascii="Verdana" w:hAnsi="Verdana"/>
        <w:sz w:val="20"/>
        <w:szCs w:val="20"/>
      </w:rPr>
      <w:t>Tel: 01822 617232</w:t>
    </w:r>
  </w:p>
  <w:p w14:paraId="37892E16" w14:textId="77777777" w:rsidR="00FF6A8C" w:rsidRPr="005C6D79" w:rsidRDefault="00FF6A8C" w:rsidP="00551EDF">
    <w:pPr>
      <w:pStyle w:val="Header"/>
      <w:jc w:val="right"/>
      <w:rPr>
        <w:rFonts w:ascii="Verdana" w:hAnsi="Verdana"/>
        <w:sz w:val="20"/>
        <w:szCs w:val="20"/>
      </w:rPr>
    </w:pPr>
    <w:r w:rsidRPr="005C6D79">
      <w:rPr>
        <w:rFonts w:ascii="Verdana" w:hAnsi="Verdana"/>
        <w:sz w:val="20"/>
        <w:szCs w:val="20"/>
      </w:rPr>
      <w:t>Mobile: 07849 032548</w:t>
    </w:r>
  </w:p>
  <w:p w14:paraId="24B9C594" w14:textId="77777777" w:rsidR="00FF6A8C" w:rsidRPr="005C6D79" w:rsidRDefault="00FF6A8C" w:rsidP="00551EDF">
    <w:pPr>
      <w:pStyle w:val="Header"/>
      <w:jc w:val="right"/>
      <w:rPr>
        <w:rFonts w:ascii="Verdana" w:hAnsi="Verdana"/>
        <w:sz w:val="20"/>
        <w:szCs w:val="20"/>
      </w:rPr>
    </w:pPr>
    <w:r w:rsidRPr="005C6D79">
      <w:rPr>
        <w:rFonts w:ascii="Verdana" w:hAnsi="Verdana"/>
        <w:sz w:val="20"/>
        <w:szCs w:val="20"/>
      </w:rPr>
      <w:t>butchershall@tavistock.gov.u</w:t>
    </w:r>
    <w:r>
      <w:rPr>
        <w:rFonts w:ascii="Verdana" w:hAnsi="Verdana"/>
        <w:sz w:val="20"/>
        <w:szCs w:val="20"/>
      </w:rPr>
      <w:t>k</w:t>
    </w:r>
  </w:p>
  <w:p w14:paraId="10EC48BC" w14:textId="05DD9277" w:rsidR="00FF6A8C" w:rsidRDefault="00FF6A8C" w:rsidP="00551EDF">
    <w:pPr>
      <w:pStyle w:val="Header"/>
    </w:pPr>
    <w:r w:rsidRPr="005C6D79">
      <w:rPr>
        <w:rFonts w:ascii="Verdana" w:hAnsi="Verdana"/>
        <w:sz w:val="20"/>
        <w:szCs w:val="20"/>
      </w:rPr>
      <w:t>www.tavistock.gov.uk</w:t>
    </w:r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1CD"/>
    <w:rsid w:val="0000034E"/>
    <w:rsid w:val="00034285"/>
    <w:rsid w:val="0009277A"/>
    <w:rsid w:val="00103CB9"/>
    <w:rsid w:val="001817A0"/>
    <w:rsid w:val="001E5476"/>
    <w:rsid w:val="00233264"/>
    <w:rsid w:val="00247BBA"/>
    <w:rsid w:val="00267A4E"/>
    <w:rsid w:val="00267AA3"/>
    <w:rsid w:val="002C6471"/>
    <w:rsid w:val="002F7F65"/>
    <w:rsid w:val="00306C0A"/>
    <w:rsid w:val="003B3FD2"/>
    <w:rsid w:val="003B6111"/>
    <w:rsid w:val="00424D5B"/>
    <w:rsid w:val="004615F4"/>
    <w:rsid w:val="00471482"/>
    <w:rsid w:val="004C27E2"/>
    <w:rsid w:val="00537D35"/>
    <w:rsid w:val="00551EDF"/>
    <w:rsid w:val="00552157"/>
    <w:rsid w:val="0065014F"/>
    <w:rsid w:val="006652BE"/>
    <w:rsid w:val="006819EA"/>
    <w:rsid w:val="00694117"/>
    <w:rsid w:val="006E3023"/>
    <w:rsid w:val="00792B4C"/>
    <w:rsid w:val="00794FC8"/>
    <w:rsid w:val="00846122"/>
    <w:rsid w:val="00890E27"/>
    <w:rsid w:val="008A3A4F"/>
    <w:rsid w:val="008B6781"/>
    <w:rsid w:val="008E01CD"/>
    <w:rsid w:val="00972CAB"/>
    <w:rsid w:val="00A20302"/>
    <w:rsid w:val="00A36A09"/>
    <w:rsid w:val="00A8007E"/>
    <w:rsid w:val="00A8312D"/>
    <w:rsid w:val="00B05F96"/>
    <w:rsid w:val="00B55C63"/>
    <w:rsid w:val="00BA2A26"/>
    <w:rsid w:val="00BB6A1B"/>
    <w:rsid w:val="00CE270B"/>
    <w:rsid w:val="00CF6BEB"/>
    <w:rsid w:val="00D45AC1"/>
    <w:rsid w:val="00DF2659"/>
    <w:rsid w:val="00F5109D"/>
    <w:rsid w:val="00F75A3D"/>
    <w:rsid w:val="00F90E98"/>
    <w:rsid w:val="00FA7FD9"/>
    <w:rsid w:val="00FF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2"/>
    </o:shapelayout>
  </w:shapeDefaults>
  <w:decimalSymbol w:val="."/>
  <w:listSeparator w:val=","/>
  <w14:docId w14:val="5272F626"/>
  <w15:chartTrackingRefBased/>
  <w15:docId w15:val="{D598A32A-9674-4301-B9F3-8677FDA1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01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1CD"/>
  </w:style>
  <w:style w:type="paragraph" w:styleId="Footer">
    <w:name w:val="footer"/>
    <w:basedOn w:val="Normal"/>
    <w:link w:val="FooterChar"/>
    <w:uiPriority w:val="99"/>
    <w:unhideWhenUsed/>
    <w:rsid w:val="008E01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1CD"/>
  </w:style>
  <w:style w:type="character" w:styleId="Hyperlink">
    <w:name w:val="Hyperlink"/>
    <w:basedOn w:val="DefaultParagraphFont"/>
    <w:uiPriority w:val="99"/>
    <w:unhideWhenUsed/>
    <w:rsid w:val="00BB6A1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B6A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B6A1B"/>
    <w:pPr>
      <w:spacing w:after="0" w:line="276" w:lineRule="auto"/>
      <w:ind w:left="720"/>
      <w:contextualSpacing/>
    </w:pPr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BB6A1B"/>
    <w:rPr>
      <w:vertAlign w:val="superscript"/>
    </w:rPr>
  </w:style>
  <w:style w:type="table" w:styleId="TableGrid">
    <w:name w:val="Table Grid"/>
    <w:basedOn w:val="TableNormal"/>
    <w:uiPriority w:val="59"/>
    <w:rsid w:val="00BB6A1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2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77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90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9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utchershall@tavistock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C6CFA-351C-4218-A9D1-E896A7FD4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 Service</dc:creator>
  <cp:keywords/>
  <dc:description/>
  <cp:lastModifiedBy>Jennifer Toop</cp:lastModifiedBy>
  <cp:revision>4</cp:revision>
  <cp:lastPrinted>2023-01-10T12:18:00Z</cp:lastPrinted>
  <dcterms:created xsi:type="dcterms:W3CDTF">2026-01-08T16:05:00Z</dcterms:created>
  <dcterms:modified xsi:type="dcterms:W3CDTF">2026-01-29T12:39:00Z</dcterms:modified>
</cp:coreProperties>
</file>