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7317735" w:displacedByCustomXml="next"/>
    <w:bookmarkEnd w:id="0" w:displacedByCustomXml="next"/>
    <w:sdt>
      <w:sdtPr>
        <w:id w:val="1720396699"/>
        <w:docPartObj>
          <w:docPartGallery w:val="Cover Pages"/>
          <w:docPartUnique/>
        </w:docPartObj>
      </w:sdtPr>
      <w:sdtEndPr>
        <w:rPr>
          <w:smallCaps/>
          <w:sz w:val="2"/>
        </w:rPr>
      </w:sdtEndPr>
      <w:sdtContent>
        <w:p w14:paraId="040CF531" w14:textId="5F160259" w:rsidR="0092000B" w:rsidRDefault="0092000B"/>
        <w:p w14:paraId="76AC1ED6" w14:textId="6A64E6DF" w:rsidR="0092000B" w:rsidRDefault="00AB2EA3">
          <w:pPr>
            <w:rPr>
              <w:sz w:val="2"/>
            </w:rPr>
          </w:pPr>
          <w:r>
            <w:rPr>
              <w:smallCaps/>
              <w:noProof/>
              <w:sz w:val="2"/>
            </w:rPr>
            <w:drawing>
              <wp:anchor distT="0" distB="0" distL="114300" distR="114300" simplePos="0" relativeHeight="251662336" behindDoc="0" locked="0" layoutInCell="1" allowOverlap="1" wp14:anchorId="33B81049" wp14:editId="2D4F5D00">
                <wp:simplePos x="0" y="0"/>
                <wp:positionH relativeFrom="margin">
                  <wp:posOffset>-80010</wp:posOffset>
                </wp:positionH>
                <wp:positionV relativeFrom="margin">
                  <wp:posOffset>8826500</wp:posOffset>
                </wp:positionV>
                <wp:extent cx="1555550" cy="247650"/>
                <wp:effectExtent l="0" t="0" r="6985" b="0"/>
                <wp:wrapSquare wrapText="bothSides"/>
                <wp:docPr id="97933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937" name="Picture 97933937"/>
                        <pic:cNvPicPr/>
                      </pic:nvPicPr>
                      <pic:blipFill rotWithShape="1">
                        <a:blip r:embed="rId9" cstate="screen">
                          <a:extLst>
                            <a:ext uri="{28A0092B-C50C-407E-A947-70E740481C1C}">
                              <a14:useLocalDpi xmlns:a14="http://schemas.microsoft.com/office/drawing/2010/main"/>
                            </a:ext>
                          </a:extLst>
                        </a:blip>
                        <a:srcRect r="6221" b="25350"/>
                        <a:stretch/>
                      </pic:blipFill>
                      <pic:spPr bwMode="auto">
                        <a:xfrm>
                          <a:off x="0" y="0"/>
                          <a:ext cx="1555550" cy="24765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0288" behindDoc="0" locked="0" layoutInCell="1" allowOverlap="1" wp14:anchorId="78571F28" wp14:editId="30040893">
                    <wp:simplePos x="0" y="0"/>
                    <wp:positionH relativeFrom="page">
                      <wp:posOffset>2381251</wp:posOffset>
                    </wp:positionH>
                    <wp:positionV relativeFrom="page">
                      <wp:posOffset>8372475</wp:posOffset>
                    </wp:positionV>
                    <wp:extent cx="4667250" cy="1685925"/>
                    <wp:effectExtent l="0" t="0" r="0" b="9525"/>
                    <wp:wrapSquare wrapText="bothSides"/>
                    <wp:docPr id="152" name="Text Box 159"/>
                    <wp:cNvGraphicFramePr/>
                    <a:graphic xmlns:a="http://schemas.openxmlformats.org/drawingml/2006/main">
                      <a:graphicData uri="http://schemas.microsoft.com/office/word/2010/wordprocessingShape">
                        <wps:wsp>
                          <wps:cNvSpPr txBox="1"/>
                          <wps:spPr>
                            <a:xfrm>
                              <a:off x="0" y="0"/>
                              <a:ext cx="466725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01C3" w14:textId="0BBB3C88" w:rsidR="008C753E" w:rsidRDefault="008C753E">
                                <w:pPr>
                                  <w:pStyle w:val="NoSpacing"/>
                                  <w:jc w:val="right"/>
                                  <w:rPr>
                                    <w:color w:val="595959" w:themeColor="text1" w:themeTint="A6"/>
                                    <w:sz w:val="28"/>
                                    <w:szCs w:val="28"/>
                                  </w:rPr>
                                </w:pPr>
                              </w:p>
                              <w:p w14:paraId="673B2C99" w14:textId="77777777" w:rsidR="008C753E" w:rsidRDefault="008C753E" w:rsidP="00AB2EA3">
                                <w:pPr>
                                  <w:pStyle w:val="NoSpacing"/>
                                  <w:ind w:firstLine="720"/>
                                  <w:jc w:val="left"/>
                                  <w:rPr>
                                    <w:color w:val="595959" w:themeColor="text1" w:themeTint="A6"/>
                                    <w:sz w:val="28"/>
                                    <w:szCs w:val="28"/>
                                  </w:rPr>
                                </w:pPr>
                              </w:p>
                              <w:p w14:paraId="7DBAF85A" w14:textId="356988E8" w:rsidR="008C753E" w:rsidRDefault="008C753E" w:rsidP="00AB2EA3">
                                <w:pPr>
                                  <w:pStyle w:val="NoSpacing"/>
                                  <w:ind w:left="720" w:firstLine="720"/>
                                  <w:jc w:val="left"/>
                                  <w:rPr>
                                    <w:color w:val="595959" w:themeColor="text1" w:themeTint="A6"/>
                                    <w:sz w:val="16"/>
                                    <w:szCs w:val="16"/>
                                  </w:rPr>
                                </w:pPr>
                                <w:r>
                                  <w:rPr>
                                    <w:color w:val="595959" w:themeColor="text1" w:themeTint="A6"/>
                                    <w:sz w:val="16"/>
                                    <w:szCs w:val="16"/>
                                  </w:rPr>
                                  <w:t>Le Page Architects Ltd</w:t>
                                </w:r>
                              </w:p>
                              <w:p w14:paraId="78CD8D22" w14:textId="30B7295F"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Studio 2</w:t>
                                </w:r>
                              </w:p>
                              <w:p w14:paraId="3A95BAFE" w14:textId="1F8BAB76"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Plumer House</w:t>
                                </w:r>
                              </w:p>
                              <w:p w14:paraId="0CA5018D" w14:textId="6411F25C"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Tailyour Road</w:t>
                                </w:r>
                              </w:p>
                              <w:p w14:paraId="3D9E97A0" w14:textId="17BF76D2"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Plymouth</w:t>
                                </w:r>
                              </w:p>
                              <w:p w14:paraId="123773CF" w14:textId="5CF13EDB"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Devon</w:t>
                                </w:r>
                              </w:p>
                              <w:p w14:paraId="1B3EA575" w14:textId="7D5F825F"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PL6 5DH</w:t>
                                </w:r>
                              </w:p>
                              <w:p w14:paraId="42CED95B" w14:textId="77777777" w:rsidR="008C753E" w:rsidRPr="00AB2EA3" w:rsidRDefault="008C753E" w:rsidP="00AB2EA3">
                                <w:pPr>
                                  <w:pStyle w:val="NoSpacing"/>
                                  <w:jc w:val="left"/>
                                  <w:rPr>
                                    <w:color w:val="595959" w:themeColor="text1" w:themeTint="A6"/>
                                    <w:sz w:val="16"/>
                                    <w:szCs w:val="16"/>
                                  </w:rPr>
                                </w:pPr>
                              </w:p>
                              <w:p w14:paraId="44F8BC4E" w14:textId="30140E82" w:rsidR="008C753E" w:rsidRPr="00AB2EA3" w:rsidRDefault="008C753E" w:rsidP="00AB2EA3">
                                <w:pPr>
                                  <w:pStyle w:val="NoSpacing"/>
                                  <w:ind w:left="720" w:right="-503" w:firstLine="720"/>
                                  <w:jc w:val="left"/>
                                  <w:rPr>
                                    <w:color w:val="595959" w:themeColor="text1" w:themeTint="A6"/>
                                    <w:sz w:val="16"/>
                                    <w:szCs w:val="16"/>
                                  </w:rPr>
                                </w:pPr>
                                <w:r w:rsidRPr="00AB2EA3">
                                  <w:rPr>
                                    <w:color w:val="595959" w:themeColor="text1" w:themeTint="A6"/>
                                    <w:sz w:val="16"/>
                                    <w:szCs w:val="16"/>
                                  </w:rPr>
                                  <w:t>E enquiries@lepagearchitects.com</w:t>
                                </w:r>
                              </w:p>
                              <w:p w14:paraId="6FD23D77" w14:textId="320F9507"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T +44 (0) 1752 849 880</w:t>
                                </w:r>
                              </w:p>
                              <w:p w14:paraId="2A6F2980" w14:textId="77777777" w:rsidR="008C753E" w:rsidRDefault="008C753E"/>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571F28" id="_x0000_t202" coordsize="21600,21600" o:spt="202" path="m,l,21600r21600,l21600,xe">
                    <v:stroke joinstyle="miter"/>
                    <v:path gradientshapeok="t" o:connecttype="rect"/>
                  </v:shapetype>
                  <v:shape id="Text Box 159" o:spid="_x0000_s1026" type="#_x0000_t202" style="position:absolute;left:0;text-align:left;margin-left:187.5pt;margin-top:659.25pt;width:367.5pt;height:13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" filled="f" stroked="f" strokeweight=".5pt">
                    <v:textbox inset="126pt,0,54pt,0">
                      <w:txbxContent>
                        <w:p w14:paraId="442801C3" w14:textId="0BBB3C88" w:rsidR="008C753E" w:rsidRDefault="008C753E">
                          <w:pPr>
                            <w:pStyle w:val="NoSpacing"/>
                            <w:jc w:val="right"/>
                            <w:rPr>
                              <w:color w:val="595959" w:themeColor="text1" w:themeTint="A6"/>
                              <w:sz w:val="28"/>
                              <w:szCs w:val="28"/>
                            </w:rPr>
                          </w:pPr>
                        </w:p>
                        <w:p w14:paraId="673B2C99" w14:textId="77777777" w:rsidR="008C753E" w:rsidRDefault="008C753E" w:rsidP="00AB2EA3">
                          <w:pPr>
                            <w:pStyle w:val="NoSpacing"/>
                            <w:ind w:firstLine="720"/>
                            <w:jc w:val="left"/>
                            <w:rPr>
                              <w:color w:val="595959" w:themeColor="text1" w:themeTint="A6"/>
                              <w:sz w:val="28"/>
                              <w:szCs w:val="28"/>
                            </w:rPr>
                          </w:pPr>
                        </w:p>
                        <w:p w14:paraId="7DBAF85A" w14:textId="356988E8" w:rsidR="008C753E" w:rsidRDefault="008C753E" w:rsidP="00AB2EA3">
                          <w:pPr>
                            <w:pStyle w:val="NoSpacing"/>
                            <w:ind w:left="720" w:firstLine="720"/>
                            <w:jc w:val="left"/>
                            <w:rPr>
                              <w:color w:val="595959" w:themeColor="text1" w:themeTint="A6"/>
                              <w:sz w:val="16"/>
                              <w:szCs w:val="16"/>
                            </w:rPr>
                          </w:pPr>
                          <w:r>
                            <w:rPr>
                              <w:color w:val="595959" w:themeColor="text1" w:themeTint="A6"/>
                              <w:sz w:val="16"/>
                              <w:szCs w:val="16"/>
                            </w:rPr>
                            <w:t>Le Page Architects Ltd</w:t>
                          </w:r>
                        </w:p>
                        <w:p w14:paraId="78CD8D22" w14:textId="30B7295F"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Studio 2</w:t>
                          </w:r>
                        </w:p>
                        <w:p w14:paraId="3A95BAFE" w14:textId="1F8BAB76"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Plumer House</w:t>
                          </w:r>
                        </w:p>
                        <w:p w14:paraId="0CA5018D" w14:textId="6411F25C"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Tailyour Road</w:t>
                          </w:r>
                        </w:p>
                        <w:p w14:paraId="3D9E97A0" w14:textId="17BF76D2"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Plymouth</w:t>
                          </w:r>
                        </w:p>
                        <w:p w14:paraId="123773CF" w14:textId="5CF13EDB"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Devon</w:t>
                          </w:r>
                        </w:p>
                        <w:p w14:paraId="1B3EA575" w14:textId="7D5F825F"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PL6 5DH</w:t>
                          </w:r>
                        </w:p>
                        <w:p w14:paraId="42CED95B" w14:textId="77777777" w:rsidR="008C753E" w:rsidRPr="00AB2EA3" w:rsidRDefault="008C753E" w:rsidP="00AB2EA3">
                          <w:pPr>
                            <w:pStyle w:val="NoSpacing"/>
                            <w:jc w:val="left"/>
                            <w:rPr>
                              <w:color w:val="595959" w:themeColor="text1" w:themeTint="A6"/>
                              <w:sz w:val="16"/>
                              <w:szCs w:val="16"/>
                            </w:rPr>
                          </w:pPr>
                        </w:p>
                        <w:p w14:paraId="44F8BC4E" w14:textId="30140E82" w:rsidR="008C753E" w:rsidRPr="00AB2EA3" w:rsidRDefault="008C753E" w:rsidP="00AB2EA3">
                          <w:pPr>
                            <w:pStyle w:val="NoSpacing"/>
                            <w:ind w:left="720" w:right="-503" w:firstLine="720"/>
                            <w:jc w:val="left"/>
                            <w:rPr>
                              <w:color w:val="595959" w:themeColor="text1" w:themeTint="A6"/>
                              <w:sz w:val="16"/>
                              <w:szCs w:val="16"/>
                            </w:rPr>
                          </w:pPr>
                          <w:r w:rsidRPr="00AB2EA3">
                            <w:rPr>
                              <w:color w:val="595959" w:themeColor="text1" w:themeTint="A6"/>
                              <w:sz w:val="16"/>
                              <w:szCs w:val="16"/>
                            </w:rPr>
                            <w:t>E enquiries@lepagearchitects.com</w:t>
                          </w:r>
                        </w:p>
                        <w:p w14:paraId="6FD23D77" w14:textId="320F9507" w:rsidR="008C753E" w:rsidRPr="00AB2EA3" w:rsidRDefault="008C753E" w:rsidP="00AB2EA3">
                          <w:pPr>
                            <w:pStyle w:val="NoSpacing"/>
                            <w:ind w:left="720" w:firstLine="720"/>
                            <w:jc w:val="left"/>
                            <w:rPr>
                              <w:color w:val="595959" w:themeColor="text1" w:themeTint="A6"/>
                              <w:sz w:val="16"/>
                              <w:szCs w:val="16"/>
                            </w:rPr>
                          </w:pPr>
                          <w:r w:rsidRPr="00AB2EA3">
                            <w:rPr>
                              <w:color w:val="595959" w:themeColor="text1" w:themeTint="A6"/>
                              <w:sz w:val="16"/>
                              <w:szCs w:val="16"/>
                            </w:rPr>
                            <w:t>T +44 (0) 1752 849 880</w:t>
                          </w:r>
                        </w:p>
                        <w:p w14:paraId="2A6F2980" w14:textId="77777777" w:rsidR="008C753E" w:rsidRDefault="008C753E"/>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2E81137" wp14:editId="58989B3F">
                    <wp:simplePos x="0" y="0"/>
                    <wp:positionH relativeFrom="page">
                      <wp:posOffset>219075</wp:posOffset>
                    </wp:positionH>
                    <wp:positionV relativeFrom="page">
                      <wp:posOffset>6276975</wp:posOffset>
                    </wp:positionV>
                    <wp:extent cx="7315200" cy="1095375"/>
                    <wp:effectExtent l="0" t="0" r="0" b="9525"/>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336AF" w14:textId="298F13A6" w:rsidR="008C753E" w:rsidRPr="005D3A04" w:rsidRDefault="008C753E">
                                <w:pPr>
                                  <w:pStyle w:val="NoSpacing"/>
                                  <w:jc w:val="right"/>
                                  <w:rPr>
                                    <w:sz w:val="20"/>
                                  </w:rPr>
                                </w:pPr>
                                <w:r w:rsidRPr="005D3A04">
                                  <w:rPr>
                                    <w:szCs w:val="22"/>
                                  </w:rPr>
                                  <w:t xml:space="preserve">Written by: </w:t>
                                </w:r>
                                <w:r>
                                  <w:rPr>
                                    <w:szCs w:val="22"/>
                                  </w:rPr>
                                  <w:t>SCr</w:t>
                                </w:r>
                                <w:r w:rsidRPr="005D3A04">
                                  <w:rPr>
                                    <w:szCs w:val="22"/>
                                  </w:rPr>
                                  <w:t xml:space="preserve"> </w:t>
                                </w:r>
                              </w:p>
                              <w:p w14:paraId="73351947" w14:textId="32A108C9" w:rsidR="008C753E" w:rsidRPr="005D3A04" w:rsidRDefault="008C753E">
                                <w:pPr>
                                  <w:pStyle w:val="NoSpacing"/>
                                  <w:jc w:val="right"/>
                                  <w:rPr>
                                    <w:sz w:val="20"/>
                                  </w:rPr>
                                </w:pPr>
                                <w:r w:rsidRPr="005D3A04">
                                  <w:rPr>
                                    <w:sz w:val="20"/>
                                  </w:rPr>
                                  <w:t xml:space="preserve">Issue Number: 1 </w:t>
                                </w:r>
                              </w:p>
                              <w:p w14:paraId="7680E320" w14:textId="0C91DFFF" w:rsidR="008C753E" w:rsidRPr="005D3A04" w:rsidRDefault="008C753E">
                                <w:pPr>
                                  <w:pStyle w:val="NoSpacing"/>
                                  <w:jc w:val="right"/>
                                  <w:rPr>
                                    <w:sz w:val="20"/>
                                  </w:rPr>
                                </w:pPr>
                                <w:r w:rsidRPr="005D3A04">
                                  <w:rPr>
                                    <w:sz w:val="20"/>
                                  </w:rPr>
                                  <w:t xml:space="preserve">Date: </w:t>
                                </w:r>
                                <w:r>
                                  <w:rPr>
                                    <w:sz w:val="20"/>
                                  </w:rPr>
                                  <w:t>17/04/2026</w:t>
                                </w:r>
                              </w:p>
                              <w:p w14:paraId="445A85FB" w14:textId="77777777" w:rsidR="008C753E" w:rsidRDefault="008C753E">
                                <w:pPr>
                                  <w:pStyle w:val="NoSpacing"/>
                                  <w:jc w:val="right"/>
                                  <w:rPr>
                                    <w:color w:val="FF0000"/>
                                    <w:sz w:val="20"/>
                                  </w:rPr>
                                </w:pPr>
                              </w:p>
                              <w:p w14:paraId="32F48F80" w14:textId="3D2795C2" w:rsidR="008C753E" w:rsidRPr="00AB2EA3" w:rsidRDefault="008C753E">
                                <w:pPr>
                                  <w:pStyle w:val="NoSpacing"/>
                                  <w:jc w:val="right"/>
                                  <w:rPr>
                                    <w:sz w:val="14"/>
                                    <w:szCs w:val="14"/>
                                  </w:rPr>
                                </w:pPr>
                                <w:r w:rsidRPr="00AB2EA3">
                                  <w:rPr>
                                    <w:sz w:val="20"/>
                                  </w:rPr>
                                  <w:t>Compliant with the Construction (Design and Management) Regulations 2015</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2E81137" id="Text Box 161" o:spid="_x0000_s1027" type="#_x0000_t202" style="position:absolute;left:0;text-align:left;margin-left:17.25pt;margin-top:494.25pt;width:8in;height:86.25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" filled="f" stroked="f" strokeweight=".5pt">
                    <v:textbox inset="126pt,0,54pt,0">
                      <w:txbxContent>
                        <w:p w14:paraId="50E336AF" w14:textId="298F13A6" w:rsidR="008C753E" w:rsidRPr="005D3A04" w:rsidRDefault="008C753E">
                          <w:pPr>
                            <w:pStyle w:val="NoSpacing"/>
                            <w:jc w:val="right"/>
                            <w:rPr>
                              <w:sz w:val="20"/>
                            </w:rPr>
                          </w:pPr>
                          <w:r w:rsidRPr="005D3A04">
                            <w:rPr>
                              <w:szCs w:val="22"/>
                            </w:rPr>
                            <w:t xml:space="preserve">Written by: </w:t>
                          </w:r>
                          <w:r>
                            <w:rPr>
                              <w:szCs w:val="22"/>
                            </w:rPr>
                            <w:t>SCr</w:t>
                          </w:r>
                          <w:r w:rsidRPr="005D3A04">
                            <w:rPr>
                              <w:szCs w:val="22"/>
                            </w:rPr>
                            <w:t xml:space="preserve"> </w:t>
                          </w:r>
                        </w:p>
                        <w:p w14:paraId="73351947" w14:textId="32A108C9" w:rsidR="008C753E" w:rsidRPr="005D3A04" w:rsidRDefault="008C753E">
                          <w:pPr>
                            <w:pStyle w:val="NoSpacing"/>
                            <w:jc w:val="right"/>
                            <w:rPr>
                              <w:sz w:val="20"/>
                            </w:rPr>
                          </w:pPr>
                          <w:r w:rsidRPr="005D3A04">
                            <w:rPr>
                              <w:sz w:val="20"/>
                            </w:rPr>
                            <w:t xml:space="preserve">Issue Number: 1 </w:t>
                          </w:r>
                        </w:p>
                        <w:p w14:paraId="7680E320" w14:textId="0C91DFFF" w:rsidR="008C753E" w:rsidRPr="005D3A04" w:rsidRDefault="008C753E">
                          <w:pPr>
                            <w:pStyle w:val="NoSpacing"/>
                            <w:jc w:val="right"/>
                            <w:rPr>
                              <w:sz w:val="20"/>
                            </w:rPr>
                          </w:pPr>
                          <w:r w:rsidRPr="005D3A04">
                            <w:rPr>
                              <w:sz w:val="20"/>
                            </w:rPr>
                            <w:t xml:space="preserve">Date: </w:t>
                          </w:r>
                          <w:r>
                            <w:rPr>
                              <w:sz w:val="20"/>
                            </w:rPr>
                            <w:t>17/04/2026</w:t>
                          </w:r>
                        </w:p>
                        <w:p w14:paraId="445A85FB" w14:textId="77777777" w:rsidR="008C753E" w:rsidRDefault="008C753E">
                          <w:pPr>
                            <w:pStyle w:val="NoSpacing"/>
                            <w:jc w:val="right"/>
                            <w:rPr>
                              <w:color w:val="FF0000"/>
                              <w:sz w:val="20"/>
                            </w:rPr>
                          </w:pPr>
                        </w:p>
                        <w:p w14:paraId="32F48F80" w14:textId="3D2795C2" w:rsidR="008C753E" w:rsidRPr="00AB2EA3" w:rsidRDefault="008C753E">
                          <w:pPr>
                            <w:pStyle w:val="NoSpacing"/>
                            <w:jc w:val="right"/>
                            <w:rPr>
                              <w:sz w:val="14"/>
                              <w:szCs w:val="14"/>
                            </w:rPr>
                          </w:pPr>
                          <w:r w:rsidRPr="00AB2EA3">
                            <w:rPr>
                              <w:sz w:val="20"/>
                            </w:rPr>
                            <w:t>Compliant with the Construction (Design and Management) Regulations 2015</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F0A9D94" wp14:editId="40CF4D4A">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2143125"/>
                    <wp:effectExtent l="0" t="0" r="0" b="9525"/>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EEF03" w14:textId="39AAF082" w:rsidR="008C753E" w:rsidRPr="0092000B" w:rsidRDefault="008C753E">
                                <w:pPr>
                                  <w:jc w:val="right"/>
                                  <w:rPr>
                                    <w:sz w:val="64"/>
                                    <w:szCs w:val="64"/>
                                  </w:rPr>
                                </w:pPr>
                                <w:sdt>
                                  <w:sdtPr>
                                    <w:rPr>
                                      <w:caps/>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2000B">
                                      <w:rPr>
                                        <w:caps/>
                                        <w:sz w:val="40"/>
                                        <w:szCs w:val="40"/>
                                      </w:rPr>
                                      <w:t>Pre-Construction Information</w:t>
                                    </w:r>
                                  </w:sdtContent>
                                </w:sdt>
                              </w:p>
                              <w:sdt>
                                <w:sdtPr>
                                  <w:rPr>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2842F06" w14:textId="00751D7B" w:rsidR="008C753E" w:rsidRDefault="008C753E">
                                    <w:pPr>
                                      <w:jc w:val="right"/>
                                      <w:rPr>
                                        <w:smallCaps/>
                                        <w:color w:val="404040" w:themeColor="text1" w:themeTint="BF"/>
                                        <w:sz w:val="36"/>
                                        <w:szCs w:val="36"/>
                                      </w:rPr>
                                    </w:pPr>
                                    <w:r w:rsidRPr="0092000B">
                                      <w:rPr>
                                        <w:sz w:val="36"/>
                                        <w:szCs w:val="36"/>
                                      </w:rPr>
                                      <w:t>J2</w:t>
                                    </w:r>
                                    <w:r>
                                      <w:rPr>
                                        <w:sz w:val="36"/>
                                        <w:szCs w:val="36"/>
                                      </w:rPr>
                                      <w:t>6</w:t>
                                    </w:r>
                                    <w:r w:rsidRPr="0092000B">
                                      <w:rPr>
                                        <w:sz w:val="36"/>
                                        <w:szCs w:val="36"/>
                                      </w:rPr>
                                      <w:t>/0</w:t>
                                    </w:r>
                                    <w:r>
                                      <w:rPr>
                                        <w:sz w:val="36"/>
                                        <w:szCs w:val="36"/>
                                      </w:rPr>
                                      <w:t>14</w:t>
                                    </w:r>
                                    <w:r w:rsidRPr="0092000B">
                                      <w:rPr>
                                        <w:sz w:val="36"/>
                                        <w:szCs w:val="36"/>
                                      </w:rPr>
                                      <w:t xml:space="preserve"> </w:t>
                                    </w:r>
                                    <w:r>
                                      <w:rPr>
                                        <w:sz w:val="36"/>
                                        <w:szCs w:val="36"/>
                                      </w:rPr>
                                      <w:t>Betsy Grimbal and Still House Towers, Tavistock, Grant Funded fabric restoration, consolidation and Repairs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F0A9D94" id="Text Box 163" o:spid="_x0000_s1028" type="#_x0000_t202" style="position:absolute;left:0;text-align:left;margin-left:0;margin-top:0;width:8in;height:168.7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" filled="f" stroked="f" strokeweight=".5pt">
                    <v:textbox inset="126pt,0,54pt,0">
                      <w:txbxContent>
                        <w:p w14:paraId="6BDEEF03" w14:textId="39AAF082" w:rsidR="008C753E" w:rsidRPr="0092000B" w:rsidRDefault="008C753E">
                          <w:pPr>
                            <w:jc w:val="right"/>
                            <w:rPr>
                              <w:sz w:val="64"/>
                              <w:szCs w:val="64"/>
                            </w:rPr>
                          </w:pPr>
                          <w:sdt>
                            <w:sdtPr>
                              <w:rPr>
                                <w:caps/>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2000B">
                                <w:rPr>
                                  <w:caps/>
                                  <w:sz w:val="40"/>
                                  <w:szCs w:val="40"/>
                                </w:rPr>
                                <w:t>Pre-Construction Information</w:t>
                              </w:r>
                            </w:sdtContent>
                          </w:sdt>
                        </w:p>
                        <w:sdt>
                          <w:sdtPr>
                            <w:rPr>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2842F06" w14:textId="00751D7B" w:rsidR="008C753E" w:rsidRDefault="008C753E">
                              <w:pPr>
                                <w:jc w:val="right"/>
                                <w:rPr>
                                  <w:smallCaps/>
                                  <w:color w:val="404040" w:themeColor="text1" w:themeTint="BF"/>
                                  <w:sz w:val="36"/>
                                  <w:szCs w:val="36"/>
                                </w:rPr>
                              </w:pPr>
                              <w:r w:rsidRPr="0092000B">
                                <w:rPr>
                                  <w:sz w:val="36"/>
                                  <w:szCs w:val="36"/>
                                </w:rPr>
                                <w:t>J2</w:t>
                              </w:r>
                              <w:r>
                                <w:rPr>
                                  <w:sz w:val="36"/>
                                  <w:szCs w:val="36"/>
                                </w:rPr>
                                <w:t>6</w:t>
                              </w:r>
                              <w:r w:rsidRPr="0092000B">
                                <w:rPr>
                                  <w:sz w:val="36"/>
                                  <w:szCs w:val="36"/>
                                </w:rPr>
                                <w:t>/0</w:t>
                              </w:r>
                              <w:r>
                                <w:rPr>
                                  <w:sz w:val="36"/>
                                  <w:szCs w:val="36"/>
                                </w:rPr>
                                <w:t>14</w:t>
                              </w:r>
                              <w:r w:rsidRPr="0092000B">
                                <w:rPr>
                                  <w:sz w:val="36"/>
                                  <w:szCs w:val="36"/>
                                </w:rPr>
                                <w:t xml:space="preserve"> </w:t>
                              </w:r>
                              <w:r>
                                <w:rPr>
                                  <w:sz w:val="36"/>
                                  <w:szCs w:val="36"/>
                                </w:rPr>
                                <w:t>Betsy Grimbal and Still House Towers, Tavistock, Grant Funded fabric restoration, consolidation and Repairs</w:t>
                              </w:r>
                            </w:p>
                          </w:sdtContent>
                        </w:sdt>
                      </w:txbxContent>
                    </v:textbox>
                    <w10:wrap type="square" anchorx="page" anchory="page"/>
                  </v:shape>
                </w:pict>
              </mc:Fallback>
            </mc:AlternateContent>
          </w:r>
          <w:r w:rsidR="0092000B">
            <w:rPr>
              <w:smallCaps/>
              <w:sz w:val="2"/>
            </w:rPr>
            <w:br w:type="page"/>
          </w:r>
        </w:p>
      </w:sdtContent>
    </w:sdt>
    <w:sdt>
      <w:sdtPr>
        <w:rPr>
          <w:smallCaps w:val="0"/>
          <w:spacing w:val="0"/>
          <w:sz w:val="22"/>
          <w:szCs w:val="20"/>
        </w:rPr>
        <w:id w:val="2059358802"/>
        <w:docPartObj>
          <w:docPartGallery w:val="Table of Contents"/>
          <w:docPartUnique/>
        </w:docPartObj>
      </w:sdtPr>
      <w:sdtEndPr>
        <w:rPr>
          <w:b/>
          <w:bCs/>
          <w:noProof/>
        </w:rPr>
      </w:sdtEndPr>
      <w:sdtContent>
        <w:p w14:paraId="72416C6A" w14:textId="4A4FE90B" w:rsidR="008C0EF9" w:rsidRDefault="008C0EF9">
          <w:pPr>
            <w:pStyle w:val="TOCHeading"/>
          </w:pPr>
          <w:r>
            <w:t>Contents</w:t>
          </w:r>
        </w:p>
        <w:p w14:paraId="5D73F8AA" w14:textId="48DF5C2A" w:rsidR="00B4407A" w:rsidRDefault="008C0EF9">
          <w:pPr>
            <w:pStyle w:val="TOC1"/>
            <w:tabs>
              <w:tab w:val="left" w:pos="720"/>
              <w:tab w:val="right" w:leader="dot" w:pos="9016"/>
            </w:tabs>
            <w:rPr>
              <w:noProof/>
              <w:kern w:val="2"/>
              <w:sz w:val="24"/>
              <w:szCs w:val="24"/>
              <w:lang w:eastAsia="en-GB"/>
              <w14:ligatures w14:val="standardContextual"/>
            </w:rPr>
          </w:pPr>
          <w:r>
            <w:fldChar w:fldCharType="begin"/>
          </w:r>
          <w:r>
            <w:instrText xml:space="preserve"> TOC \o "1-3" \h \z \u </w:instrText>
          </w:r>
          <w:r>
            <w:fldChar w:fldCharType="separate"/>
          </w:r>
          <w:hyperlink w:anchor="_Toc204247272" w:history="1">
            <w:r w:rsidR="00B4407A" w:rsidRPr="00F03042">
              <w:rPr>
                <w:rStyle w:val="Hyperlink"/>
                <w:noProof/>
              </w:rPr>
              <w:t>1.0</w:t>
            </w:r>
            <w:r w:rsidR="00B4407A">
              <w:rPr>
                <w:noProof/>
                <w:kern w:val="2"/>
                <w:sz w:val="24"/>
                <w:szCs w:val="24"/>
                <w:lang w:eastAsia="en-GB"/>
                <w14:ligatures w14:val="standardContextual"/>
              </w:rPr>
              <w:tab/>
            </w:r>
            <w:r w:rsidR="00B4407A" w:rsidRPr="00F03042">
              <w:rPr>
                <w:rStyle w:val="Hyperlink"/>
                <w:noProof/>
              </w:rPr>
              <w:t>Issue Register</w:t>
            </w:r>
            <w:r w:rsidR="00B4407A">
              <w:rPr>
                <w:noProof/>
                <w:webHidden/>
              </w:rPr>
              <w:tab/>
            </w:r>
            <w:r w:rsidR="00B4407A">
              <w:rPr>
                <w:noProof/>
                <w:webHidden/>
              </w:rPr>
              <w:fldChar w:fldCharType="begin"/>
            </w:r>
            <w:r w:rsidR="00B4407A">
              <w:rPr>
                <w:noProof/>
                <w:webHidden/>
              </w:rPr>
              <w:instrText xml:space="preserve"> PAGEREF _Toc204247272 \h </w:instrText>
            </w:r>
            <w:r w:rsidR="00B4407A">
              <w:rPr>
                <w:noProof/>
                <w:webHidden/>
              </w:rPr>
            </w:r>
            <w:r w:rsidR="00B4407A">
              <w:rPr>
                <w:noProof/>
                <w:webHidden/>
              </w:rPr>
              <w:fldChar w:fldCharType="separate"/>
            </w:r>
            <w:r w:rsidR="00B4407A">
              <w:rPr>
                <w:noProof/>
                <w:webHidden/>
              </w:rPr>
              <w:t>2</w:t>
            </w:r>
            <w:r w:rsidR="00B4407A">
              <w:rPr>
                <w:noProof/>
                <w:webHidden/>
              </w:rPr>
              <w:fldChar w:fldCharType="end"/>
            </w:r>
          </w:hyperlink>
        </w:p>
        <w:p w14:paraId="451778C9" w14:textId="09E2885D" w:rsidR="00B4407A" w:rsidRDefault="008C753E">
          <w:pPr>
            <w:pStyle w:val="TOC1"/>
            <w:tabs>
              <w:tab w:val="right" w:leader="dot" w:pos="9016"/>
            </w:tabs>
            <w:rPr>
              <w:noProof/>
              <w:kern w:val="2"/>
              <w:sz w:val="24"/>
              <w:szCs w:val="24"/>
              <w:lang w:eastAsia="en-GB"/>
              <w14:ligatures w14:val="standardContextual"/>
            </w:rPr>
          </w:pPr>
          <w:hyperlink w:anchor="_Toc204247273" w:history="1">
            <w:r w:rsidR="00B4407A" w:rsidRPr="00F03042">
              <w:rPr>
                <w:rStyle w:val="Hyperlink"/>
                <w:noProof/>
              </w:rPr>
              <w:t>2.0 Introduction</w:t>
            </w:r>
            <w:r w:rsidR="00B4407A">
              <w:rPr>
                <w:noProof/>
                <w:webHidden/>
              </w:rPr>
              <w:tab/>
            </w:r>
            <w:r w:rsidR="00B4407A">
              <w:rPr>
                <w:noProof/>
                <w:webHidden/>
              </w:rPr>
              <w:fldChar w:fldCharType="begin"/>
            </w:r>
            <w:r w:rsidR="00B4407A">
              <w:rPr>
                <w:noProof/>
                <w:webHidden/>
              </w:rPr>
              <w:instrText xml:space="preserve"> PAGEREF _Toc204247273 \h </w:instrText>
            </w:r>
            <w:r w:rsidR="00B4407A">
              <w:rPr>
                <w:noProof/>
                <w:webHidden/>
              </w:rPr>
            </w:r>
            <w:r w:rsidR="00B4407A">
              <w:rPr>
                <w:noProof/>
                <w:webHidden/>
              </w:rPr>
              <w:fldChar w:fldCharType="separate"/>
            </w:r>
            <w:r w:rsidR="00B4407A">
              <w:rPr>
                <w:noProof/>
                <w:webHidden/>
              </w:rPr>
              <w:t>3</w:t>
            </w:r>
            <w:r w:rsidR="00B4407A">
              <w:rPr>
                <w:noProof/>
                <w:webHidden/>
              </w:rPr>
              <w:fldChar w:fldCharType="end"/>
            </w:r>
          </w:hyperlink>
        </w:p>
        <w:p w14:paraId="3081877E" w14:textId="600FE876" w:rsidR="00B4407A" w:rsidRDefault="008C753E">
          <w:pPr>
            <w:pStyle w:val="TOC1"/>
            <w:tabs>
              <w:tab w:val="right" w:leader="dot" w:pos="9016"/>
            </w:tabs>
            <w:rPr>
              <w:noProof/>
              <w:kern w:val="2"/>
              <w:sz w:val="24"/>
              <w:szCs w:val="24"/>
              <w:lang w:eastAsia="en-GB"/>
              <w14:ligatures w14:val="standardContextual"/>
            </w:rPr>
          </w:pPr>
          <w:hyperlink w:anchor="_Toc204247274" w:history="1">
            <w:r w:rsidR="00B4407A" w:rsidRPr="00F03042">
              <w:rPr>
                <w:rStyle w:val="Hyperlink"/>
                <w:noProof/>
              </w:rPr>
              <w:t>3.0 Project Description</w:t>
            </w:r>
            <w:r w:rsidR="00B4407A">
              <w:rPr>
                <w:noProof/>
                <w:webHidden/>
              </w:rPr>
              <w:tab/>
            </w:r>
            <w:r w:rsidR="00B4407A">
              <w:rPr>
                <w:noProof/>
                <w:webHidden/>
              </w:rPr>
              <w:fldChar w:fldCharType="begin"/>
            </w:r>
            <w:r w:rsidR="00B4407A">
              <w:rPr>
                <w:noProof/>
                <w:webHidden/>
              </w:rPr>
              <w:instrText xml:space="preserve"> PAGEREF _Toc204247274 \h </w:instrText>
            </w:r>
            <w:r w:rsidR="00B4407A">
              <w:rPr>
                <w:noProof/>
                <w:webHidden/>
              </w:rPr>
            </w:r>
            <w:r w:rsidR="00B4407A">
              <w:rPr>
                <w:noProof/>
                <w:webHidden/>
              </w:rPr>
              <w:fldChar w:fldCharType="separate"/>
            </w:r>
            <w:r w:rsidR="00B4407A">
              <w:rPr>
                <w:noProof/>
                <w:webHidden/>
              </w:rPr>
              <w:t>4</w:t>
            </w:r>
            <w:r w:rsidR="00B4407A">
              <w:rPr>
                <w:noProof/>
                <w:webHidden/>
              </w:rPr>
              <w:fldChar w:fldCharType="end"/>
            </w:r>
          </w:hyperlink>
        </w:p>
        <w:p w14:paraId="7437C9C2" w14:textId="412036D2" w:rsidR="00B4407A" w:rsidRDefault="008C753E">
          <w:pPr>
            <w:pStyle w:val="TOC2"/>
            <w:tabs>
              <w:tab w:val="right" w:leader="dot" w:pos="9016"/>
            </w:tabs>
            <w:rPr>
              <w:noProof/>
              <w:kern w:val="2"/>
              <w:sz w:val="24"/>
              <w:szCs w:val="24"/>
              <w:lang w:eastAsia="en-GB"/>
              <w14:ligatures w14:val="standardContextual"/>
            </w:rPr>
          </w:pPr>
          <w:hyperlink w:anchor="_Toc204247275" w:history="1">
            <w:r w:rsidR="00B4407A" w:rsidRPr="00F03042">
              <w:rPr>
                <w:rStyle w:val="Hyperlink"/>
                <w:noProof/>
              </w:rPr>
              <w:t>3.1  Project Description and Programme</w:t>
            </w:r>
            <w:r w:rsidR="00B4407A">
              <w:rPr>
                <w:noProof/>
                <w:webHidden/>
              </w:rPr>
              <w:tab/>
            </w:r>
            <w:r w:rsidR="00B4407A">
              <w:rPr>
                <w:noProof/>
                <w:webHidden/>
              </w:rPr>
              <w:fldChar w:fldCharType="begin"/>
            </w:r>
            <w:r w:rsidR="00B4407A">
              <w:rPr>
                <w:noProof/>
                <w:webHidden/>
              </w:rPr>
              <w:instrText xml:space="preserve"> PAGEREF _Toc204247275 \h </w:instrText>
            </w:r>
            <w:r w:rsidR="00B4407A">
              <w:rPr>
                <w:noProof/>
                <w:webHidden/>
              </w:rPr>
            </w:r>
            <w:r w:rsidR="00B4407A">
              <w:rPr>
                <w:noProof/>
                <w:webHidden/>
              </w:rPr>
              <w:fldChar w:fldCharType="separate"/>
            </w:r>
            <w:r w:rsidR="00B4407A">
              <w:rPr>
                <w:noProof/>
                <w:webHidden/>
              </w:rPr>
              <w:t>4</w:t>
            </w:r>
            <w:r w:rsidR="00B4407A">
              <w:rPr>
                <w:noProof/>
                <w:webHidden/>
              </w:rPr>
              <w:fldChar w:fldCharType="end"/>
            </w:r>
          </w:hyperlink>
        </w:p>
        <w:p w14:paraId="1B440147" w14:textId="438867C3" w:rsidR="00B4407A" w:rsidRDefault="008C753E">
          <w:pPr>
            <w:pStyle w:val="TOC3"/>
            <w:tabs>
              <w:tab w:val="right" w:leader="dot" w:pos="9016"/>
            </w:tabs>
            <w:rPr>
              <w:noProof/>
              <w:kern w:val="2"/>
              <w:sz w:val="24"/>
              <w:szCs w:val="24"/>
              <w:lang w:eastAsia="en-GB"/>
              <w14:ligatures w14:val="standardContextual"/>
            </w:rPr>
          </w:pPr>
          <w:hyperlink w:anchor="_Toc204247276" w:history="1">
            <w:r w:rsidR="00B4407A" w:rsidRPr="00F03042">
              <w:rPr>
                <w:rStyle w:val="Hyperlink"/>
                <w:noProof/>
              </w:rPr>
              <w:t>Nature of Construction Work</w:t>
            </w:r>
            <w:r w:rsidR="00B4407A">
              <w:rPr>
                <w:noProof/>
                <w:webHidden/>
              </w:rPr>
              <w:tab/>
            </w:r>
            <w:r w:rsidR="00B4407A">
              <w:rPr>
                <w:noProof/>
                <w:webHidden/>
              </w:rPr>
              <w:fldChar w:fldCharType="begin"/>
            </w:r>
            <w:r w:rsidR="00B4407A">
              <w:rPr>
                <w:noProof/>
                <w:webHidden/>
              </w:rPr>
              <w:instrText xml:space="preserve"> PAGEREF _Toc204247276 \h </w:instrText>
            </w:r>
            <w:r w:rsidR="00B4407A">
              <w:rPr>
                <w:noProof/>
                <w:webHidden/>
              </w:rPr>
            </w:r>
            <w:r w:rsidR="00B4407A">
              <w:rPr>
                <w:noProof/>
                <w:webHidden/>
              </w:rPr>
              <w:fldChar w:fldCharType="separate"/>
            </w:r>
            <w:r w:rsidR="00B4407A">
              <w:rPr>
                <w:noProof/>
                <w:webHidden/>
              </w:rPr>
              <w:t>4</w:t>
            </w:r>
            <w:r w:rsidR="00B4407A">
              <w:rPr>
                <w:noProof/>
                <w:webHidden/>
              </w:rPr>
              <w:fldChar w:fldCharType="end"/>
            </w:r>
          </w:hyperlink>
        </w:p>
        <w:p w14:paraId="1AF1C68E" w14:textId="4BDA86E6" w:rsidR="00B4407A" w:rsidRDefault="008C753E">
          <w:pPr>
            <w:pStyle w:val="TOC3"/>
            <w:tabs>
              <w:tab w:val="right" w:leader="dot" w:pos="9016"/>
            </w:tabs>
            <w:rPr>
              <w:noProof/>
              <w:kern w:val="2"/>
              <w:sz w:val="24"/>
              <w:szCs w:val="24"/>
              <w:lang w:eastAsia="en-GB"/>
              <w14:ligatures w14:val="standardContextual"/>
            </w:rPr>
          </w:pPr>
          <w:hyperlink w:anchor="_Toc204247277" w:history="1">
            <w:r w:rsidR="00B4407A" w:rsidRPr="00F03042">
              <w:rPr>
                <w:rStyle w:val="Hyperlink"/>
                <w:noProof/>
              </w:rPr>
              <w:t>Period for Construction Work</w:t>
            </w:r>
            <w:r w:rsidR="00B4407A">
              <w:rPr>
                <w:noProof/>
                <w:webHidden/>
              </w:rPr>
              <w:tab/>
            </w:r>
            <w:r w:rsidR="00B4407A">
              <w:rPr>
                <w:noProof/>
                <w:webHidden/>
              </w:rPr>
              <w:fldChar w:fldCharType="begin"/>
            </w:r>
            <w:r w:rsidR="00B4407A">
              <w:rPr>
                <w:noProof/>
                <w:webHidden/>
              </w:rPr>
              <w:instrText xml:space="preserve"> PAGEREF _Toc204247277 \h </w:instrText>
            </w:r>
            <w:r w:rsidR="00B4407A">
              <w:rPr>
                <w:noProof/>
                <w:webHidden/>
              </w:rPr>
            </w:r>
            <w:r w:rsidR="00B4407A">
              <w:rPr>
                <w:noProof/>
                <w:webHidden/>
              </w:rPr>
              <w:fldChar w:fldCharType="separate"/>
            </w:r>
            <w:r w:rsidR="00B4407A">
              <w:rPr>
                <w:noProof/>
                <w:webHidden/>
              </w:rPr>
              <w:t>4</w:t>
            </w:r>
            <w:r w:rsidR="00B4407A">
              <w:rPr>
                <w:noProof/>
                <w:webHidden/>
              </w:rPr>
              <w:fldChar w:fldCharType="end"/>
            </w:r>
          </w:hyperlink>
        </w:p>
        <w:p w14:paraId="485AED2F" w14:textId="5FE78AF2" w:rsidR="00B4407A" w:rsidRDefault="008C753E">
          <w:pPr>
            <w:pStyle w:val="TOC2"/>
            <w:tabs>
              <w:tab w:val="right" w:leader="dot" w:pos="9016"/>
            </w:tabs>
            <w:rPr>
              <w:noProof/>
              <w:kern w:val="2"/>
              <w:sz w:val="24"/>
              <w:szCs w:val="24"/>
              <w:lang w:eastAsia="en-GB"/>
              <w14:ligatures w14:val="standardContextual"/>
            </w:rPr>
          </w:pPr>
          <w:hyperlink w:anchor="_Toc204247278" w:history="1">
            <w:r w:rsidR="00B4407A" w:rsidRPr="00F03042">
              <w:rPr>
                <w:rStyle w:val="Hyperlink"/>
                <w:noProof/>
              </w:rPr>
              <w:t>3.2 Project Team</w:t>
            </w:r>
            <w:r w:rsidR="00B4407A">
              <w:rPr>
                <w:noProof/>
                <w:webHidden/>
              </w:rPr>
              <w:tab/>
            </w:r>
            <w:r w:rsidR="00B4407A">
              <w:rPr>
                <w:noProof/>
                <w:webHidden/>
              </w:rPr>
              <w:fldChar w:fldCharType="begin"/>
            </w:r>
            <w:r w:rsidR="00B4407A">
              <w:rPr>
                <w:noProof/>
                <w:webHidden/>
              </w:rPr>
              <w:instrText xml:space="preserve"> PAGEREF _Toc204247278 \h </w:instrText>
            </w:r>
            <w:r w:rsidR="00B4407A">
              <w:rPr>
                <w:noProof/>
                <w:webHidden/>
              </w:rPr>
            </w:r>
            <w:r w:rsidR="00B4407A">
              <w:rPr>
                <w:noProof/>
                <w:webHidden/>
              </w:rPr>
              <w:fldChar w:fldCharType="separate"/>
            </w:r>
            <w:r w:rsidR="00B4407A">
              <w:rPr>
                <w:noProof/>
                <w:webHidden/>
              </w:rPr>
              <w:t>5</w:t>
            </w:r>
            <w:r w:rsidR="00B4407A">
              <w:rPr>
                <w:noProof/>
                <w:webHidden/>
              </w:rPr>
              <w:fldChar w:fldCharType="end"/>
            </w:r>
          </w:hyperlink>
        </w:p>
        <w:p w14:paraId="6349F55F" w14:textId="7DDF3409" w:rsidR="00B4407A" w:rsidRDefault="008C753E">
          <w:pPr>
            <w:pStyle w:val="TOC2"/>
            <w:tabs>
              <w:tab w:val="right" w:leader="dot" w:pos="9016"/>
            </w:tabs>
            <w:rPr>
              <w:noProof/>
              <w:kern w:val="2"/>
              <w:sz w:val="24"/>
              <w:szCs w:val="24"/>
              <w:lang w:eastAsia="en-GB"/>
              <w14:ligatures w14:val="standardContextual"/>
            </w:rPr>
          </w:pPr>
          <w:hyperlink w:anchor="_Toc204247279" w:history="1">
            <w:r w:rsidR="00B4407A" w:rsidRPr="00F03042">
              <w:rPr>
                <w:rStyle w:val="Hyperlink"/>
                <w:noProof/>
              </w:rPr>
              <w:t>3.3 Usage</w:t>
            </w:r>
            <w:r w:rsidR="00B4407A">
              <w:rPr>
                <w:noProof/>
                <w:webHidden/>
              </w:rPr>
              <w:tab/>
            </w:r>
            <w:r w:rsidR="00B4407A">
              <w:rPr>
                <w:noProof/>
                <w:webHidden/>
              </w:rPr>
              <w:fldChar w:fldCharType="begin"/>
            </w:r>
            <w:r w:rsidR="00B4407A">
              <w:rPr>
                <w:noProof/>
                <w:webHidden/>
              </w:rPr>
              <w:instrText xml:space="preserve"> PAGEREF _Toc204247279 \h </w:instrText>
            </w:r>
            <w:r w:rsidR="00B4407A">
              <w:rPr>
                <w:noProof/>
                <w:webHidden/>
              </w:rPr>
            </w:r>
            <w:r w:rsidR="00B4407A">
              <w:rPr>
                <w:noProof/>
                <w:webHidden/>
              </w:rPr>
              <w:fldChar w:fldCharType="separate"/>
            </w:r>
            <w:r w:rsidR="00B4407A">
              <w:rPr>
                <w:noProof/>
                <w:webHidden/>
              </w:rPr>
              <w:t>6</w:t>
            </w:r>
            <w:r w:rsidR="00B4407A">
              <w:rPr>
                <w:noProof/>
                <w:webHidden/>
              </w:rPr>
              <w:fldChar w:fldCharType="end"/>
            </w:r>
          </w:hyperlink>
        </w:p>
        <w:p w14:paraId="27571A6D" w14:textId="7926A899" w:rsidR="00B4407A" w:rsidRDefault="008C753E">
          <w:pPr>
            <w:pStyle w:val="TOC2"/>
            <w:tabs>
              <w:tab w:val="right" w:leader="dot" w:pos="9016"/>
            </w:tabs>
            <w:rPr>
              <w:noProof/>
              <w:kern w:val="2"/>
              <w:sz w:val="24"/>
              <w:szCs w:val="24"/>
              <w:lang w:eastAsia="en-GB"/>
              <w14:ligatures w14:val="standardContextual"/>
            </w:rPr>
          </w:pPr>
          <w:hyperlink w:anchor="_Toc204247280" w:history="1">
            <w:r w:rsidR="00B4407A" w:rsidRPr="00F03042">
              <w:rPr>
                <w:rStyle w:val="Hyperlink"/>
                <w:noProof/>
              </w:rPr>
              <w:t>3.4 Details of existing records and Plans</w:t>
            </w:r>
            <w:r w:rsidR="00B4407A">
              <w:rPr>
                <w:noProof/>
                <w:webHidden/>
              </w:rPr>
              <w:tab/>
            </w:r>
            <w:r w:rsidR="00B4407A">
              <w:rPr>
                <w:noProof/>
                <w:webHidden/>
              </w:rPr>
              <w:fldChar w:fldCharType="begin"/>
            </w:r>
            <w:r w:rsidR="00B4407A">
              <w:rPr>
                <w:noProof/>
                <w:webHidden/>
              </w:rPr>
              <w:instrText xml:space="preserve"> PAGEREF _Toc204247280 \h </w:instrText>
            </w:r>
            <w:r w:rsidR="00B4407A">
              <w:rPr>
                <w:noProof/>
                <w:webHidden/>
              </w:rPr>
            </w:r>
            <w:r w:rsidR="00B4407A">
              <w:rPr>
                <w:noProof/>
                <w:webHidden/>
              </w:rPr>
              <w:fldChar w:fldCharType="separate"/>
            </w:r>
            <w:r w:rsidR="00B4407A">
              <w:rPr>
                <w:noProof/>
                <w:webHidden/>
              </w:rPr>
              <w:t>6</w:t>
            </w:r>
            <w:r w:rsidR="00B4407A">
              <w:rPr>
                <w:noProof/>
                <w:webHidden/>
              </w:rPr>
              <w:fldChar w:fldCharType="end"/>
            </w:r>
          </w:hyperlink>
        </w:p>
        <w:p w14:paraId="539D8410" w14:textId="4E186E25" w:rsidR="00B4407A" w:rsidRDefault="008C753E">
          <w:pPr>
            <w:pStyle w:val="TOC3"/>
            <w:tabs>
              <w:tab w:val="right" w:leader="dot" w:pos="9016"/>
            </w:tabs>
            <w:rPr>
              <w:noProof/>
              <w:kern w:val="2"/>
              <w:sz w:val="24"/>
              <w:szCs w:val="24"/>
              <w:lang w:eastAsia="en-GB"/>
              <w14:ligatures w14:val="standardContextual"/>
            </w:rPr>
          </w:pPr>
          <w:hyperlink w:anchor="_Toc204247281" w:history="1">
            <w:r w:rsidR="00B4407A" w:rsidRPr="00F03042">
              <w:rPr>
                <w:rStyle w:val="Hyperlink"/>
                <w:noProof/>
                <w:snapToGrid w:val="0"/>
              </w:rPr>
              <w:t>Existing Services Details</w:t>
            </w:r>
            <w:r w:rsidR="00B4407A">
              <w:rPr>
                <w:noProof/>
                <w:webHidden/>
              </w:rPr>
              <w:tab/>
            </w:r>
            <w:r w:rsidR="00B4407A">
              <w:rPr>
                <w:noProof/>
                <w:webHidden/>
              </w:rPr>
              <w:fldChar w:fldCharType="begin"/>
            </w:r>
            <w:r w:rsidR="00B4407A">
              <w:rPr>
                <w:noProof/>
                <w:webHidden/>
              </w:rPr>
              <w:instrText xml:space="preserve"> PAGEREF _Toc204247281 \h </w:instrText>
            </w:r>
            <w:r w:rsidR="00B4407A">
              <w:rPr>
                <w:noProof/>
                <w:webHidden/>
              </w:rPr>
            </w:r>
            <w:r w:rsidR="00B4407A">
              <w:rPr>
                <w:noProof/>
                <w:webHidden/>
              </w:rPr>
              <w:fldChar w:fldCharType="separate"/>
            </w:r>
            <w:r w:rsidR="00B4407A">
              <w:rPr>
                <w:noProof/>
                <w:webHidden/>
              </w:rPr>
              <w:t>6</w:t>
            </w:r>
            <w:r w:rsidR="00B4407A">
              <w:rPr>
                <w:noProof/>
                <w:webHidden/>
              </w:rPr>
              <w:fldChar w:fldCharType="end"/>
            </w:r>
          </w:hyperlink>
        </w:p>
        <w:p w14:paraId="5CE04A0E" w14:textId="19174019" w:rsidR="00B4407A" w:rsidRDefault="008C753E">
          <w:pPr>
            <w:pStyle w:val="TOC1"/>
            <w:tabs>
              <w:tab w:val="right" w:leader="dot" w:pos="9016"/>
            </w:tabs>
            <w:rPr>
              <w:noProof/>
              <w:kern w:val="2"/>
              <w:sz w:val="24"/>
              <w:szCs w:val="24"/>
              <w:lang w:eastAsia="en-GB"/>
              <w14:ligatures w14:val="standardContextual"/>
            </w:rPr>
          </w:pPr>
          <w:hyperlink w:anchor="_Toc204247282" w:history="1">
            <w:r w:rsidR="00B4407A" w:rsidRPr="00F03042">
              <w:rPr>
                <w:rStyle w:val="Hyperlink"/>
                <w:noProof/>
                <w:snapToGrid w:val="0"/>
              </w:rPr>
              <w:t>4.0 Clients Considerations and Management Requirements</w:t>
            </w:r>
            <w:r w:rsidR="00B4407A">
              <w:rPr>
                <w:noProof/>
                <w:webHidden/>
              </w:rPr>
              <w:tab/>
            </w:r>
            <w:r w:rsidR="00B4407A">
              <w:rPr>
                <w:noProof/>
                <w:webHidden/>
              </w:rPr>
              <w:fldChar w:fldCharType="begin"/>
            </w:r>
            <w:r w:rsidR="00B4407A">
              <w:rPr>
                <w:noProof/>
                <w:webHidden/>
              </w:rPr>
              <w:instrText xml:space="preserve"> PAGEREF _Toc204247282 \h </w:instrText>
            </w:r>
            <w:r w:rsidR="00B4407A">
              <w:rPr>
                <w:noProof/>
                <w:webHidden/>
              </w:rPr>
            </w:r>
            <w:r w:rsidR="00B4407A">
              <w:rPr>
                <w:noProof/>
                <w:webHidden/>
              </w:rPr>
              <w:fldChar w:fldCharType="separate"/>
            </w:r>
            <w:r w:rsidR="00B4407A">
              <w:rPr>
                <w:noProof/>
                <w:webHidden/>
              </w:rPr>
              <w:t>7</w:t>
            </w:r>
            <w:r w:rsidR="00B4407A">
              <w:rPr>
                <w:noProof/>
                <w:webHidden/>
              </w:rPr>
              <w:fldChar w:fldCharType="end"/>
            </w:r>
          </w:hyperlink>
        </w:p>
        <w:p w14:paraId="2385D8AC" w14:textId="7EF344D5" w:rsidR="00B4407A" w:rsidRDefault="008C753E">
          <w:pPr>
            <w:pStyle w:val="TOC2"/>
            <w:tabs>
              <w:tab w:val="right" w:leader="dot" w:pos="9016"/>
            </w:tabs>
            <w:rPr>
              <w:noProof/>
              <w:kern w:val="2"/>
              <w:sz w:val="24"/>
              <w:szCs w:val="24"/>
              <w:lang w:eastAsia="en-GB"/>
              <w14:ligatures w14:val="standardContextual"/>
            </w:rPr>
          </w:pPr>
          <w:hyperlink w:anchor="_Toc204247283" w:history="1">
            <w:r w:rsidR="00B4407A" w:rsidRPr="00F03042">
              <w:rPr>
                <w:rStyle w:val="Hyperlink"/>
                <w:noProof/>
              </w:rPr>
              <w:t>4.1 Arrangements</w:t>
            </w:r>
            <w:r w:rsidR="00B4407A">
              <w:rPr>
                <w:noProof/>
                <w:webHidden/>
              </w:rPr>
              <w:tab/>
            </w:r>
            <w:r w:rsidR="00B4407A">
              <w:rPr>
                <w:noProof/>
                <w:webHidden/>
              </w:rPr>
              <w:fldChar w:fldCharType="begin"/>
            </w:r>
            <w:r w:rsidR="00B4407A">
              <w:rPr>
                <w:noProof/>
                <w:webHidden/>
              </w:rPr>
              <w:instrText xml:space="preserve"> PAGEREF _Toc204247283 \h </w:instrText>
            </w:r>
            <w:r w:rsidR="00B4407A">
              <w:rPr>
                <w:noProof/>
                <w:webHidden/>
              </w:rPr>
            </w:r>
            <w:r w:rsidR="00B4407A">
              <w:rPr>
                <w:noProof/>
                <w:webHidden/>
              </w:rPr>
              <w:fldChar w:fldCharType="separate"/>
            </w:r>
            <w:r w:rsidR="00B4407A">
              <w:rPr>
                <w:noProof/>
                <w:webHidden/>
              </w:rPr>
              <w:t>7</w:t>
            </w:r>
            <w:r w:rsidR="00B4407A">
              <w:rPr>
                <w:noProof/>
                <w:webHidden/>
              </w:rPr>
              <w:fldChar w:fldCharType="end"/>
            </w:r>
          </w:hyperlink>
        </w:p>
        <w:p w14:paraId="60D6134D" w14:textId="279F080C" w:rsidR="00B4407A" w:rsidRDefault="008C753E">
          <w:pPr>
            <w:pStyle w:val="TOC2"/>
            <w:tabs>
              <w:tab w:val="right" w:leader="dot" w:pos="9016"/>
            </w:tabs>
            <w:rPr>
              <w:noProof/>
              <w:kern w:val="2"/>
              <w:sz w:val="24"/>
              <w:szCs w:val="24"/>
              <w:lang w:eastAsia="en-GB"/>
              <w14:ligatures w14:val="standardContextual"/>
            </w:rPr>
          </w:pPr>
          <w:hyperlink w:anchor="_Toc204247284" w:history="1">
            <w:r w:rsidR="00B4407A" w:rsidRPr="00F03042">
              <w:rPr>
                <w:rStyle w:val="Hyperlink"/>
                <w:noProof/>
              </w:rPr>
              <w:t>4.1 Client Considerations</w:t>
            </w:r>
            <w:r w:rsidR="00B4407A">
              <w:rPr>
                <w:noProof/>
                <w:webHidden/>
              </w:rPr>
              <w:tab/>
            </w:r>
            <w:r w:rsidR="00B4407A">
              <w:rPr>
                <w:noProof/>
                <w:webHidden/>
              </w:rPr>
              <w:fldChar w:fldCharType="begin"/>
            </w:r>
            <w:r w:rsidR="00B4407A">
              <w:rPr>
                <w:noProof/>
                <w:webHidden/>
              </w:rPr>
              <w:instrText xml:space="preserve"> PAGEREF _Toc204247284 \h </w:instrText>
            </w:r>
            <w:r w:rsidR="00B4407A">
              <w:rPr>
                <w:noProof/>
                <w:webHidden/>
              </w:rPr>
            </w:r>
            <w:r w:rsidR="00B4407A">
              <w:rPr>
                <w:noProof/>
                <w:webHidden/>
              </w:rPr>
              <w:fldChar w:fldCharType="separate"/>
            </w:r>
            <w:r w:rsidR="00B4407A">
              <w:rPr>
                <w:noProof/>
                <w:webHidden/>
              </w:rPr>
              <w:t>7</w:t>
            </w:r>
            <w:r w:rsidR="00B4407A">
              <w:rPr>
                <w:noProof/>
                <w:webHidden/>
              </w:rPr>
              <w:fldChar w:fldCharType="end"/>
            </w:r>
          </w:hyperlink>
        </w:p>
        <w:p w14:paraId="0FAF627E" w14:textId="1682C6B7" w:rsidR="00B4407A" w:rsidRDefault="008C753E">
          <w:pPr>
            <w:pStyle w:val="TOC2"/>
            <w:tabs>
              <w:tab w:val="right" w:leader="dot" w:pos="9016"/>
            </w:tabs>
            <w:rPr>
              <w:noProof/>
              <w:kern w:val="2"/>
              <w:sz w:val="24"/>
              <w:szCs w:val="24"/>
              <w:lang w:eastAsia="en-GB"/>
              <w14:ligatures w14:val="standardContextual"/>
            </w:rPr>
          </w:pPr>
          <w:hyperlink w:anchor="_Toc204247285" w:history="1">
            <w:r w:rsidR="00B4407A" w:rsidRPr="00F03042">
              <w:rPr>
                <w:rStyle w:val="Hyperlink"/>
                <w:noProof/>
              </w:rPr>
              <w:t>4.2 Design Safety Management</w:t>
            </w:r>
            <w:r w:rsidR="00B4407A">
              <w:rPr>
                <w:noProof/>
                <w:webHidden/>
              </w:rPr>
              <w:tab/>
            </w:r>
            <w:r w:rsidR="00B4407A">
              <w:rPr>
                <w:noProof/>
                <w:webHidden/>
              </w:rPr>
              <w:fldChar w:fldCharType="begin"/>
            </w:r>
            <w:r w:rsidR="00B4407A">
              <w:rPr>
                <w:noProof/>
                <w:webHidden/>
              </w:rPr>
              <w:instrText xml:space="preserve"> PAGEREF _Toc204247285 \h </w:instrText>
            </w:r>
            <w:r w:rsidR="00B4407A">
              <w:rPr>
                <w:noProof/>
                <w:webHidden/>
              </w:rPr>
            </w:r>
            <w:r w:rsidR="00B4407A">
              <w:rPr>
                <w:noProof/>
                <w:webHidden/>
              </w:rPr>
              <w:fldChar w:fldCharType="separate"/>
            </w:r>
            <w:r w:rsidR="00B4407A">
              <w:rPr>
                <w:noProof/>
                <w:webHidden/>
              </w:rPr>
              <w:t>7</w:t>
            </w:r>
            <w:r w:rsidR="00B4407A">
              <w:rPr>
                <w:noProof/>
                <w:webHidden/>
              </w:rPr>
              <w:fldChar w:fldCharType="end"/>
            </w:r>
          </w:hyperlink>
        </w:p>
        <w:p w14:paraId="5662365E" w14:textId="6048A107" w:rsidR="00B4407A" w:rsidRDefault="008C753E">
          <w:pPr>
            <w:pStyle w:val="TOC2"/>
            <w:tabs>
              <w:tab w:val="right" w:leader="dot" w:pos="9016"/>
            </w:tabs>
            <w:rPr>
              <w:noProof/>
              <w:kern w:val="2"/>
              <w:sz w:val="24"/>
              <w:szCs w:val="24"/>
              <w:lang w:eastAsia="en-GB"/>
              <w14:ligatures w14:val="standardContextual"/>
            </w:rPr>
          </w:pPr>
          <w:hyperlink w:anchor="_Toc204247286" w:history="1">
            <w:r w:rsidR="00B4407A" w:rsidRPr="00F03042">
              <w:rPr>
                <w:rStyle w:val="Hyperlink"/>
                <w:noProof/>
              </w:rPr>
              <w:t>4.3 Site Management and Organisation</w:t>
            </w:r>
            <w:r w:rsidR="00B4407A">
              <w:rPr>
                <w:noProof/>
                <w:webHidden/>
              </w:rPr>
              <w:tab/>
            </w:r>
            <w:r w:rsidR="00B4407A">
              <w:rPr>
                <w:noProof/>
                <w:webHidden/>
              </w:rPr>
              <w:fldChar w:fldCharType="begin"/>
            </w:r>
            <w:r w:rsidR="00B4407A">
              <w:rPr>
                <w:noProof/>
                <w:webHidden/>
              </w:rPr>
              <w:instrText xml:space="preserve"> PAGEREF _Toc204247286 \h </w:instrText>
            </w:r>
            <w:r w:rsidR="00B4407A">
              <w:rPr>
                <w:noProof/>
                <w:webHidden/>
              </w:rPr>
            </w:r>
            <w:r w:rsidR="00B4407A">
              <w:rPr>
                <w:noProof/>
                <w:webHidden/>
              </w:rPr>
              <w:fldChar w:fldCharType="separate"/>
            </w:r>
            <w:r w:rsidR="00B4407A">
              <w:rPr>
                <w:noProof/>
                <w:webHidden/>
              </w:rPr>
              <w:t>7</w:t>
            </w:r>
            <w:r w:rsidR="00B4407A">
              <w:rPr>
                <w:noProof/>
                <w:webHidden/>
              </w:rPr>
              <w:fldChar w:fldCharType="end"/>
            </w:r>
          </w:hyperlink>
        </w:p>
        <w:p w14:paraId="10CC8FA4" w14:textId="58C77A66" w:rsidR="00B4407A" w:rsidRDefault="008C753E">
          <w:pPr>
            <w:pStyle w:val="TOC2"/>
            <w:tabs>
              <w:tab w:val="right" w:leader="dot" w:pos="9016"/>
            </w:tabs>
            <w:rPr>
              <w:noProof/>
              <w:kern w:val="2"/>
              <w:sz w:val="24"/>
              <w:szCs w:val="24"/>
              <w:lang w:eastAsia="en-GB"/>
              <w14:ligatures w14:val="standardContextual"/>
            </w:rPr>
          </w:pPr>
          <w:hyperlink w:anchor="_Toc204247287" w:history="1">
            <w:r w:rsidR="00B4407A" w:rsidRPr="00F03042">
              <w:rPr>
                <w:rStyle w:val="Hyperlink"/>
                <w:noProof/>
              </w:rPr>
              <w:t>4.3 Specific Site Rules</w:t>
            </w:r>
            <w:r w:rsidR="00B4407A">
              <w:rPr>
                <w:noProof/>
                <w:webHidden/>
              </w:rPr>
              <w:tab/>
            </w:r>
            <w:r w:rsidR="00B4407A">
              <w:rPr>
                <w:noProof/>
                <w:webHidden/>
              </w:rPr>
              <w:fldChar w:fldCharType="begin"/>
            </w:r>
            <w:r w:rsidR="00B4407A">
              <w:rPr>
                <w:noProof/>
                <w:webHidden/>
              </w:rPr>
              <w:instrText xml:space="preserve"> PAGEREF _Toc204247287 \h </w:instrText>
            </w:r>
            <w:r w:rsidR="00B4407A">
              <w:rPr>
                <w:noProof/>
                <w:webHidden/>
              </w:rPr>
            </w:r>
            <w:r w:rsidR="00B4407A">
              <w:rPr>
                <w:noProof/>
                <w:webHidden/>
              </w:rPr>
              <w:fldChar w:fldCharType="separate"/>
            </w:r>
            <w:r w:rsidR="00B4407A">
              <w:rPr>
                <w:noProof/>
                <w:webHidden/>
              </w:rPr>
              <w:t>8</w:t>
            </w:r>
            <w:r w:rsidR="00B4407A">
              <w:rPr>
                <w:noProof/>
                <w:webHidden/>
              </w:rPr>
              <w:fldChar w:fldCharType="end"/>
            </w:r>
          </w:hyperlink>
        </w:p>
        <w:p w14:paraId="12AF31BD" w14:textId="22241B5B" w:rsidR="00B4407A" w:rsidRDefault="008C753E">
          <w:pPr>
            <w:pStyle w:val="TOC1"/>
            <w:tabs>
              <w:tab w:val="right" w:leader="dot" w:pos="9016"/>
            </w:tabs>
            <w:rPr>
              <w:noProof/>
              <w:kern w:val="2"/>
              <w:sz w:val="24"/>
              <w:szCs w:val="24"/>
              <w:lang w:eastAsia="en-GB"/>
              <w14:ligatures w14:val="standardContextual"/>
            </w:rPr>
          </w:pPr>
          <w:hyperlink w:anchor="_Toc204247288" w:history="1">
            <w:r w:rsidR="00B4407A" w:rsidRPr="00F03042">
              <w:rPr>
                <w:rStyle w:val="Hyperlink"/>
                <w:noProof/>
              </w:rPr>
              <w:t>5.0 Environmental Restrictions and Existing On-Site Risks</w:t>
            </w:r>
            <w:r w:rsidR="00B4407A">
              <w:rPr>
                <w:noProof/>
                <w:webHidden/>
              </w:rPr>
              <w:tab/>
            </w:r>
            <w:r w:rsidR="00B4407A">
              <w:rPr>
                <w:noProof/>
                <w:webHidden/>
              </w:rPr>
              <w:fldChar w:fldCharType="begin"/>
            </w:r>
            <w:r w:rsidR="00B4407A">
              <w:rPr>
                <w:noProof/>
                <w:webHidden/>
              </w:rPr>
              <w:instrText xml:space="preserve"> PAGEREF _Toc204247288 \h </w:instrText>
            </w:r>
            <w:r w:rsidR="00B4407A">
              <w:rPr>
                <w:noProof/>
                <w:webHidden/>
              </w:rPr>
            </w:r>
            <w:r w:rsidR="00B4407A">
              <w:rPr>
                <w:noProof/>
                <w:webHidden/>
              </w:rPr>
              <w:fldChar w:fldCharType="separate"/>
            </w:r>
            <w:r w:rsidR="00B4407A">
              <w:rPr>
                <w:noProof/>
                <w:webHidden/>
              </w:rPr>
              <w:t>9</w:t>
            </w:r>
            <w:r w:rsidR="00B4407A">
              <w:rPr>
                <w:noProof/>
                <w:webHidden/>
              </w:rPr>
              <w:fldChar w:fldCharType="end"/>
            </w:r>
          </w:hyperlink>
        </w:p>
        <w:p w14:paraId="6613EB1C" w14:textId="7A372DFD" w:rsidR="00B4407A" w:rsidRDefault="008C753E">
          <w:pPr>
            <w:pStyle w:val="TOC1"/>
            <w:tabs>
              <w:tab w:val="right" w:leader="dot" w:pos="9016"/>
            </w:tabs>
            <w:rPr>
              <w:noProof/>
              <w:kern w:val="2"/>
              <w:sz w:val="24"/>
              <w:szCs w:val="24"/>
              <w:lang w:eastAsia="en-GB"/>
              <w14:ligatures w14:val="standardContextual"/>
            </w:rPr>
          </w:pPr>
          <w:hyperlink w:anchor="_Toc204247289" w:history="1">
            <w:r w:rsidR="00B4407A" w:rsidRPr="00F03042">
              <w:rPr>
                <w:rStyle w:val="Hyperlink"/>
                <w:noProof/>
              </w:rPr>
              <w:t>6.0 Significant Design and Construction Hazards</w:t>
            </w:r>
            <w:r w:rsidR="00B4407A">
              <w:rPr>
                <w:noProof/>
                <w:webHidden/>
              </w:rPr>
              <w:tab/>
            </w:r>
            <w:r w:rsidR="00B4407A">
              <w:rPr>
                <w:noProof/>
                <w:webHidden/>
              </w:rPr>
              <w:fldChar w:fldCharType="begin"/>
            </w:r>
            <w:r w:rsidR="00B4407A">
              <w:rPr>
                <w:noProof/>
                <w:webHidden/>
              </w:rPr>
              <w:instrText xml:space="preserve"> PAGEREF _Toc204247289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252F8E01" w14:textId="4C22EBF6" w:rsidR="00B4407A" w:rsidRDefault="008C753E">
          <w:pPr>
            <w:pStyle w:val="TOC2"/>
            <w:tabs>
              <w:tab w:val="right" w:leader="dot" w:pos="9016"/>
            </w:tabs>
            <w:rPr>
              <w:noProof/>
              <w:kern w:val="2"/>
              <w:sz w:val="24"/>
              <w:szCs w:val="24"/>
              <w:lang w:eastAsia="en-GB"/>
              <w14:ligatures w14:val="standardContextual"/>
            </w:rPr>
          </w:pPr>
          <w:hyperlink w:anchor="_Toc204247290" w:history="1">
            <w:r w:rsidR="00B4407A" w:rsidRPr="00F03042">
              <w:rPr>
                <w:rStyle w:val="Hyperlink"/>
                <w:noProof/>
                <w:snapToGrid w:val="0"/>
              </w:rPr>
              <w:t>6.1 Hazards</w:t>
            </w:r>
            <w:r w:rsidR="00B4407A">
              <w:rPr>
                <w:noProof/>
                <w:webHidden/>
              </w:rPr>
              <w:tab/>
            </w:r>
            <w:r w:rsidR="00B4407A">
              <w:rPr>
                <w:noProof/>
                <w:webHidden/>
              </w:rPr>
              <w:fldChar w:fldCharType="begin"/>
            </w:r>
            <w:r w:rsidR="00B4407A">
              <w:rPr>
                <w:noProof/>
                <w:webHidden/>
              </w:rPr>
              <w:instrText xml:space="preserve"> PAGEREF _Toc204247290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2C67875E" w14:textId="3F073A25" w:rsidR="00B4407A" w:rsidRDefault="008C753E">
          <w:pPr>
            <w:pStyle w:val="TOC3"/>
            <w:tabs>
              <w:tab w:val="left" w:pos="960"/>
              <w:tab w:val="right" w:leader="dot" w:pos="9016"/>
            </w:tabs>
            <w:rPr>
              <w:noProof/>
              <w:kern w:val="2"/>
              <w:sz w:val="24"/>
              <w:szCs w:val="24"/>
              <w:lang w:eastAsia="en-GB"/>
              <w14:ligatures w14:val="standardContextual"/>
            </w:rPr>
          </w:pPr>
          <w:hyperlink w:anchor="_Toc204247291" w:history="1">
            <w:r w:rsidR="00B4407A" w:rsidRPr="00F03042">
              <w:rPr>
                <w:rStyle w:val="Hyperlink"/>
                <w:noProof/>
              </w:rPr>
              <w:t>a)</w:t>
            </w:r>
            <w:r w:rsidR="00B4407A">
              <w:rPr>
                <w:noProof/>
                <w:kern w:val="2"/>
                <w:sz w:val="24"/>
                <w:szCs w:val="24"/>
                <w:lang w:eastAsia="en-GB"/>
                <w14:ligatures w14:val="standardContextual"/>
              </w:rPr>
              <w:tab/>
            </w:r>
            <w:r w:rsidR="00B4407A" w:rsidRPr="00F03042">
              <w:rPr>
                <w:rStyle w:val="Hyperlink"/>
                <w:noProof/>
              </w:rPr>
              <w:t>Access to the Site</w:t>
            </w:r>
            <w:r w:rsidR="00B4407A">
              <w:rPr>
                <w:noProof/>
                <w:webHidden/>
              </w:rPr>
              <w:tab/>
            </w:r>
            <w:r w:rsidR="00B4407A">
              <w:rPr>
                <w:noProof/>
                <w:webHidden/>
              </w:rPr>
              <w:fldChar w:fldCharType="begin"/>
            </w:r>
            <w:r w:rsidR="00B4407A">
              <w:rPr>
                <w:noProof/>
                <w:webHidden/>
              </w:rPr>
              <w:instrText xml:space="preserve"> PAGEREF _Toc204247291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1AC0F42C" w14:textId="43E6DAF7" w:rsidR="00B4407A" w:rsidRDefault="008C753E">
          <w:pPr>
            <w:pStyle w:val="TOC3"/>
            <w:tabs>
              <w:tab w:val="left" w:pos="960"/>
              <w:tab w:val="right" w:leader="dot" w:pos="9016"/>
            </w:tabs>
            <w:rPr>
              <w:noProof/>
              <w:kern w:val="2"/>
              <w:sz w:val="24"/>
              <w:szCs w:val="24"/>
              <w:lang w:eastAsia="en-GB"/>
              <w14:ligatures w14:val="standardContextual"/>
            </w:rPr>
          </w:pPr>
          <w:hyperlink w:anchor="_Toc204247292" w:history="1">
            <w:r w:rsidR="00B4407A" w:rsidRPr="00F03042">
              <w:rPr>
                <w:rStyle w:val="Hyperlink"/>
                <w:noProof/>
              </w:rPr>
              <w:t>b)</w:t>
            </w:r>
            <w:r w:rsidR="00B4407A">
              <w:rPr>
                <w:noProof/>
                <w:kern w:val="2"/>
                <w:sz w:val="24"/>
                <w:szCs w:val="24"/>
                <w:lang w:eastAsia="en-GB"/>
                <w14:ligatures w14:val="standardContextual"/>
              </w:rPr>
              <w:tab/>
            </w:r>
            <w:r w:rsidR="00B4407A" w:rsidRPr="00F03042">
              <w:rPr>
                <w:rStyle w:val="Hyperlink"/>
                <w:noProof/>
              </w:rPr>
              <w:t>Existing Building</w:t>
            </w:r>
            <w:r w:rsidR="00B4407A">
              <w:rPr>
                <w:noProof/>
                <w:webHidden/>
              </w:rPr>
              <w:tab/>
            </w:r>
            <w:r w:rsidR="00B4407A">
              <w:rPr>
                <w:noProof/>
                <w:webHidden/>
              </w:rPr>
              <w:fldChar w:fldCharType="begin"/>
            </w:r>
            <w:r w:rsidR="00B4407A">
              <w:rPr>
                <w:noProof/>
                <w:webHidden/>
              </w:rPr>
              <w:instrText xml:space="preserve"> PAGEREF _Toc204247292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7763F959" w14:textId="4AB3C984" w:rsidR="00B4407A" w:rsidRDefault="008C753E">
          <w:pPr>
            <w:pStyle w:val="TOC3"/>
            <w:tabs>
              <w:tab w:val="left" w:pos="960"/>
              <w:tab w:val="right" w:leader="dot" w:pos="9016"/>
            </w:tabs>
            <w:rPr>
              <w:noProof/>
              <w:kern w:val="2"/>
              <w:sz w:val="24"/>
              <w:szCs w:val="24"/>
              <w:lang w:eastAsia="en-GB"/>
              <w14:ligatures w14:val="standardContextual"/>
            </w:rPr>
          </w:pPr>
          <w:hyperlink w:anchor="_Toc204247293" w:history="1">
            <w:r w:rsidR="00B4407A" w:rsidRPr="00F03042">
              <w:rPr>
                <w:rStyle w:val="Hyperlink"/>
                <w:noProof/>
              </w:rPr>
              <w:t>c)</w:t>
            </w:r>
            <w:r w:rsidR="00B4407A">
              <w:rPr>
                <w:noProof/>
                <w:kern w:val="2"/>
                <w:sz w:val="24"/>
                <w:szCs w:val="24"/>
                <w:lang w:eastAsia="en-GB"/>
                <w14:ligatures w14:val="standardContextual"/>
              </w:rPr>
              <w:tab/>
            </w:r>
            <w:r w:rsidR="00B4407A" w:rsidRPr="00F03042">
              <w:rPr>
                <w:rStyle w:val="Hyperlink"/>
                <w:noProof/>
              </w:rPr>
              <w:t>Existing services</w:t>
            </w:r>
            <w:r w:rsidR="00B4407A">
              <w:rPr>
                <w:noProof/>
                <w:webHidden/>
              </w:rPr>
              <w:tab/>
            </w:r>
            <w:r w:rsidR="00B4407A">
              <w:rPr>
                <w:noProof/>
                <w:webHidden/>
              </w:rPr>
              <w:fldChar w:fldCharType="begin"/>
            </w:r>
            <w:r w:rsidR="00B4407A">
              <w:rPr>
                <w:noProof/>
                <w:webHidden/>
              </w:rPr>
              <w:instrText xml:space="preserve"> PAGEREF _Toc204247293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5161C278" w14:textId="2AC0E5A8" w:rsidR="00B4407A" w:rsidRDefault="008C753E">
          <w:pPr>
            <w:pStyle w:val="TOC3"/>
            <w:tabs>
              <w:tab w:val="left" w:pos="960"/>
              <w:tab w:val="right" w:leader="dot" w:pos="9016"/>
            </w:tabs>
            <w:rPr>
              <w:noProof/>
              <w:kern w:val="2"/>
              <w:sz w:val="24"/>
              <w:szCs w:val="24"/>
              <w:lang w:eastAsia="en-GB"/>
              <w14:ligatures w14:val="standardContextual"/>
            </w:rPr>
          </w:pPr>
          <w:hyperlink w:anchor="_Toc204247294" w:history="1">
            <w:r w:rsidR="00B4407A" w:rsidRPr="00F03042">
              <w:rPr>
                <w:rStyle w:val="Hyperlink"/>
                <w:noProof/>
              </w:rPr>
              <w:t>d)</w:t>
            </w:r>
            <w:r w:rsidR="00B4407A">
              <w:rPr>
                <w:noProof/>
                <w:kern w:val="2"/>
                <w:sz w:val="24"/>
                <w:szCs w:val="24"/>
                <w:lang w:eastAsia="en-GB"/>
                <w14:ligatures w14:val="standardContextual"/>
              </w:rPr>
              <w:tab/>
            </w:r>
            <w:r w:rsidR="00B4407A" w:rsidRPr="00F03042">
              <w:rPr>
                <w:rStyle w:val="Hyperlink"/>
                <w:noProof/>
              </w:rPr>
              <w:t>Working at Heights</w:t>
            </w:r>
            <w:r w:rsidR="00B4407A">
              <w:rPr>
                <w:noProof/>
                <w:webHidden/>
              </w:rPr>
              <w:tab/>
            </w:r>
            <w:r w:rsidR="00B4407A">
              <w:rPr>
                <w:noProof/>
                <w:webHidden/>
              </w:rPr>
              <w:fldChar w:fldCharType="begin"/>
            </w:r>
            <w:r w:rsidR="00B4407A">
              <w:rPr>
                <w:noProof/>
                <w:webHidden/>
              </w:rPr>
              <w:instrText xml:space="preserve"> PAGEREF _Toc204247294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2E6E483E" w14:textId="703F5083" w:rsidR="00B4407A" w:rsidRDefault="008C753E">
          <w:pPr>
            <w:pStyle w:val="TOC3"/>
            <w:tabs>
              <w:tab w:val="left" w:pos="960"/>
              <w:tab w:val="right" w:leader="dot" w:pos="9016"/>
            </w:tabs>
            <w:rPr>
              <w:noProof/>
              <w:kern w:val="2"/>
              <w:sz w:val="24"/>
              <w:szCs w:val="24"/>
              <w:lang w:eastAsia="en-GB"/>
              <w14:ligatures w14:val="standardContextual"/>
            </w:rPr>
          </w:pPr>
          <w:hyperlink w:anchor="_Toc204247295" w:history="1">
            <w:r w:rsidR="00B4407A" w:rsidRPr="00F03042">
              <w:rPr>
                <w:rStyle w:val="Hyperlink"/>
                <w:rFonts w:ascii="Helvetica" w:hAnsi="Helvetica" w:cs="Helvetica"/>
                <w:noProof/>
              </w:rPr>
              <w:t>e)</w:t>
            </w:r>
            <w:r w:rsidR="00B4407A">
              <w:rPr>
                <w:noProof/>
                <w:kern w:val="2"/>
                <w:sz w:val="24"/>
                <w:szCs w:val="24"/>
                <w:lang w:eastAsia="en-GB"/>
                <w14:ligatures w14:val="standardContextual"/>
              </w:rPr>
              <w:tab/>
            </w:r>
            <w:r w:rsidR="00B4407A" w:rsidRPr="00F03042">
              <w:rPr>
                <w:rStyle w:val="Hyperlink"/>
                <w:noProof/>
              </w:rPr>
              <w:t>Fire &amp; Emergencies</w:t>
            </w:r>
            <w:r w:rsidR="00B4407A">
              <w:rPr>
                <w:noProof/>
                <w:webHidden/>
              </w:rPr>
              <w:tab/>
            </w:r>
            <w:r w:rsidR="00B4407A">
              <w:rPr>
                <w:noProof/>
                <w:webHidden/>
              </w:rPr>
              <w:fldChar w:fldCharType="begin"/>
            </w:r>
            <w:r w:rsidR="00B4407A">
              <w:rPr>
                <w:noProof/>
                <w:webHidden/>
              </w:rPr>
              <w:instrText xml:space="preserve"> PAGEREF _Toc204247295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57D63369" w14:textId="5B786419" w:rsidR="00B4407A" w:rsidRDefault="008C753E">
          <w:pPr>
            <w:pStyle w:val="TOC3"/>
            <w:tabs>
              <w:tab w:val="left" w:pos="960"/>
              <w:tab w:val="right" w:leader="dot" w:pos="9016"/>
            </w:tabs>
            <w:rPr>
              <w:noProof/>
              <w:kern w:val="2"/>
              <w:sz w:val="24"/>
              <w:szCs w:val="24"/>
              <w:lang w:eastAsia="en-GB"/>
              <w14:ligatures w14:val="standardContextual"/>
            </w:rPr>
          </w:pPr>
          <w:hyperlink w:anchor="_Toc204247296" w:history="1">
            <w:r w:rsidR="00B4407A" w:rsidRPr="00F03042">
              <w:rPr>
                <w:rStyle w:val="Hyperlink"/>
                <w:rFonts w:ascii="Helvetica" w:hAnsi="Helvetica" w:cs="Helvetica"/>
                <w:noProof/>
              </w:rPr>
              <w:t>f)</w:t>
            </w:r>
            <w:r w:rsidR="00B4407A">
              <w:rPr>
                <w:noProof/>
                <w:kern w:val="2"/>
                <w:sz w:val="24"/>
                <w:szCs w:val="24"/>
                <w:lang w:eastAsia="en-GB"/>
                <w14:ligatures w14:val="standardContextual"/>
              </w:rPr>
              <w:tab/>
            </w:r>
            <w:r w:rsidR="00B4407A" w:rsidRPr="00F03042">
              <w:rPr>
                <w:rStyle w:val="Hyperlink"/>
                <w:noProof/>
              </w:rPr>
              <w:t>Client Personnel/Client Authorised Consultants/Visitors</w:t>
            </w:r>
            <w:r w:rsidR="00B4407A">
              <w:rPr>
                <w:noProof/>
                <w:webHidden/>
              </w:rPr>
              <w:tab/>
            </w:r>
            <w:r w:rsidR="00B4407A">
              <w:rPr>
                <w:noProof/>
                <w:webHidden/>
              </w:rPr>
              <w:fldChar w:fldCharType="begin"/>
            </w:r>
            <w:r w:rsidR="00B4407A">
              <w:rPr>
                <w:noProof/>
                <w:webHidden/>
              </w:rPr>
              <w:instrText xml:space="preserve"> PAGEREF _Toc204247296 \h </w:instrText>
            </w:r>
            <w:r w:rsidR="00B4407A">
              <w:rPr>
                <w:noProof/>
                <w:webHidden/>
              </w:rPr>
            </w:r>
            <w:r w:rsidR="00B4407A">
              <w:rPr>
                <w:noProof/>
                <w:webHidden/>
              </w:rPr>
              <w:fldChar w:fldCharType="separate"/>
            </w:r>
            <w:r w:rsidR="00B4407A">
              <w:rPr>
                <w:noProof/>
                <w:webHidden/>
              </w:rPr>
              <w:t>11</w:t>
            </w:r>
            <w:r w:rsidR="00B4407A">
              <w:rPr>
                <w:noProof/>
                <w:webHidden/>
              </w:rPr>
              <w:fldChar w:fldCharType="end"/>
            </w:r>
          </w:hyperlink>
        </w:p>
        <w:p w14:paraId="4F7F2886" w14:textId="38A8AE4F" w:rsidR="00B4407A" w:rsidRDefault="008C753E">
          <w:pPr>
            <w:pStyle w:val="TOC2"/>
            <w:tabs>
              <w:tab w:val="right" w:leader="dot" w:pos="9016"/>
            </w:tabs>
            <w:rPr>
              <w:noProof/>
              <w:kern w:val="2"/>
              <w:sz w:val="24"/>
              <w:szCs w:val="24"/>
              <w:lang w:eastAsia="en-GB"/>
              <w14:ligatures w14:val="standardContextual"/>
            </w:rPr>
          </w:pPr>
          <w:hyperlink w:anchor="_Toc204247297" w:history="1">
            <w:r w:rsidR="00B4407A" w:rsidRPr="00F03042">
              <w:rPr>
                <w:rStyle w:val="Hyperlink"/>
                <w:noProof/>
              </w:rPr>
              <w:t>6.2 Method Statements</w:t>
            </w:r>
            <w:r w:rsidR="00B4407A">
              <w:rPr>
                <w:noProof/>
                <w:webHidden/>
              </w:rPr>
              <w:tab/>
            </w:r>
            <w:r w:rsidR="00B4407A">
              <w:rPr>
                <w:noProof/>
                <w:webHidden/>
              </w:rPr>
              <w:fldChar w:fldCharType="begin"/>
            </w:r>
            <w:r w:rsidR="00B4407A">
              <w:rPr>
                <w:noProof/>
                <w:webHidden/>
              </w:rPr>
              <w:instrText xml:space="preserve"> PAGEREF _Toc204247297 \h </w:instrText>
            </w:r>
            <w:r w:rsidR="00B4407A">
              <w:rPr>
                <w:noProof/>
                <w:webHidden/>
              </w:rPr>
            </w:r>
            <w:r w:rsidR="00B4407A">
              <w:rPr>
                <w:noProof/>
                <w:webHidden/>
              </w:rPr>
              <w:fldChar w:fldCharType="separate"/>
            </w:r>
            <w:r w:rsidR="00B4407A">
              <w:rPr>
                <w:noProof/>
                <w:webHidden/>
              </w:rPr>
              <w:t>12</w:t>
            </w:r>
            <w:r w:rsidR="00B4407A">
              <w:rPr>
                <w:noProof/>
                <w:webHidden/>
              </w:rPr>
              <w:fldChar w:fldCharType="end"/>
            </w:r>
          </w:hyperlink>
        </w:p>
        <w:p w14:paraId="5C426D4D" w14:textId="5D5AFAA6" w:rsidR="00B4407A" w:rsidRDefault="008C753E">
          <w:pPr>
            <w:pStyle w:val="TOC1"/>
            <w:tabs>
              <w:tab w:val="right" w:leader="dot" w:pos="9016"/>
            </w:tabs>
            <w:rPr>
              <w:noProof/>
            </w:rPr>
          </w:pPr>
          <w:hyperlink w:anchor="_Toc204247298" w:history="1">
            <w:r w:rsidR="00B4407A" w:rsidRPr="00F03042">
              <w:rPr>
                <w:rStyle w:val="Hyperlink"/>
                <w:noProof/>
              </w:rPr>
              <w:t>7.0 Health and Safety File</w:t>
            </w:r>
            <w:r w:rsidR="00B4407A">
              <w:rPr>
                <w:noProof/>
                <w:webHidden/>
              </w:rPr>
              <w:tab/>
            </w:r>
            <w:r w:rsidR="00B4407A">
              <w:rPr>
                <w:noProof/>
                <w:webHidden/>
              </w:rPr>
              <w:fldChar w:fldCharType="begin"/>
            </w:r>
            <w:r w:rsidR="00B4407A">
              <w:rPr>
                <w:noProof/>
                <w:webHidden/>
              </w:rPr>
              <w:instrText xml:space="preserve"> PAGEREF _Toc204247298 \h </w:instrText>
            </w:r>
            <w:r w:rsidR="00B4407A">
              <w:rPr>
                <w:noProof/>
                <w:webHidden/>
              </w:rPr>
            </w:r>
            <w:r w:rsidR="00B4407A">
              <w:rPr>
                <w:noProof/>
                <w:webHidden/>
              </w:rPr>
              <w:fldChar w:fldCharType="separate"/>
            </w:r>
            <w:r w:rsidR="00B4407A">
              <w:rPr>
                <w:noProof/>
                <w:webHidden/>
              </w:rPr>
              <w:t>13</w:t>
            </w:r>
            <w:r w:rsidR="00B4407A">
              <w:rPr>
                <w:noProof/>
                <w:webHidden/>
              </w:rPr>
              <w:fldChar w:fldCharType="end"/>
            </w:r>
          </w:hyperlink>
        </w:p>
        <w:p w14:paraId="6D2D73EE" w14:textId="582C1C3C" w:rsidR="00502984" w:rsidRDefault="00502984" w:rsidP="00502984">
          <w:r>
            <w:t>8.0 Appendix</w:t>
          </w:r>
        </w:p>
        <w:p w14:paraId="2F43FE9E" w14:textId="5FF292A9" w:rsidR="00502984" w:rsidRPr="00502984" w:rsidRDefault="00502984" w:rsidP="00502984">
          <w:r>
            <w:t>Utility underground service locations</w:t>
          </w:r>
          <w:r w:rsidR="00190A2C">
            <w:t>:</w:t>
          </w:r>
          <w:r>
            <w:t xml:space="preserve"> 1. South West Water 2. Wales and West Gas, National grid electrical power.</w:t>
          </w:r>
        </w:p>
        <w:p w14:paraId="034580EC" w14:textId="1C6F8620" w:rsidR="00502984" w:rsidRDefault="008C0EF9" w:rsidP="00502984">
          <w:r>
            <w:rPr>
              <w:b/>
              <w:bCs/>
              <w:noProof/>
            </w:rPr>
            <w:fldChar w:fldCharType="end"/>
          </w:r>
        </w:p>
      </w:sdtContent>
    </w:sdt>
    <w:p w14:paraId="041D8DBB" w14:textId="7C7A84CC" w:rsidR="00705EC2" w:rsidRDefault="008C0EF9" w:rsidP="0062241D">
      <w:pPr>
        <w:pStyle w:val="Heading1"/>
        <w:numPr>
          <w:ilvl w:val="0"/>
          <w:numId w:val="29"/>
        </w:numPr>
      </w:pPr>
      <w:r w:rsidRPr="00502984">
        <w:br w:type="page"/>
      </w:r>
      <w:bookmarkStart w:id="1" w:name="_Toc204247272"/>
      <w:r w:rsidR="00705EC2">
        <w:lastRenderedPageBreak/>
        <w:t>Issue Register</w:t>
      </w:r>
      <w:bookmarkEnd w:id="1"/>
    </w:p>
    <w:tbl>
      <w:tblPr>
        <w:tblStyle w:val="GridTable1Light"/>
        <w:tblW w:w="9015" w:type="dxa"/>
        <w:tblLook w:val="04A0" w:firstRow="1" w:lastRow="0" w:firstColumn="1" w:lastColumn="0" w:noHBand="0" w:noVBand="1"/>
      </w:tblPr>
      <w:tblGrid>
        <w:gridCol w:w="1531"/>
        <w:gridCol w:w="5953"/>
        <w:gridCol w:w="1531"/>
      </w:tblGrid>
      <w:tr w:rsidR="00AB2EA3" w14:paraId="350841C3" w14:textId="77777777" w:rsidTr="00AB2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713FEE38" w14:textId="0F38C762" w:rsidR="00AB2EA3" w:rsidRDefault="00AB2EA3" w:rsidP="0062241D">
            <w:r>
              <w:t>Issue no.</w:t>
            </w:r>
          </w:p>
        </w:tc>
        <w:tc>
          <w:tcPr>
            <w:tcW w:w="5953" w:type="dxa"/>
          </w:tcPr>
          <w:p w14:paraId="20B97FB9" w14:textId="77777777" w:rsidR="00AB2EA3" w:rsidRDefault="00AB2EA3" w:rsidP="0062241D">
            <w:pPr>
              <w:cnfStyle w:val="100000000000" w:firstRow="1" w:lastRow="0" w:firstColumn="0" w:lastColumn="0" w:oddVBand="0" w:evenVBand="0" w:oddHBand="0" w:evenHBand="0" w:firstRowFirstColumn="0" w:firstRowLastColumn="0" w:lastRowFirstColumn="0" w:lastRowLastColumn="0"/>
              <w:rPr>
                <w:b w:val="0"/>
                <w:bCs w:val="0"/>
              </w:rPr>
            </w:pPr>
            <w:r>
              <w:t>Distribution</w:t>
            </w:r>
          </w:p>
          <w:p w14:paraId="3CA2C7E4" w14:textId="3B4C1381" w:rsidR="00AB2EA3" w:rsidRDefault="00AB2EA3" w:rsidP="0062241D">
            <w:pPr>
              <w:cnfStyle w:val="100000000000" w:firstRow="1" w:lastRow="0" w:firstColumn="0" w:lastColumn="0" w:oddVBand="0" w:evenVBand="0" w:oddHBand="0" w:evenHBand="0" w:firstRowFirstColumn="0" w:firstRowLastColumn="0" w:lastRowFirstColumn="0" w:lastRowLastColumn="0"/>
            </w:pPr>
          </w:p>
        </w:tc>
        <w:tc>
          <w:tcPr>
            <w:tcW w:w="1531" w:type="dxa"/>
          </w:tcPr>
          <w:p w14:paraId="4BDB3EE2" w14:textId="2A8F3AAE" w:rsidR="00AB2EA3" w:rsidRDefault="00AB2EA3" w:rsidP="0062241D">
            <w:pPr>
              <w:cnfStyle w:val="100000000000" w:firstRow="1" w:lastRow="0" w:firstColumn="0" w:lastColumn="0" w:oddVBand="0" w:evenVBand="0" w:oddHBand="0" w:evenHBand="0" w:firstRowFirstColumn="0" w:firstRowLastColumn="0" w:lastRowFirstColumn="0" w:lastRowLastColumn="0"/>
            </w:pPr>
            <w:r>
              <w:t>Date</w:t>
            </w:r>
          </w:p>
        </w:tc>
      </w:tr>
      <w:tr w:rsidR="00AB2EA3" w14:paraId="5DA5BF58"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18CFB1A1" w14:textId="3E8064EA" w:rsidR="00AB2EA3" w:rsidRDefault="00112882" w:rsidP="0062241D">
            <w:r>
              <w:t>1</w:t>
            </w:r>
          </w:p>
        </w:tc>
        <w:tc>
          <w:tcPr>
            <w:tcW w:w="5953" w:type="dxa"/>
          </w:tcPr>
          <w:p w14:paraId="72DE3484" w14:textId="63381366" w:rsidR="00401AD0" w:rsidRDefault="00112882" w:rsidP="00496F17">
            <w:pPr>
              <w:cnfStyle w:val="000000000000" w:firstRow="0" w:lastRow="0" w:firstColumn="0" w:lastColumn="0" w:oddVBand="0" w:evenVBand="0" w:oddHBand="0" w:evenHBand="0" w:firstRowFirstColumn="0" w:firstRowLastColumn="0" w:lastRowFirstColumn="0" w:lastRowLastColumn="0"/>
            </w:pPr>
            <w:r>
              <w:t>Issued for tender</w:t>
            </w:r>
          </w:p>
        </w:tc>
        <w:tc>
          <w:tcPr>
            <w:tcW w:w="1531" w:type="dxa"/>
          </w:tcPr>
          <w:p w14:paraId="5191B3A6" w14:textId="7F337BA4" w:rsidR="00AB2EA3" w:rsidRDefault="00112882" w:rsidP="0062241D">
            <w:pPr>
              <w:cnfStyle w:val="000000000000" w:firstRow="0" w:lastRow="0" w:firstColumn="0" w:lastColumn="0" w:oddVBand="0" w:evenVBand="0" w:oddHBand="0" w:evenHBand="0" w:firstRowFirstColumn="0" w:firstRowLastColumn="0" w:lastRowFirstColumn="0" w:lastRowLastColumn="0"/>
            </w:pPr>
            <w:r>
              <w:t>April 2026</w:t>
            </w:r>
          </w:p>
        </w:tc>
      </w:tr>
      <w:tr w:rsidR="00AB2EA3" w14:paraId="5568B00C"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3AAA7D38" w14:textId="77777777" w:rsidR="00AB2EA3" w:rsidRDefault="00AB2EA3" w:rsidP="0062241D"/>
        </w:tc>
        <w:tc>
          <w:tcPr>
            <w:tcW w:w="5953" w:type="dxa"/>
          </w:tcPr>
          <w:p w14:paraId="3992968D"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c>
          <w:tcPr>
            <w:tcW w:w="1531" w:type="dxa"/>
          </w:tcPr>
          <w:p w14:paraId="47A66475"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r>
      <w:tr w:rsidR="00AB2EA3" w14:paraId="0667E98D"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2C36AA81" w14:textId="77777777" w:rsidR="00AB2EA3" w:rsidRDefault="00AB2EA3" w:rsidP="0062241D"/>
        </w:tc>
        <w:tc>
          <w:tcPr>
            <w:tcW w:w="5953" w:type="dxa"/>
          </w:tcPr>
          <w:p w14:paraId="4837F127"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c>
          <w:tcPr>
            <w:tcW w:w="1531" w:type="dxa"/>
          </w:tcPr>
          <w:p w14:paraId="252B3A4A"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r>
      <w:tr w:rsidR="00AB2EA3" w14:paraId="0CDC4AC1"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5B777055" w14:textId="77777777" w:rsidR="00AB2EA3" w:rsidRDefault="00AB2EA3" w:rsidP="0062241D"/>
        </w:tc>
        <w:tc>
          <w:tcPr>
            <w:tcW w:w="5953" w:type="dxa"/>
          </w:tcPr>
          <w:p w14:paraId="101D49DE"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c>
          <w:tcPr>
            <w:tcW w:w="1531" w:type="dxa"/>
          </w:tcPr>
          <w:p w14:paraId="4EA78D15"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r>
      <w:tr w:rsidR="00AB2EA3" w14:paraId="1726D693"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7A2C85B5" w14:textId="77777777" w:rsidR="00AB2EA3" w:rsidRDefault="00AB2EA3" w:rsidP="0062241D"/>
        </w:tc>
        <w:tc>
          <w:tcPr>
            <w:tcW w:w="5953" w:type="dxa"/>
          </w:tcPr>
          <w:p w14:paraId="1912686B"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c>
          <w:tcPr>
            <w:tcW w:w="1531" w:type="dxa"/>
          </w:tcPr>
          <w:p w14:paraId="723C877E"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r>
      <w:tr w:rsidR="00AB2EA3" w14:paraId="7ED8D177"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48028B29" w14:textId="77777777" w:rsidR="00AB2EA3" w:rsidRDefault="00AB2EA3" w:rsidP="0062241D"/>
        </w:tc>
        <w:tc>
          <w:tcPr>
            <w:tcW w:w="5953" w:type="dxa"/>
          </w:tcPr>
          <w:p w14:paraId="24A181DB"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c>
          <w:tcPr>
            <w:tcW w:w="1531" w:type="dxa"/>
          </w:tcPr>
          <w:p w14:paraId="62FF7FDB"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r>
      <w:tr w:rsidR="00AB2EA3" w14:paraId="7828C1FD" w14:textId="77777777" w:rsidTr="00AB2EA3">
        <w:tc>
          <w:tcPr>
            <w:cnfStyle w:val="001000000000" w:firstRow="0" w:lastRow="0" w:firstColumn="1" w:lastColumn="0" w:oddVBand="0" w:evenVBand="0" w:oddHBand="0" w:evenHBand="0" w:firstRowFirstColumn="0" w:firstRowLastColumn="0" w:lastRowFirstColumn="0" w:lastRowLastColumn="0"/>
            <w:tcW w:w="1531" w:type="dxa"/>
          </w:tcPr>
          <w:p w14:paraId="5EE8CB6C" w14:textId="77777777" w:rsidR="00AB2EA3" w:rsidRDefault="00AB2EA3" w:rsidP="0062241D"/>
        </w:tc>
        <w:tc>
          <w:tcPr>
            <w:tcW w:w="5953" w:type="dxa"/>
          </w:tcPr>
          <w:p w14:paraId="23D0DE8E"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c>
          <w:tcPr>
            <w:tcW w:w="1531" w:type="dxa"/>
          </w:tcPr>
          <w:p w14:paraId="1EF6ABC7" w14:textId="77777777" w:rsidR="00AB2EA3" w:rsidRDefault="00AB2EA3" w:rsidP="0062241D">
            <w:pPr>
              <w:cnfStyle w:val="000000000000" w:firstRow="0" w:lastRow="0" w:firstColumn="0" w:lastColumn="0" w:oddVBand="0" w:evenVBand="0" w:oddHBand="0" w:evenHBand="0" w:firstRowFirstColumn="0" w:firstRowLastColumn="0" w:lastRowFirstColumn="0" w:lastRowLastColumn="0"/>
            </w:pPr>
          </w:p>
        </w:tc>
      </w:tr>
    </w:tbl>
    <w:p w14:paraId="61846EAF" w14:textId="77777777" w:rsidR="0062241D" w:rsidRPr="0062241D" w:rsidRDefault="0062241D" w:rsidP="0062241D"/>
    <w:p w14:paraId="32D6879D" w14:textId="77777777" w:rsidR="00AB2EA3" w:rsidRDefault="00AB2EA3">
      <w:pPr>
        <w:rPr>
          <w:smallCaps/>
          <w:spacing w:val="5"/>
          <w:sz w:val="32"/>
          <w:szCs w:val="32"/>
        </w:rPr>
      </w:pPr>
      <w:r>
        <w:br w:type="page"/>
      </w:r>
    </w:p>
    <w:p w14:paraId="0D363EE3" w14:textId="13A4C2EC" w:rsidR="008C0EF9" w:rsidRDefault="00705EC2" w:rsidP="008C0EF9">
      <w:pPr>
        <w:pStyle w:val="Heading1"/>
      </w:pPr>
      <w:bookmarkStart w:id="2" w:name="_Toc204247273"/>
      <w:r>
        <w:lastRenderedPageBreak/>
        <w:t>2</w:t>
      </w:r>
      <w:r w:rsidR="008C0EF9">
        <w:t>.0 Introduction</w:t>
      </w:r>
      <w:bookmarkEnd w:id="2"/>
      <w:r w:rsidR="008C0EF9">
        <w:t xml:space="preserve"> </w:t>
      </w:r>
    </w:p>
    <w:p w14:paraId="2C5BCEB5" w14:textId="77777777" w:rsidR="008C0EF9" w:rsidRPr="007463B8" w:rsidRDefault="008C0EF9" w:rsidP="008C0EF9">
      <w:r w:rsidRPr="0006260D">
        <w:t>The Construction (Design &amp; Management) Regulations 2015</w:t>
      </w:r>
      <w:r w:rsidRPr="007463B8">
        <w:rPr>
          <w:b/>
        </w:rPr>
        <w:t xml:space="preserve"> </w:t>
      </w:r>
      <w:r w:rsidRPr="007463B8">
        <w:t>require that suitably adequate documentation, in a live and active format is produced as two separate entities, that will ensure the health, safety and welfare of all persons involved with the construction and subsequent usage of a building.</w:t>
      </w:r>
    </w:p>
    <w:p w14:paraId="305D3ED9" w14:textId="77777777" w:rsidR="008C0EF9" w:rsidRPr="007463B8" w:rsidRDefault="008C0EF9" w:rsidP="008C0EF9">
      <w:r w:rsidRPr="007463B8">
        <w:t>This pre-construction document describes the project, construction works and timing, identifies unusual hazards and risks, including interfacing activities and the required standards for health, safety and welfare.</w:t>
      </w:r>
    </w:p>
    <w:p w14:paraId="449D99AE" w14:textId="77777777" w:rsidR="008C0EF9" w:rsidRPr="007463B8" w:rsidRDefault="008C0EF9" w:rsidP="008C0EF9">
      <w:r w:rsidRPr="007463B8">
        <w:t>The Information contained within the pre-construction document will be updated to incorporate information and any further hazards identified by the designers during the period of the works.</w:t>
      </w:r>
    </w:p>
    <w:p w14:paraId="1EEDCB97" w14:textId="69E54968" w:rsidR="008C0EF9" w:rsidRPr="007463B8" w:rsidRDefault="008C0EF9" w:rsidP="008C0EF9">
      <w:r w:rsidRPr="007463B8">
        <w:t xml:space="preserve">The Principal Contractor will develop the information contained within the pre-construction document into the construction phase health and safety plan, incorporating </w:t>
      </w:r>
      <w:r w:rsidR="002E0928">
        <w:t>their</w:t>
      </w:r>
      <w:r w:rsidRPr="007463B8">
        <w:t xml:space="preserve"> programme, method statements and detailed arrangements demonstrating </w:t>
      </w:r>
      <w:r w:rsidR="002E0928">
        <w:t>their</w:t>
      </w:r>
      <w:r w:rsidRPr="007463B8">
        <w:t xml:space="preserve"> management of construction, site safety and training.</w:t>
      </w:r>
    </w:p>
    <w:p w14:paraId="01A9F92D" w14:textId="77777777" w:rsidR="008C0EF9" w:rsidRPr="007463B8" w:rsidRDefault="008C0EF9" w:rsidP="008C0EF9">
      <w:pPr>
        <w:rPr>
          <w:b/>
        </w:rPr>
      </w:pPr>
      <w:r w:rsidRPr="007463B8">
        <w:t>Under the CDM Regulations 2015, a client is not to permit commencement of construction activities without the construction phase health and safety plan being in place, together with all necessary welfare facilities.</w:t>
      </w:r>
    </w:p>
    <w:p w14:paraId="66463E95" w14:textId="7E910234" w:rsidR="008C0EF9" w:rsidRPr="0006260D" w:rsidRDefault="008C0EF9" w:rsidP="008C0EF9">
      <w:r w:rsidRPr="0006260D">
        <w:t xml:space="preserve">Similarly, the CDM Regulations 2015 require the Principal Designer, (who has undertaken CDM Co-ordinator functions throughout the pre-construction stage) to transfer all associated documentation to the Principal Contractor, who immediately following </w:t>
      </w:r>
      <w:r w:rsidR="008E55BA" w:rsidRPr="0006260D">
        <w:t>their</w:t>
      </w:r>
      <w:r w:rsidRPr="0006260D">
        <w:t xml:space="preserve"> appointment will implement CDM Co-ordinator duties and responsibilities for the remainder of the Project. In addition, he continues to undertake the duties required by CDM Regs 2015 to develop the details contained within the pre-construction document to take account of the following:</w:t>
      </w:r>
    </w:p>
    <w:p w14:paraId="1D79A167" w14:textId="760D38F4" w:rsidR="008C0EF9" w:rsidRPr="00BA2E68" w:rsidRDefault="002E0928" w:rsidP="008C0EF9">
      <w:pPr>
        <w:pStyle w:val="ListParagraph"/>
        <w:numPr>
          <w:ilvl w:val="0"/>
          <w:numId w:val="4"/>
        </w:numPr>
      </w:pPr>
      <w:r>
        <w:t>Their</w:t>
      </w:r>
      <w:r w:rsidR="008C0EF9" w:rsidRPr="00BA2E68">
        <w:t xml:space="preserve"> proposed designs by </w:t>
      </w:r>
      <w:r>
        <w:t>their</w:t>
      </w:r>
      <w:r w:rsidR="008C0EF9" w:rsidRPr="00BA2E68">
        <w:t xml:space="preserve"> Specialist Sub-contractors in compliance with CDM Regulations 2015 and all current legislation, and subsequently agreed by the Principal Designer</w:t>
      </w:r>
    </w:p>
    <w:p w14:paraId="5E31AA62" w14:textId="77777777" w:rsidR="008C0EF9" w:rsidRPr="00BA2E68" w:rsidRDefault="008C0EF9" w:rsidP="008C0EF9">
      <w:pPr>
        <w:pStyle w:val="ListParagraph"/>
        <w:numPr>
          <w:ilvl w:val="0"/>
          <w:numId w:val="4"/>
        </w:numPr>
      </w:pPr>
      <w:r w:rsidRPr="00BA2E68">
        <w:t>Any changes to the design proposed by the Client by agreement with the Principal Designer and Clients in compliance with CDM Regulations 2015</w:t>
      </w:r>
    </w:p>
    <w:p w14:paraId="326253C2" w14:textId="77777777" w:rsidR="008C0EF9" w:rsidRPr="00BA2E68" w:rsidRDefault="008C0EF9" w:rsidP="008C0EF9">
      <w:pPr>
        <w:pStyle w:val="ListParagraph"/>
        <w:numPr>
          <w:ilvl w:val="0"/>
          <w:numId w:val="4"/>
        </w:numPr>
      </w:pPr>
      <w:r w:rsidRPr="00BA2E68">
        <w:t>All aspects of Health &amp; Safety relevant to the Contractors method of working</w:t>
      </w:r>
    </w:p>
    <w:p w14:paraId="0134115F" w14:textId="5735F25B" w:rsidR="008C0EF9" w:rsidRPr="00BA2E68" w:rsidRDefault="008C0EF9" w:rsidP="008C0EF9">
      <w:pPr>
        <w:pStyle w:val="ListParagraph"/>
        <w:numPr>
          <w:ilvl w:val="0"/>
          <w:numId w:val="4"/>
        </w:numPr>
      </w:pPr>
      <w:r w:rsidRPr="00BA2E68">
        <w:t xml:space="preserve">Detailed Health and Safety procedures of all </w:t>
      </w:r>
      <w:r w:rsidR="002E0928">
        <w:t>their</w:t>
      </w:r>
      <w:r w:rsidRPr="00BA2E68">
        <w:t xml:space="preserve"> Contractors</w:t>
      </w:r>
    </w:p>
    <w:p w14:paraId="458B1F76" w14:textId="77777777" w:rsidR="008C0EF9" w:rsidRPr="00BA2E68" w:rsidRDefault="008C0EF9" w:rsidP="008C0EF9">
      <w:pPr>
        <w:pStyle w:val="ListParagraph"/>
        <w:numPr>
          <w:ilvl w:val="0"/>
          <w:numId w:val="4"/>
        </w:numPr>
      </w:pPr>
      <w:r w:rsidRPr="00BA2E68">
        <w:t>All current relevant legislation</w:t>
      </w:r>
    </w:p>
    <w:p w14:paraId="26320A1E" w14:textId="77777777" w:rsidR="0006260D" w:rsidRDefault="0006260D" w:rsidP="0006260D">
      <w:r w:rsidRPr="00783037">
        <w:t>Throughout the project, the documentation for the Health and Safety File will be prepared by the Principal Designer. The Principal Contractor will provide the Principal Designer with the necessary information, for collation and use in the compilation of the Health and Safety File and subsequent handover to the client.</w:t>
      </w:r>
      <w:r w:rsidRPr="007463B8">
        <w:t xml:space="preserve"> </w:t>
      </w:r>
    </w:p>
    <w:p w14:paraId="12A5E05C" w14:textId="68BAD891" w:rsidR="00CF0708" w:rsidRDefault="0006260D" w:rsidP="0006260D">
      <w:r w:rsidRPr="007463B8">
        <w:t xml:space="preserve">This </w:t>
      </w:r>
      <w:r>
        <w:t>Health &amp; Safety F</w:t>
      </w:r>
      <w:r w:rsidRPr="007463B8">
        <w:t>ile will contain all health and safety records, and information relating to the project, including information on the design, materials and construction and 'As Built' records and test certificates and operating and maintenance manuals.</w:t>
      </w:r>
      <w:r w:rsidR="00CF0708">
        <w:br w:type="page"/>
      </w:r>
    </w:p>
    <w:p w14:paraId="3EAC5DEE" w14:textId="6B353174" w:rsidR="00CF0708" w:rsidRDefault="00705EC2" w:rsidP="00CF0708">
      <w:pPr>
        <w:pStyle w:val="Heading1"/>
      </w:pPr>
      <w:bookmarkStart w:id="3" w:name="_Toc204247274"/>
      <w:r>
        <w:lastRenderedPageBreak/>
        <w:t>3</w:t>
      </w:r>
      <w:r w:rsidR="00CF0708">
        <w:t>.0 Project Description</w:t>
      </w:r>
      <w:bookmarkEnd w:id="3"/>
    </w:p>
    <w:p w14:paraId="759C4AAD" w14:textId="7894953B" w:rsidR="00CF0708" w:rsidRPr="007463B8" w:rsidRDefault="00705EC2" w:rsidP="00BA2E68">
      <w:pPr>
        <w:pStyle w:val="Heading2"/>
      </w:pPr>
      <w:bookmarkStart w:id="4" w:name="_Toc204247275"/>
      <w:r>
        <w:t>3</w:t>
      </w:r>
      <w:r w:rsidR="00F4123A">
        <w:t>.1</w:t>
      </w:r>
      <w:r w:rsidR="00CF0708" w:rsidRPr="007463B8">
        <w:t xml:space="preserve">  Project Description and Programme</w:t>
      </w:r>
      <w:bookmarkEnd w:id="4"/>
    </w:p>
    <w:p w14:paraId="58CEC88A" w14:textId="7A6539B2" w:rsidR="00B2428A" w:rsidRDefault="00CF0708" w:rsidP="00496F17">
      <w:pPr>
        <w:pStyle w:val="NoSpacing"/>
      </w:pPr>
      <w:r w:rsidRPr="007463B8">
        <w:rPr>
          <w:bCs/>
        </w:rPr>
        <w:t>Location:</w:t>
      </w:r>
      <w:r w:rsidRPr="007463B8">
        <w:tab/>
      </w:r>
      <w:r w:rsidRPr="007463B8">
        <w:tab/>
      </w:r>
      <w:r w:rsidR="00496F17">
        <w:t>Betsy Grimbal Tower</w:t>
      </w:r>
    </w:p>
    <w:p w14:paraId="18636252" w14:textId="0766CD8E" w:rsidR="00496F17" w:rsidRDefault="00496F17" w:rsidP="00496F17">
      <w:pPr>
        <w:pStyle w:val="NoSpacing"/>
      </w:pPr>
      <w:r>
        <w:tab/>
      </w:r>
      <w:r>
        <w:tab/>
      </w:r>
      <w:r>
        <w:tab/>
        <w:t>Plymouth Road</w:t>
      </w:r>
    </w:p>
    <w:p w14:paraId="0DE87171" w14:textId="10B6DC08" w:rsidR="00496F17" w:rsidRDefault="00496F17" w:rsidP="00496F17">
      <w:pPr>
        <w:pStyle w:val="NoSpacing"/>
      </w:pPr>
      <w:r>
        <w:tab/>
      </w:r>
      <w:r>
        <w:tab/>
      </w:r>
      <w:r>
        <w:tab/>
        <w:t>Tavistock</w:t>
      </w:r>
    </w:p>
    <w:p w14:paraId="5223D2E8" w14:textId="68ADEDA5" w:rsidR="00E44AC8" w:rsidRDefault="00E44AC8" w:rsidP="00496F17">
      <w:pPr>
        <w:pStyle w:val="NoSpacing"/>
      </w:pPr>
      <w:r>
        <w:tab/>
      </w:r>
      <w:r>
        <w:tab/>
      </w:r>
      <w:r>
        <w:tab/>
        <w:t>PL19 8AY</w:t>
      </w:r>
    </w:p>
    <w:p w14:paraId="7382C222" w14:textId="7A5E8178" w:rsidR="00E44AC8" w:rsidRDefault="00E44AC8" w:rsidP="00496F17">
      <w:pPr>
        <w:pStyle w:val="NoSpacing"/>
      </w:pPr>
    </w:p>
    <w:p w14:paraId="1699C0D2" w14:textId="7DFA13AE" w:rsidR="00E44AC8" w:rsidRDefault="00E44AC8" w:rsidP="00496F17">
      <w:pPr>
        <w:pStyle w:val="NoSpacing"/>
      </w:pPr>
      <w:r>
        <w:tab/>
      </w:r>
      <w:r>
        <w:tab/>
      </w:r>
      <w:r>
        <w:tab/>
        <w:t>SX 48110 74332</w:t>
      </w:r>
    </w:p>
    <w:p w14:paraId="6E62E8E1" w14:textId="4503D1A4" w:rsidR="00496F17" w:rsidRDefault="00E44AC8" w:rsidP="00496F17">
      <w:pPr>
        <w:pStyle w:val="NoSpacing"/>
      </w:pPr>
      <w:r>
        <w:tab/>
      </w:r>
      <w:r>
        <w:tab/>
      </w:r>
      <w:r>
        <w:tab/>
        <w:t xml:space="preserve">What3words </w:t>
      </w:r>
      <w:r w:rsidRPr="00975965">
        <w:rPr>
          <w:b/>
          <w:bCs/>
        </w:rPr>
        <w:t>snail.doing.person</w:t>
      </w:r>
    </w:p>
    <w:p w14:paraId="0AB89FBD" w14:textId="67D4CB02" w:rsidR="00E44AC8" w:rsidRDefault="00E44AC8" w:rsidP="00496F17">
      <w:pPr>
        <w:pStyle w:val="NoSpacing"/>
      </w:pPr>
    </w:p>
    <w:p w14:paraId="697CF227" w14:textId="5673F39F" w:rsidR="00E44AC8" w:rsidRDefault="00E44AC8" w:rsidP="00496F17">
      <w:pPr>
        <w:pStyle w:val="NoSpacing"/>
      </w:pPr>
      <w:r>
        <w:tab/>
      </w:r>
      <w:r>
        <w:tab/>
      </w:r>
      <w:r>
        <w:tab/>
        <w:t>AND</w:t>
      </w:r>
    </w:p>
    <w:p w14:paraId="3955F773" w14:textId="3202C4B4" w:rsidR="00E44AC8" w:rsidRDefault="00E44AC8" w:rsidP="00496F17">
      <w:pPr>
        <w:pStyle w:val="NoSpacing"/>
      </w:pPr>
    </w:p>
    <w:p w14:paraId="2F4103A2" w14:textId="36E2EABE" w:rsidR="00E44AC8" w:rsidRDefault="00E44AC8" w:rsidP="00496F17">
      <w:pPr>
        <w:pStyle w:val="NoSpacing"/>
      </w:pPr>
      <w:r>
        <w:tab/>
      </w:r>
      <w:r>
        <w:tab/>
      </w:r>
      <w:r>
        <w:tab/>
        <w:t>Still House Tower</w:t>
      </w:r>
    </w:p>
    <w:p w14:paraId="3A544248" w14:textId="109B7F01" w:rsidR="00E44AC8" w:rsidRDefault="00E44AC8" w:rsidP="00496F17">
      <w:pPr>
        <w:pStyle w:val="NoSpacing"/>
      </w:pPr>
      <w:r>
        <w:tab/>
      </w:r>
      <w:r>
        <w:tab/>
      </w:r>
      <w:r>
        <w:tab/>
        <w:t>Riverside Walk</w:t>
      </w:r>
    </w:p>
    <w:p w14:paraId="38641604" w14:textId="60CBB12D" w:rsidR="00E44AC8" w:rsidRDefault="00E44AC8" w:rsidP="00496F17">
      <w:pPr>
        <w:pStyle w:val="NoSpacing"/>
      </w:pPr>
      <w:r>
        <w:tab/>
      </w:r>
      <w:r>
        <w:tab/>
      </w:r>
      <w:r>
        <w:tab/>
        <w:t>Tavistock</w:t>
      </w:r>
    </w:p>
    <w:p w14:paraId="015900B1" w14:textId="4E7C24A5" w:rsidR="00E44AC8" w:rsidRDefault="00E44AC8" w:rsidP="00496F17">
      <w:pPr>
        <w:pStyle w:val="NoSpacing"/>
      </w:pPr>
    </w:p>
    <w:p w14:paraId="01BF4C09" w14:textId="747D2AC0" w:rsidR="00975965" w:rsidRDefault="00975965" w:rsidP="00975965">
      <w:pPr>
        <w:pStyle w:val="NoSpacing"/>
      </w:pPr>
      <w:r>
        <w:tab/>
      </w:r>
      <w:r>
        <w:tab/>
      </w:r>
      <w:r>
        <w:tab/>
        <w:t>SX 48159 74261</w:t>
      </w:r>
    </w:p>
    <w:p w14:paraId="22D49C62" w14:textId="77FD182D" w:rsidR="00975965" w:rsidRDefault="00975965" w:rsidP="00975965">
      <w:pPr>
        <w:pStyle w:val="NoSpacing"/>
      </w:pPr>
      <w:r>
        <w:tab/>
      </w:r>
      <w:r>
        <w:tab/>
      </w:r>
      <w:r>
        <w:tab/>
        <w:t xml:space="preserve">What3words </w:t>
      </w:r>
      <w:r w:rsidRPr="00975965">
        <w:rPr>
          <w:b/>
          <w:bCs/>
        </w:rPr>
        <w:t>dairy.from.healers</w:t>
      </w:r>
    </w:p>
    <w:p w14:paraId="092CC3B6" w14:textId="617123D6" w:rsidR="00496F17" w:rsidRPr="00B2428A" w:rsidRDefault="00496F17" w:rsidP="00496F17">
      <w:pPr>
        <w:pStyle w:val="NoSpacing"/>
        <w:rPr>
          <w:bCs/>
        </w:rPr>
      </w:pPr>
      <w:r>
        <w:tab/>
      </w:r>
      <w:r>
        <w:tab/>
      </w:r>
      <w:r>
        <w:tab/>
      </w:r>
    </w:p>
    <w:p w14:paraId="173AE389" w14:textId="77777777" w:rsidR="00CF0708" w:rsidRPr="007463B8" w:rsidRDefault="00CF0708" w:rsidP="00CF0708">
      <w:pPr>
        <w:pStyle w:val="NoSpacing"/>
        <w:rPr>
          <w:sz w:val="14"/>
          <w:szCs w:val="14"/>
        </w:rPr>
      </w:pPr>
    </w:p>
    <w:p w14:paraId="5EB0B6BA" w14:textId="5C9177BD" w:rsidR="00CF0708" w:rsidRPr="007463B8" w:rsidRDefault="00CF0708" w:rsidP="00C4714D">
      <w:pPr>
        <w:pStyle w:val="Heading3"/>
      </w:pPr>
      <w:bookmarkStart w:id="5" w:name="_Toc204247276"/>
      <w:r w:rsidRPr="007463B8">
        <w:t>Nature of Construction Work</w:t>
      </w:r>
      <w:bookmarkEnd w:id="5"/>
      <w:r w:rsidRPr="007463B8">
        <w:tab/>
      </w:r>
    </w:p>
    <w:p w14:paraId="3C5EE652" w14:textId="77777777" w:rsidR="00CF0708" w:rsidRPr="00B2428A" w:rsidRDefault="00CF0708" w:rsidP="007F573E">
      <w:pPr>
        <w:pStyle w:val="ListParagraph"/>
        <w:numPr>
          <w:ilvl w:val="0"/>
          <w:numId w:val="6"/>
        </w:numPr>
        <w:rPr>
          <w:szCs w:val="18"/>
        </w:rPr>
      </w:pPr>
      <w:r w:rsidRPr="00B2428A">
        <w:rPr>
          <w:szCs w:val="18"/>
        </w:rPr>
        <w:t>Provision and use of suitable work at height access equipment</w:t>
      </w:r>
    </w:p>
    <w:p w14:paraId="1FB6AF15" w14:textId="7FC87C4D" w:rsidR="00CF0708" w:rsidRDefault="00B2428A" w:rsidP="007F573E">
      <w:pPr>
        <w:pStyle w:val="ListParagraph"/>
        <w:numPr>
          <w:ilvl w:val="0"/>
          <w:numId w:val="6"/>
        </w:numPr>
        <w:rPr>
          <w:szCs w:val="18"/>
        </w:rPr>
      </w:pPr>
      <w:r w:rsidRPr="00B2428A">
        <w:rPr>
          <w:szCs w:val="18"/>
        </w:rPr>
        <w:t xml:space="preserve">Masonry </w:t>
      </w:r>
      <w:r>
        <w:rPr>
          <w:szCs w:val="18"/>
        </w:rPr>
        <w:t>r</w:t>
      </w:r>
      <w:r w:rsidRPr="00B2428A">
        <w:rPr>
          <w:szCs w:val="18"/>
        </w:rPr>
        <w:t xml:space="preserve">epairs to </w:t>
      </w:r>
      <w:r>
        <w:rPr>
          <w:szCs w:val="18"/>
        </w:rPr>
        <w:t>e</w:t>
      </w:r>
      <w:r w:rsidRPr="00B2428A">
        <w:rPr>
          <w:szCs w:val="18"/>
        </w:rPr>
        <w:t>xternal walls</w:t>
      </w:r>
    </w:p>
    <w:p w14:paraId="495593B4" w14:textId="0D11C261" w:rsidR="00A232DD" w:rsidRDefault="00A232DD" w:rsidP="007F573E">
      <w:pPr>
        <w:pStyle w:val="ListParagraph"/>
        <w:numPr>
          <w:ilvl w:val="0"/>
          <w:numId w:val="6"/>
        </w:numPr>
        <w:rPr>
          <w:szCs w:val="18"/>
        </w:rPr>
      </w:pPr>
      <w:r>
        <w:rPr>
          <w:szCs w:val="18"/>
        </w:rPr>
        <w:t xml:space="preserve">Formation and installation of new ferrous guarding on site. </w:t>
      </w:r>
    </w:p>
    <w:p w14:paraId="144A3FF2" w14:textId="77777777" w:rsidR="00CF0708" w:rsidRPr="007463B8" w:rsidRDefault="00CF0708" w:rsidP="00C4714D">
      <w:pPr>
        <w:pStyle w:val="Heading3"/>
        <w:rPr>
          <w:sz w:val="20"/>
          <w:szCs w:val="20"/>
        </w:rPr>
      </w:pPr>
      <w:bookmarkStart w:id="6" w:name="_Toc204247277"/>
      <w:r w:rsidRPr="007463B8">
        <w:t>Period for Construction Work</w:t>
      </w:r>
      <w:bookmarkEnd w:id="6"/>
    </w:p>
    <w:tbl>
      <w:tblPr>
        <w:tblStyle w:val="TableGrid"/>
        <w:tblW w:w="0" w:type="auto"/>
        <w:tblInd w:w="250" w:type="dxa"/>
        <w:tblLook w:val="04A0" w:firstRow="1" w:lastRow="0" w:firstColumn="1" w:lastColumn="0" w:noHBand="0" w:noVBand="1"/>
      </w:tblPr>
      <w:tblGrid>
        <w:gridCol w:w="3714"/>
        <w:gridCol w:w="5052"/>
      </w:tblGrid>
      <w:tr w:rsidR="00CF0708" w:rsidRPr="00CF0708" w14:paraId="03812F3A" w14:textId="77777777" w:rsidTr="0017742E">
        <w:trPr>
          <w:trHeight w:val="510"/>
        </w:trPr>
        <w:tc>
          <w:tcPr>
            <w:tcW w:w="3714" w:type="dxa"/>
            <w:vAlign w:val="center"/>
          </w:tcPr>
          <w:p w14:paraId="005B2022" w14:textId="77777777" w:rsidR="00CF0708" w:rsidRPr="00CF0708" w:rsidRDefault="00CF0708" w:rsidP="00FF756E">
            <w:pPr>
              <w:jc w:val="left"/>
              <w:rPr>
                <w:rFonts w:ascii="Helvetica" w:hAnsi="Helvetica" w:cs="Helvetica"/>
              </w:rPr>
            </w:pPr>
            <w:r w:rsidRPr="00CF0708">
              <w:rPr>
                <w:rFonts w:ascii="Helvetica" w:hAnsi="Helvetica" w:cs="Helvetica"/>
              </w:rPr>
              <w:t>Period for Construction Works</w:t>
            </w:r>
          </w:p>
        </w:tc>
        <w:tc>
          <w:tcPr>
            <w:tcW w:w="5052" w:type="dxa"/>
            <w:vAlign w:val="center"/>
          </w:tcPr>
          <w:p w14:paraId="42EC6F93" w14:textId="7BFA75CC" w:rsidR="00CF0708" w:rsidRPr="00B2428A" w:rsidRDefault="00A232DD" w:rsidP="00FF756E">
            <w:pPr>
              <w:jc w:val="left"/>
              <w:rPr>
                <w:rFonts w:ascii="Helvetica" w:hAnsi="Helvetica" w:cs="Helvetica"/>
              </w:rPr>
            </w:pPr>
            <w:r>
              <w:rPr>
                <w:rFonts w:ascii="Helvetica" w:hAnsi="Helvetica" w:cs="Helvetica"/>
              </w:rPr>
              <w:t xml:space="preserve">Approximately </w:t>
            </w:r>
            <w:r w:rsidR="0094208A">
              <w:rPr>
                <w:rFonts w:ascii="Helvetica" w:hAnsi="Helvetica" w:cs="Helvetica"/>
              </w:rPr>
              <w:t>21 weeks</w:t>
            </w:r>
          </w:p>
        </w:tc>
      </w:tr>
      <w:tr w:rsidR="00CF0708" w:rsidRPr="00CF0708" w14:paraId="27741E3C" w14:textId="77777777" w:rsidTr="0017742E">
        <w:trPr>
          <w:trHeight w:val="510"/>
        </w:trPr>
        <w:tc>
          <w:tcPr>
            <w:tcW w:w="3714" w:type="dxa"/>
            <w:vAlign w:val="center"/>
          </w:tcPr>
          <w:p w14:paraId="0DFD7740" w14:textId="77777777" w:rsidR="00CF0708" w:rsidRPr="00CF0708" w:rsidRDefault="00CF0708" w:rsidP="00FF756E">
            <w:pPr>
              <w:jc w:val="left"/>
              <w:rPr>
                <w:rFonts w:ascii="Helvetica" w:hAnsi="Helvetica" w:cs="Helvetica"/>
              </w:rPr>
            </w:pPr>
            <w:r w:rsidRPr="00CF0708">
              <w:rPr>
                <w:rFonts w:ascii="Helvetica" w:hAnsi="Helvetica" w:cs="Helvetica"/>
              </w:rPr>
              <w:t>Mobilisation Period</w:t>
            </w:r>
          </w:p>
        </w:tc>
        <w:tc>
          <w:tcPr>
            <w:tcW w:w="5052" w:type="dxa"/>
            <w:vAlign w:val="center"/>
          </w:tcPr>
          <w:p w14:paraId="4FD4880C" w14:textId="76AAACA0" w:rsidR="00CF0708" w:rsidRPr="00B2428A" w:rsidRDefault="00A232DD" w:rsidP="00FF756E">
            <w:pPr>
              <w:jc w:val="left"/>
              <w:rPr>
                <w:rFonts w:ascii="Helvetica" w:hAnsi="Helvetica" w:cs="Helvetica"/>
              </w:rPr>
            </w:pPr>
            <w:r>
              <w:rPr>
                <w:rFonts w:ascii="Helvetica" w:hAnsi="Helvetica" w:cs="Helvetica"/>
              </w:rPr>
              <w:t>T</w:t>
            </w:r>
            <w:r w:rsidR="00CF0708" w:rsidRPr="00B2428A">
              <w:rPr>
                <w:rFonts w:ascii="Helvetica" w:hAnsi="Helvetica" w:cs="Helvetica"/>
              </w:rPr>
              <w:t>o be agreed</w:t>
            </w:r>
            <w:r w:rsidR="0094208A">
              <w:rPr>
                <w:rFonts w:ascii="Helvetica" w:hAnsi="Helvetica" w:cs="Helvetica"/>
              </w:rPr>
              <w:t xml:space="preserve"> </w:t>
            </w:r>
          </w:p>
        </w:tc>
      </w:tr>
      <w:tr w:rsidR="00CF0708" w:rsidRPr="00CF0708" w14:paraId="205D65FE" w14:textId="77777777" w:rsidTr="0017742E">
        <w:trPr>
          <w:trHeight w:val="510"/>
        </w:trPr>
        <w:tc>
          <w:tcPr>
            <w:tcW w:w="3714" w:type="dxa"/>
            <w:vAlign w:val="center"/>
          </w:tcPr>
          <w:p w14:paraId="2CB8B086" w14:textId="77777777" w:rsidR="00CF0708" w:rsidRPr="00CF0708" w:rsidRDefault="00CF0708" w:rsidP="00FF756E">
            <w:pPr>
              <w:jc w:val="left"/>
              <w:rPr>
                <w:rFonts w:ascii="Helvetica" w:hAnsi="Helvetica" w:cs="Helvetica"/>
              </w:rPr>
            </w:pPr>
            <w:r w:rsidRPr="00CF0708">
              <w:rPr>
                <w:rFonts w:ascii="Helvetica" w:hAnsi="Helvetica" w:cs="Helvetica"/>
              </w:rPr>
              <w:t>Site Works Commencement Date</w:t>
            </w:r>
          </w:p>
        </w:tc>
        <w:tc>
          <w:tcPr>
            <w:tcW w:w="5052" w:type="dxa"/>
            <w:vAlign w:val="center"/>
          </w:tcPr>
          <w:p w14:paraId="4458DE85" w14:textId="64B88968" w:rsidR="00CF0708" w:rsidRPr="00B2428A" w:rsidRDefault="00A232DD" w:rsidP="00FF756E">
            <w:pPr>
              <w:jc w:val="left"/>
              <w:rPr>
                <w:rFonts w:ascii="Helvetica" w:hAnsi="Helvetica" w:cs="Helvetica"/>
              </w:rPr>
            </w:pPr>
            <w:r>
              <w:rPr>
                <w:rFonts w:ascii="Helvetica" w:hAnsi="Helvetica" w:cs="Helvetica"/>
              </w:rPr>
              <w:t>End June 2026</w:t>
            </w:r>
          </w:p>
        </w:tc>
      </w:tr>
      <w:tr w:rsidR="00CF0708" w:rsidRPr="00CF0708" w14:paraId="39897C48" w14:textId="77777777" w:rsidTr="0017742E">
        <w:trPr>
          <w:trHeight w:val="510"/>
        </w:trPr>
        <w:tc>
          <w:tcPr>
            <w:tcW w:w="3714" w:type="dxa"/>
            <w:vAlign w:val="center"/>
          </w:tcPr>
          <w:p w14:paraId="3A1E744D" w14:textId="77777777" w:rsidR="00CF0708" w:rsidRPr="00CF0708" w:rsidRDefault="00CF0708" w:rsidP="00FF756E">
            <w:pPr>
              <w:jc w:val="left"/>
              <w:rPr>
                <w:rFonts w:ascii="Helvetica" w:hAnsi="Helvetica" w:cs="Helvetica"/>
              </w:rPr>
            </w:pPr>
            <w:r w:rsidRPr="00CF0708">
              <w:rPr>
                <w:rFonts w:ascii="Helvetica" w:hAnsi="Helvetica" w:cs="Helvetica"/>
              </w:rPr>
              <w:t>Practical Completion Date</w:t>
            </w:r>
          </w:p>
        </w:tc>
        <w:tc>
          <w:tcPr>
            <w:tcW w:w="5052" w:type="dxa"/>
            <w:vAlign w:val="center"/>
          </w:tcPr>
          <w:p w14:paraId="3D607C33" w14:textId="2C5F6AA8" w:rsidR="00CF0708" w:rsidRPr="00B2428A" w:rsidRDefault="00A232DD" w:rsidP="00FF756E">
            <w:pPr>
              <w:jc w:val="left"/>
              <w:rPr>
                <w:rFonts w:ascii="Helvetica" w:hAnsi="Helvetica" w:cs="Helvetica"/>
              </w:rPr>
            </w:pPr>
            <w:r>
              <w:rPr>
                <w:rFonts w:ascii="Helvetica" w:hAnsi="Helvetica" w:cs="Helvetica"/>
              </w:rPr>
              <w:t>20</w:t>
            </w:r>
            <w:r w:rsidRPr="00A232DD">
              <w:rPr>
                <w:rFonts w:ascii="Helvetica" w:hAnsi="Helvetica" w:cs="Helvetica"/>
                <w:vertAlign w:val="superscript"/>
              </w:rPr>
              <w:t>th</w:t>
            </w:r>
            <w:r>
              <w:rPr>
                <w:rFonts w:ascii="Helvetica" w:hAnsi="Helvetica" w:cs="Helvetica"/>
              </w:rPr>
              <w:t xml:space="preserve"> Nov 2026</w:t>
            </w:r>
          </w:p>
        </w:tc>
      </w:tr>
    </w:tbl>
    <w:p w14:paraId="1E15E44C" w14:textId="0407EA18" w:rsidR="00CF0708" w:rsidRPr="00CF0708" w:rsidRDefault="00CF0708" w:rsidP="00CF0708">
      <w:pPr>
        <w:rPr>
          <w:rFonts w:ascii="Helvetica" w:hAnsi="Helvetica" w:cs="Helvetica"/>
        </w:rPr>
      </w:pPr>
      <w:r w:rsidRPr="00CF0708">
        <w:rPr>
          <w:rFonts w:ascii="Helvetica" w:hAnsi="Helvetica" w:cs="Helvetica"/>
        </w:rPr>
        <w:t xml:space="preserve"> </w:t>
      </w:r>
    </w:p>
    <w:p w14:paraId="1ED2F536" w14:textId="60441BBF" w:rsidR="00F4123A" w:rsidRDefault="00F4123A">
      <w:r>
        <w:br w:type="page"/>
      </w:r>
    </w:p>
    <w:p w14:paraId="2FE95C02" w14:textId="7424CF2E" w:rsidR="00CF0708" w:rsidRDefault="00705EC2" w:rsidP="00F4123A">
      <w:pPr>
        <w:pStyle w:val="Heading2"/>
      </w:pPr>
      <w:bookmarkStart w:id="7" w:name="_Toc204247278"/>
      <w:r>
        <w:lastRenderedPageBreak/>
        <w:t>3</w:t>
      </w:r>
      <w:r w:rsidR="00F4123A">
        <w:t>.2 Project Team</w:t>
      </w:r>
      <w:bookmarkEnd w:id="7"/>
    </w:p>
    <w:tbl>
      <w:tblPr>
        <w:tblStyle w:val="GridTable1Light"/>
        <w:tblW w:w="0" w:type="auto"/>
        <w:tblLook w:val="04A0" w:firstRow="1" w:lastRow="0" w:firstColumn="1" w:lastColumn="0" w:noHBand="0" w:noVBand="1"/>
      </w:tblPr>
      <w:tblGrid>
        <w:gridCol w:w="1806"/>
        <w:gridCol w:w="2188"/>
        <w:gridCol w:w="3546"/>
        <w:gridCol w:w="1476"/>
      </w:tblGrid>
      <w:tr w:rsidR="00E56DE4" w14:paraId="5F3EDA06" w14:textId="77777777" w:rsidTr="00E56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A55954" w14:textId="29D540CE" w:rsidR="00F4123A" w:rsidRDefault="00F4123A" w:rsidP="008C0EF9">
            <w:r>
              <w:t>Discipline</w:t>
            </w:r>
          </w:p>
        </w:tc>
        <w:tc>
          <w:tcPr>
            <w:tcW w:w="2228" w:type="dxa"/>
          </w:tcPr>
          <w:p w14:paraId="5F60A62F" w14:textId="084DDB1D" w:rsidR="00F4123A" w:rsidRDefault="00F4123A" w:rsidP="008C0EF9">
            <w:pPr>
              <w:cnfStyle w:val="100000000000" w:firstRow="1" w:lastRow="0" w:firstColumn="0" w:lastColumn="0" w:oddVBand="0" w:evenVBand="0" w:oddHBand="0" w:evenHBand="0" w:firstRowFirstColumn="0" w:firstRowLastColumn="0" w:lastRowFirstColumn="0" w:lastRowLastColumn="0"/>
            </w:pPr>
            <w:r>
              <w:t>Name</w:t>
            </w:r>
          </w:p>
        </w:tc>
        <w:tc>
          <w:tcPr>
            <w:tcW w:w="3409" w:type="dxa"/>
          </w:tcPr>
          <w:p w14:paraId="19D43B88" w14:textId="62B98862" w:rsidR="00F4123A" w:rsidRDefault="00F4123A" w:rsidP="008C0EF9">
            <w:pPr>
              <w:cnfStyle w:val="100000000000" w:firstRow="1" w:lastRow="0" w:firstColumn="0" w:lastColumn="0" w:oddVBand="0" w:evenVBand="0" w:oddHBand="0" w:evenHBand="0" w:firstRowFirstColumn="0" w:firstRowLastColumn="0" w:lastRowFirstColumn="0" w:lastRowLastColumn="0"/>
            </w:pPr>
            <w:r>
              <w:t>Contact</w:t>
            </w:r>
          </w:p>
        </w:tc>
        <w:tc>
          <w:tcPr>
            <w:tcW w:w="1541" w:type="dxa"/>
          </w:tcPr>
          <w:p w14:paraId="7DFC9DCE" w14:textId="602E8596" w:rsidR="00F4123A" w:rsidRDefault="00F4123A" w:rsidP="008C0EF9">
            <w:pPr>
              <w:cnfStyle w:val="100000000000" w:firstRow="1" w:lastRow="0" w:firstColumn="0" w:lastColumn="0" w:oddVBand="0" w:evenVBand="0" w:oddHBand="0" w:evenHBand="0" w:firstRowFirstColumn="0" w:firstRowLastColumn="0" w:lastRowFirstColumn="0" w:lastRowLastColumn="0"/>
            </w:pPr>
            <w:r>
              <w:t>Tel. No.</w:t>
            </w:r>
          </w:p>
        </w:tc>
      </w:tr>
      <w:tr w:rsidR="00E56DE4" w14:paraId="1B193EC3" w14:textId="77777777" w:rsidTr="00E56DE4">
        <w:tc>
          <w:tcPr>
            <w:cnfStyle w:val="001000000000" w:firstRow="0" w:lastRow="0" w:firstColumn="1" w:lastColumn="0" w:oddVBand="0" w:evenVBand="0" w:oddHBand="0" w:evenHBand="0" w:firstRowFirstColumn="0" w:firstRowLastColumn="0" w:lastRowFirstColumn="0" w:lastRowLastColumn="0"/>
            <w:tcW w:w="1838" w:type="dxa"/>
          </w:tcPr>
          <w:p w14:paraId="0F035136" w14:textId="77777777" w:rsidR="00F4123A" w:rsidRDefault="00F4123A" w:rsidP="00F4123A">
            <w:pPr>
              <w:jc w:val="left"/>
              <w:rPr>
                <w:b w:val="0"/>
                <w:bCs w:val="0"/>
              </w:rPr>
            </w:pPr>
          </w:p>
          <w:p w14:paraId="53018747" w14:textId="7A970763" w:rsidR="00F4123A" w:rsidRDefault="00F4123A" w:rsidP="00F4123A">
            <w:pPr>
              <w:jc w:val="left"/>
              <w:rPr>
                <w:b w:val="0"/>
                <w:bCs w:val="0"/>
              </w:rPr>
            </w:pPr>
            <w:r>
              <w:t>The Client</w:t>
            </w:r>
          </w:p>
          <w:p w14:paraId="093F117E" w14:textId="6E011204" w:rsidR="00F4123A" w:rsidRDefault="00F4123A" w:rsidP="00F4123A">
            <w:pPr>
              <w:jc w:val="left"/>
            </w:pPr>
          </w:p>
        </w:tc>
        <w:tc>
          <w:tcPr>
            <w:tcW w:w="2228" w:type="dxa"/>
          </w:tcPr>
          <w:p w14:paraId="33BD3BAB" w14:textId="77777777" w:rsidR="00F4123A" w:rsidRPr="00F4123A" w:rsidRDefault="00F4123A" w:rsidP="00F4123A">
            <w:pPr>
              <w:jc w:val="left"/>
              <w:cnfStyle w:val="000000000000" w:firstRow="0" w:lastRow="0" w:firstColumn="0" w:lastColumn="0" w:oddVBand="0" w:evenVBand="0" w:oddHBand="0" w:evenHBand="0" w:firstRowFirstColumn="0" w:firstRowLastColumn="0" w:lastRowFirstColumn="0" w:lastRowLastColumn="0"/>
              <w:rPr>
                <w:color w:val="FF0000"/>
              </w:rPr>
            </w:pPr>
          </w:p>
          <w:p w14:paraId="6D133DCD" w14:textId="00FB9D2C" w:rsidR="009C4F9C" w:rsidRDefault="0094208A" w:rsidP="00B2428A">
            <w:pPr>
              <w:jc w:val="left"/>
              <w:cnfStyle w:val="000000000000" w:firstRow="0" w:lastRow="0" w:firstColumn="0" w:lastColumn="0" w:oddVBand="0" w:evenVBand="0" w:oddHBand="0" w:evenHBand="0" w:firstRowFirstColumn="0" w:firstRowLastColumn="0" w:lastRowFirstColumn="0" w:lastRowLastColumn="0"/>
            </w:pPr>
            <w:r>
              <w:t>Tavistock Town Council</w:t>
            </w:r>
          </w:p>
          <w:p w14:paraId="4FC947A6" w14:textId="77777777" w:rsidR="0094208A" w:rsidRPr="00B2428A" w:rsidRDefault="0094208A" w:rsidP="00B2428A">
            <w:pPr>
              <w:jc w:val="left"/>
              <w:cnfStyle w:val="000000000000" w:firstRow="0" w:lastRow="0" w:firstColumn="0" w:lastColumn="0" w:oddVBand="0" w:evenVBand="0" w:oddHBand="0" w:evenHBand="0" w:firstRowFirstColumn="0" w:firstRowLastColumn="0" w:lastRowFirstColumn="0" w:lastRowLastColumn="0"/>
            </w:pPr>
          </w:p>
          <w:p w14:paraId="538EC52C" w14:textId="053C4B3B" w:rsidR="00F4123A" w:rsidRPr="00F4123A" w:rsidRDefault="00F4123A" w:rsidP="00F4123A">
            <w:pPr>
              <w:jc w:val="left"/>
              <w:cnfStyle w:val="000000000000" w:firstRow="0" w:lastRow="0" w:firstColumn="0" w:lastColumn="0" w:oddVBand="0" w:evenVBand="0" w:oddHBand="0" w:evenHBand="0" w:firstRowFirstColumn="0" w:firstRowLastColumn="0" w:lastRowFirstColumn="0" w:lastRowLastColumn="0"/>
              <w:rPr>
                <w:color w:val="FF0000"/>
              </w:rPr>
            </w:pPr>
          </w:p>
        </w:tc>
        <w:tc>
          <w:tcPr>
            <w:tcW w:w="3409" w:type="dxa"/>
          </w:tcPr>
          <w:p w14:paraId="03D45E9E" w14:textId="77777777" w:rsidR="00F4123A" w:rsidRPr="00F4123A" w:rsidRDefault="00F4123A" w:rsidP="00F4123A">
            <w:pPr>
              <w:jc w:val="left"/>
              <w:cnfStyle w:val="000000000000" w:firstRow="0" w:lastRow="0" w:firstColumn="0" w:lastColumn="0" w:oddVBand="0" w:evenVBand="0" w:oddHBand="0" w:evenHBand="0" w:firstRowFirstColumn="0" w:firstRowLastColumn="0" w:lastRowFirstColumn="0" w:lastRowLastColumn="0"/>
              <w:rPr>
                <w:color w:val="FF0000"/>
              </w:rPr>
            </w:pPr>
          </w:p>
          <w:p w14:paraId="7DED501A" w14:textId="37057850" w:rsidR="00F4123A" w:rsidRPr="00B2428A" w:rsidRDefault="0094208A" w:rsidP="00F4123A">
            <w:pPr>
              <w:jc w:val="left"/>
              <w:cnfStyle w:val="000000000000" w:firstRow="0" w:lastRow="0" w:firstColumn="0" w:lastColumn="0" w:oddVBand="0" w:evenVBand="0" w:oddHBand="0" w:evenHBand="0" w:firstRowFirstColumn="0" w:firstRowLastColumn="0" w:lastRowFirstColumn="0" w:lastRowLastColumn="0"/>
            </w:pPr>
            <w:r>
              <w:t xml:space="preserve">Wayne Southall </w:t>
            </w:r>
          </w:p>
          <w:p w14:paraId="3326D006" w14:textId="77777777" w:rsidR="00F4123A" w:rsidRPr="00B2428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272EFDE1" w14:textId="3CE3B403" w:rsidR="008B4D01" w:rsidRPr="008B4D01" w:rsidRDefault="0094208A" w:rsidP="00F4123A">
            <w:pPr>
              <w:jc w:val="left"/>
              <w:cnfStyle w:val="000000000000" w:firstRow="0" w:lastRow="0" w:firstColumn="0" w:lastColumn="0" w:oddVBand="0" w:evenVBand="0" w:oddHBand="0" w:evenHBand="0" w:firstRowFirstColumn="0" w:firstRowLastColumn="0" w:lastRowFirstColumn="0" w:lastRowLastColumn="0"/>
            </w:pPr>
            <w:r w:rsidRPr="0094208A">
              <w:t>wayne.southall@tavistock.gov.uk</w:t>
            </w:r>
          </w:p>
        </w:tc>
        <w:tc>
          <w:tcPr>
            <w:tcW w:w="1541" w:type="dxa"/>
          </w:tcPr>
          <w:p w14:paraId="21D72B8C" w14:textId="0223330D" w:rsidR="00B2428A" w:rsidRPr="008B4D01" w:rsidRDefault="00B2428A" w:rsidP="00B2428A">
            <w:pPr>
              <w:jc w:val="left"/>
              <w:cnfStyle w:val="000000000000" w:firstRow="0" w:lastRow="0" w:firstColumn="0" w:lastColumn="0" w:oddVBand="0" w:evenVBand="0" w:oddHBand="0" w:evenHBand="0" w:firstRowFirstColumn="0" w:firstRowLastColumn="0" w:lastRowFirstColumn="0" w:lastRowLastColumn="0"/>
              <w:rPr>
                <w:szCs w:val="22"/>
              </w:rPr>
            </w:pPr>
            <w:r w:rsidRPr="008B4D01">
              <w:rPr>
                <w:szCs w:val="22"/>
              </w:rPr>
              <w:t xml:space="preserve"> </w:t>
            </w:r>
          </w:p>
          <w:p w14:paraId="50CE72DC" w14:textId="29685DDE" w:rsidR="00F4123A" w:rsidRPr="008B4D01" w:rsidRDefault="0094208A" w:rsidP="00F4123A">
            <w:pPr>
              <w:jc w:val="left"/>
              <w:cnfStyle w:val="000000000000" w:firstRow="0" w:lastRow="0" w:firstColumn="0" w:lastColumn="0" w:oddVBand="0" w:evenVBand="0" w:oddHBand="0" w:evenHBand="0" w:firstRowFirstColumn="0" w:firstRowLastColumn="0" w:lastRowFirstColumn="0" w:lastRowLastColumn="0"/>
              <w:rPr>
                <w:szCs w:val="22"/>
              </w:rPr>
            </w:pPr>
            <w:r w:rsidRPr="0094208A">
              <w:rPr>
                <w:rFonts w:cs="Arial"/>
                <w:bCs/>
                <w:szCs w:val="22"/>
                <w:lang w:eastAsia="en-GB"/>
              </w:rPr>
              <w:t>07714</w:t>
            </w:r>
            <w:r>
              <w:rPr>
                <w:rFonts w:cs="Arial"/>
                <w:bCs/>
                <w:szCs w:val="22"/>
                <w:lang w:eastAsia="en-GB"/>
              </w:rPr>
              <w:t xml:space="preserve"> </w:t>
            </w:r>
            <w:r w:rsidRPr="0094208A">
              <w:rPr>
                <w:rFonts w:cs="Arial"/>
                <w:bCs/>
                <w:szCs w:val="22"/>
                <w:lang w:eastAsia="en-GB"/>
              </w:rPr>
              <w:t>222341</w:t>
            </w:r>
          </w:p>
        </w:tc>
      </w:tr>
      <w:tr w:rsidR="00E56DE4" w14:paraId="6D1FF0DD" w14:textId="77777777" w:rsidTr="00E56DE4">
        <w:tc>
          <w:tcPr>
            <w:cnfStyle w:val="001000000000" w:firstRow="0" w:lastRow="0" w:firstColumn="1" w:lastColumn="0" w:oddVBand="0" w:evenVBand="0" w:oddHBand="0" w:evenHBand="0" w:firstRowFirstColumn="0" w:firstRowLastColumn="0" w:lastRowFirstColumn="0" w:lastRowLastColumn="0"/>
            <w:tcW w:w="1838" w:type="dxa"/>
          </w:tcPr>
          <w:p w14:paraId="3AB19950" w14:textId="77777777" w:rsidR="00F4123A" w:rsidRDefault="00F4123A" w:rsidP="00F4123A">
            <w:pPr>
              <w:jc w:val="left"/>
              <w:rPr>
                <w:b w:val="0"/>
                <w:bCs w:val="0"/>
              </w:rPr>
            </w:pPr>
          </w:p>
          <w:p w14:paraId="746B9862" w14:textId="47203C2E" w:rsidR="00F4123A" w:rsidRDefault="00F4123A" w:rsidP="00F4123A">
            <w:pPr>
              <w:jc w:val="left"/>
              <w:rPr>
                <w:b w:val="0"/>
                <w:bCs w:val="0"/>
              </w:rPr>
            </w:pPr>
            <w:r>
              <w:t>The Architect</w:t>
            </w:r>
          </w:p>
          <w:p w14:paraId="32897457" w14:textId="6C1E18DC" w:rsidR="00F4123A" w:rsidRDefault="00F4123A" w:rsidP="00F4123A">
            <w:pPr>
              <w:jc w:val="left"/>
            </w:pPr>
          </w:p>
        </w:tc>
        <w:tc>
          <w:tcPr>
            <w:tcW w:w="2228" w:type="dxa"/>
          </w:tcPr>
          <w:p w14:paraId="7AE6EB0A"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4C19D0B6" w14:textId="4A535B6B"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Le Page Architects</w:t>
            </w:r>
          </w:p>
          <w:p w14:paraId="3605670D"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Plumer House</w:t>
            </w:r>
          </w:p>
          <w:p w14:paraId="3DC7893F"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Tailyour Road</w:t>
            </w:r>
          </w:p>
          <w:p w14:paraId="77F5B747"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Plymouth</w:t>
            </w:r>
          </w:p>
          <w:p w14:paraId="160B35EB"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PL6 5DH</w:t>
            </w:r>
          </w:p>
          <w:p w14:paraId="5E40FB9B" w14:textId="37BC3B00"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tc>
        <w:tc>
          <w:tcPr>
            <w:tcW w:w="3409" w:type="dxa"/>
          </w:tcPr>
          <w:p w14:paraId="63EAE294"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2A493409" w14:textId="41790771" w:rsidR="00F4123A" w:rsidRPr="00B2428A" w:rsidRDefault="0094208A" w:rsidP="00F4123A">
            <w:pPr>
              <w:jc w:val="left"/>
              <w:cnfStyle w:val="000000000000" w:firstRow="0" w:lastRow="0" w:firstColumn="0" w:lastColumn="0" w:oddVBand="0" w:evenVBand="0" w:oddHBand="0" w:evenHBand="0" w:firstRowFirstColumn="0" w:firstRowLastColumn="0" w:lastRowFirstColumn="0" w:lastRowLastColumn="0"/>
            </w:pPr>
            <w:r>
              <w:t>Simon Crosbie</w:t>
            </w:r>
            <w:r w:rsidR="00E56DE4">
              <w:t xml:space="preserve"> </w:t>
            </w:r>
            <w:r w:rsidR="00E56DE4" w:rsidRPr="00E56DE4">
              <w:rPr>
                <w:rFonts w:ascii="Century Gothic" w:hAnsi="Century Gothic"/>
                <w:b/>
                <w:bCs/>
                <w:color w:val="000000"/>
                <w:sz w:val="16"/>
                <w:szCs w:val="16"/>
                <w:lang w:eastAsia="en-GB"/>
              </w:rPr>
              <w:t>MA Arch Cons</w:t>
            </w:r>
          </w:p>
          <w:p w14:paraId="125F24BD" w14:textId="77777777" w:rsidR="00F4123A" w:rsidRPr="00B2428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7CB812AE" w14:textId="0892D4C2" w:rsidR="00F4123A" w:rsidRPr="00B2428A" w:rsidRDefault="008C753E" w:rsidP="00F4123A">
            <w:pPr>
              <w:jc w:val="left"/>
              <w:cnfStyle w:val="000000000000" w:firstRow="0" w:lastRow="0" w:firstColumn="0" w:lastColumn="0" w:oddVBand="0" w:evenVBand="0" w:oddHBand="0" w:evenHBand="0" w:firstRowFirstColumn="0" w:firstRowLastColumn="0" w:lastRowFirstColumn="0" w:lastRowLastColumn="0"/>
            </w:pPr>
            <w:hyperlink r:id="rId10" w:history="1">
              <w:r w:rsidR="0094208A" w:rsidRPr="00F54AD4">
                <w:rPr>
                  <w:rStyle w:val="Hyperlink"/>
                </w:rPr>
                <w:t>scrosbie@lepagearchitects.com</w:t>
              </w:r>
            </w:hyperlink>
          </w:p>
          <w:p w14:paraId="229B669E" w14:textId="77777777" w:rsidR="00B2428A" w:rsidRPr="00B2428A" w:rsidRDefault="00B2428A" w:rsidP="00F4123A">
            <w:pPr>
              <w:jc w:val="left"/>
              <w:cnfStyle w:val="000000000000" w:firstRow="0" w:lastRow="0" w:firstColumn="0" w:lastColumn="0" w:oddVBand="0" w:evenVBand="0" w:oddHBand="0" w:evenHBand="0" w:firstRowFirstColumn="0" w:firstRowLastColumn="0" w:lastRowFirstColumn="0" w:lastRowLastColumn="0"/>
            </w:pPr>
          </w:p>
          <w:p w14:paraId="7C428F57" w14:textId="1875E8A2" w:rsidR="00B2428A" w:rsidRPr="00B2428A" w:rsidRDefault="008C753E" w:rsidP="00F4123A">
            <w:pPr>
              <w:jc w:val="left"/>
              <w:cnfStyle w:val="000000000000" w:firstRow="0" w:lastRow="0" w:firstColumn="0" w:lastColumn="0" w:oddVBand="0" w:evenVBand="0" w:oddHBand="0" w:evenHBand="0" w:firstRowFirstColumn="0" w:firstRowLastColumn="0" w:lastRowFirstColumn="0" w:lastRowLastColumn="0"/>
            </w:pPr>
            <w:hyperlink r:id="rId11" w:history="1">
              <w:r w:rsidR="00B2428A" w:rsidRPr="00B2428A">
                <w:rPr>
                  <w:rStyle w:val="Hyperlink"/>
                  <w:color w:val="auto"/>
                </w:rPr>
                <w:t>enquiries@lepagearchitects.com</w:t>
              </w:r>
            </w:hyperlink>
          </w:p>
          <w:p w14:paraId="7E014684" w14:textId="0B9FEA3E" w:rsidR="00B2428A" w:rsidRDefault="00B2428A" w:rsidP="00F4123A">
            <w:pPr>
              <w:jc w:val="left"/>
              <w:cnfStyle w:val="000000000000" w:firstRow="0" w:lastRow="0" w:firstColumn="0" w:lastColumn="0" w:oddVBand="0" w:evenVBand="0" w:oddHBand="0" w:evenHBand="0" w:firstRowFirstColumn="0" w:firstRowLastColumn="0" w:lastRowFirstColumn="0" w:lastRowLastColumn="0"/>
            </w:pPr>
          </w:p>
        </w:tc>
        <w:tc>
          <w:tcPr>
            <w:tcW w:w="1541" w:type="dxa"/>
          </w:tcPr>
          <w:p w14:paraId="02760DBB"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534CDD28" w14:textId="77777777" w:rsidR="00FB2714" w:rsidRDefault="00E56DE4" w:rsidP="00F4123A">
            <w:pPr>
              <w:jc w:val="left"/>
              <w:cnfStyle w:val="000000000000" w:firstRow="0" w:lastRow="0" w:firstColumn="0" w:lastColumn="0" w:oddVBand="0" w:evenVBand="0" w:oddHBand="0" w:evenHBand="0" w:firstRowFirstColumn="0" w:firstRowLastColumn="0" w:lastRowFirstColumn="0" w:lastRowLastColumn="0"/>
            </w:pPr>
            <w:r>
              <w:t>07825</w:t>
            </w:r>
          </w:p>
          <w:p w14:paraId="11FB34A9" w14:textId="46CD23B2" w:rsidR="00FF756E" w:rsidRDefault="00E56DE4" w:rsidP="00FB2714">
            <w:pPr>
              <w:jc w:val="left"/>
              <w:cnfStyle w:val="000000000000" w:firstRow="0" w:lastRow="0" w:firstColumn="0" w:lastColumn="0" w:oddVBand="0" w:evenVBand="0" w:oddHBand="0" w:evenHBand="0" w:firstRowFirstColumn="0" w:firstRowLastColumn="0" w:lastRowFirstColumn="0" w:lastRowLastColumn="0"/>
            </w:pPr>
            <w:r>
              <w:t>092843</w:t>
            </w:r>
          </w:p>
        </w:tc>
      </w:tr>
      <w:tr w:rsidR="00E56DE4" w14:paraId="2BCA1C6B" w14:textId="77777777" w:rsidTr="00E56DE4">
        <w:tc>
          <w:tcPr>
            <w:cnfStyle w:val="001000000000" w:firstRow="0" w:lastRow="0" w:firstColumn="1" w:lastColumn="0" w:oddVBand="0" w:evenVBand="0" w:oddHBand="0" w:evenHBand="0" w:firstRowFirstColumn="0" w:firstRowLastColumn="0" w:lastRowFirstColumn="0" w:lastRowLastColumn="0"/>
            <w:tcW w:w="1838" w:type="dxa"/>
          </w:tcPr>
          <w:p w14:paraId="553ACFAD" w14:textId="77777777" w:rsidR="00F4123A" w:rsidRDefault="00F4123A" w:rsidP="00F4123A">
            <w:pPr>
              <w:jc w:val="left"/>
              <w:rPr>
                <w:b w:val="0"/>
                <w:bCs w:val="0"/>
              </w:rPr>
            </w:pPr>
          </w:p>
          <w:p w14:paraId="4D79B784" w14:textId="5D010CA9" w:rsidR="00F4123A" w:rsidRDefault="00F4123A" w:rsidP="00F4123A">
            <w:pPr>
              <w:jc w:val="left"/>
              <w:rPr>
                <w:b w:val="0"/>
                <w:bCs w:val="0"/>
              </w:rPr>
            </w:pPr>
            <w:r>
              <w:t>The Principal Designer</w:t>
            </w:r>
          </w:p>
          <w:p w14:paraId="7D683456" w14:textId="5FE0F89E" w:rsidR="00F4123A" w:rsidRDefault="00F4123A" w:rsidP="00F4123A">
            <w:pPr>
              <w:jc w:val="left"/>
            </w:pPr>
          </w:p>
        </w:tc>
        <w:tc>
          <w:tcPr>
            <w:tcW w:w="2228" w:type="dxa"/>
          </w:tcPr>
          <w:p w14:paraId="66D7175A"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1FC0D314"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Le Page Architects</w:t>
            </w:r>
          </w:p>
          <w:p w14:paraId="436E6E7F"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Plumer House</w:t>
            </w:r>
          </w:p>
          <w:p w14:paraId="7E91DBDE"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Tailyour Road</w:t>
            </w:r>
          </w:p>
          <w:p w14:paraId="4E9E34A0"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Plymouth</w:t>
            </w:r>
          </w:p>
          <w:p w14:paraId="2655CDC5"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r>
              <w:t>PL6 5DH</w:t>
            </w:r>
          </w:p>
          <w:p w14:paraId="21ACB05E" w14:textId="77777777"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tc>
        <w:tc>
          <w:tcPr>
            <w:tcW w:w="3409" w:type="dxa"/>
          </w:tcPr>
          <w:p w14:paraId="5AF0B673" w14:textId="770E6DC0"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20266B4A" w14:textId="77777777" w:rsidR="0094208A" w:rsidRPr="00B2428A" w:rsidRDefault="0094208A" w:rsidP="0094208A">
            <w:pPr>
              <w:jc w:val="left"/>
              <w:cnfStyle w:val="000000000000" w:firstRow="0" w:lastRow="0" w:firstColumn="0" w:lastColumn="0" w:oddVBand="0" w:evenVBand="0" w:oddHBand="0" w:evenHBand="0" w:firstRowFirstColumn="0" w:firstRowLastColumn="0" w:lastRowFirstColumn="0" w:lastRowLastColumn="0"/>
            </w:pPr>
            <w:r>
              <w:t>Simon Crosbie</w:t>
            </w:r>
          </w:p>
          <w:p w14:paraId="7CEEBB0A" w14:textId="77777777" w:rsidR="0094208A" w:rsidRPr="00B2428A" w:rsidRDefault="0094208A" w:rsidP="0094208A">
            <w:pPr>
              <w:jc w:val="left"/>
              <w:cnfStyle w:val="000000000000" w:firstRow="0" w:lastRow="0" w:firstColumn="0" w:lastColumn="0" w:oddVBand="0" w:evenVBand="0" w:oddHBand="0" w:evenHBand="0" w:firstRowFirstColumn="0" w:firstRowLastColumn="0" w:lastRowFirstColumn="0" w:lastRowLastColumn="0"/>
            </w:pPr>
          </w:p>
          <w:p w14:paraId="6D8A6192" w14:textId="77777777" w:rsidR="0094208A" w:rsidRPr="00B2428A" w:rsidRDefault="008C753E" w:rsidP="0094208A">
            <w:pPr>
              <w:jc w:val="left"/>
              <w:cnfStyle w:val="000000000000" w:firstRow="0" w:lastRow="0" w:firstColumn="0" w:lastColumn="0" w:oddVBand="0" w:evenVBand="0" w:oddHBand="0" w:evenHBand="0" w:firstRowFirstColumn="0" w:firstRowLastColumn="0" w:lastRowFirstColumn="0" w:lastRowLastColumn="0"/>
            </w:pPr>
            <w:hyperlink r:id="rId12" w:history="1">
              <w:r w:rsidR="0094208A" w:rsidRPr="00F54AD4">
                <w:rPr>
                  <w:rStyle w:val="Hyperlink"/>
                </w:rPr>
                <w:t>scrosbie@lepagearchitects.com</w:t>
              </w:r>
            </w:hyperlink>
          </w:p>
          <w:p w14:paraId="24FAE1CD" w14:textId="77777777" w:rsidR="00B2428A" w:rsidRPr="00B2428A" w:rsidRDefault="00B2428A" w:rsidP="00B2428A">
            <w:pPr>
              <w:jc w:val="left"/>
              <w:cnfStyle w:val="000000000000" w:firstRow="0" w:lastRow="0" w:firstColumn="0" w:lastColumn="0" w:oddVBand="0" w:evenVBand="0" w:oddHBand="0" w:evenHBand="0" w:firstRowFirstColumn="0" w:firstRowLastColumn="0" w:lastRowFirstColumn="0" w:lastRowLastColumn="0"/>
            </w:pPr>
          </w:p>
          <w:p w14:paraId="47B54EC9" w14:textId="77777777" w:rsidR="00B2428A" w:rsidRPr="00B2428A" w:rsidRDefault="008C753E" w:rsidP="00B2428A">
            <w:pPr>
              <w:jc w:val="left"/>
              <w:cnfStyle w:val="000000000000" w:firstRow="0" w:lastRow="0" w:firstColumn="0" w:lastColumn="0" w:oddVBand="0" w:evenVBand="0" w:oddHBand="0" w:evenHBand="0" w:firstRowFirstColumn="0" w:firstRowLastColumn="0" w:lastRowFirstColumn="0" w:lastRowLastColumn="0"/>
            </w:pPr>
            <w:hyperlink r:id="rId13" w:history="1">
              <w:r w:rsidR="00B2428A" w:rsidRPr="00B2428A">
                <w:rPr>
                  <w:rStyle w:val="Hyperlink"/>
                  <w:color w:val="auto"/>
                </w:rPr>
                <w:t>enquiries@lepagearchitects.com</w:t>
              </w:r>
            </w:hyperlink>
          </w:p>
          <w:p w14:paraId="78F6D9FD" w14:textId="007F057C" w:rsidR="00F4123A" w:rsidRDefault="00F4123A" w:rsidP="00F4123A">
            <w:pPr>
              <w:jc w:val="left"/>
              <w:cnfStyle w:val="000000000000" w:firstRow="0" w:lastRow="0" w:firstColumn="0" w:lastColumn="0" w:oddVBand="0" w:evenVBand="0" w:oddHBand="0" w:evenHBand="0" w:firstRowFirstColumn="0" w:firstRowLastColumn="0" w:lastRowFirstColumn="0" w:lastRowLastColumn="0"/>
            </w:pPr>
          </w:p>
        </w:tc>
        <w:tc>
          <w:tcPr>
            <w:tcW w:w="1541" w:type="dxa"/>
          </w:tcPr>
          <w:p w14:paraId="16CAEE35" w14:textId="77777777" w:rsidR="00EA7CA4" w:rsidRDefault="00EA7CA4" w:rsidP="00F4123A">
            <w:pPr>
              <w:jc w:val="left"/>
              <w:cnfStyle w:val="000000000000" w:firstRow="0" w:lastRow="0" w:firstColumn="0" w:lastColumn="0" w:oddVBand="0" w:evenVBand="0" w:oddHBand="0" w:evenHBand="0" w:firstRowFirstColumn="0" w:firstRowLastColumn="0" w:lastRowFirstColumn="0" w:lastRowLastColumn="0"/>
            </w:pPr>
          </w:p>
          <w:p w14:paraId="3115C8EE" w14:textId="3AC473A0" w:rsidR="00F4123A" w:rsidRDefault="00EA7CA4" w:rsidP="00F4123A">
            <w:pPr>
              <w:jc w:val="left"/>
              <w:cnfStyle w:val="000000000000" w:firstRow="0" w:lastRow="0" w:firstColumn="0" w:lastColumn="0" w:oddVBand="0" w:evenVBand="0" w:oddHBand="0" w:evenHBand="0" w:firstRowFirstColumn="0" w:firstRowLastColumn="0" w:lastRowFirstColumn="0" w:lastRowLastColumn="0"/>
            </w:pPr>
            <w:r>
              <w:t>01752</w:t>
            </w:r>
            <w:r w:rsidR="00E56DE4">
              <w:t xml:space="preserve"> </w:t>
            </w:r>
            <w:r>
              <w:t>849880</w:t>
            </w:r>
          </w:p>
        </w:tc>
      </w:tr>
      <w:tr w:rsidR="00E56DE4" w14:paraId="14B61C21" w14:textId="77777777" w:rsidTr="00E56DE4">
        <w:tc>
          <w:tcPr>
            <w:cnfStyle w:val="001000000000" w:firstRow="0" w:lastRow="0" w:firstColumn="1" w:lastColumn="0" w:oddVBand="0" w:evenVBand="0" w:oddHBand="0" w:evenHBand="0" w:firstRowFirstColumn="0" w:firstRowLastColumn="0" w:lastRowFirstColumn="0" w:lastRowLastColumn="0"/>
            <w:tcW w:w="1838" w:type="dxa"/>
          </w:tcPr>
          <w:p w14:paraId="4153A737" w14:textId="77777777" w:rsidR="00F4123A" w:rsidRDefault="00F4123A" w:rsidP="00F4123A">
            <w:pPr>
              <w:jc w:val="left"/>
              <w:rPr>
                <w:b w:val="0"/>
                <w:bCs w:val="0"/>
              </w:rPr>
            </w:pPr>
          </w:p>
          <w:p w14:paraId="09BC70B8" w14:textId="626E6CE0" w:rsidR="00F4123A" w:rsidRDefault="00F4123A" w:rsidP="00F4123A">
            <w:pPr>
              <w:jc w:val="left"/>
              <w:rPr>
                <w:b w:val="0"/>
                <w:bCs w:val="0"/>
              </w:rPr>
            </w:pPr>
            <w:r>
              <w:t>The Principal Contractor</w:t>
            </w:r>
          </w:p>
          <w:p w14:paraId="03B0F311" w14:textId="019DB470" w:rsidR="00F4123A" w:rsidRDefault="00F4123A" w:rsidP="00F4123A">
            <w:pPr>
              <w:jc w:val="left"/>
            </w:pPr>
          </w:p>
        </w:tc>
        <w:tc>
          <w:tcPr>
            <w:tcW w:w="2228" w:type="dxa"/>
          </w:tcPr>
          <w:p w14:paraId="3655E11E" w14:textId="77777777" w:rsidR="00F4123A" w:rsidRPr="00DD07B6"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36697D83" w14:textId="789DEB4F" w:rsidR="00E33F32" w:rsidRPr="00DD07B6" w:rsidRDefault="009C4F9C" w:rsidP="00F4123A">
            <w:pPr>
              <w:jc w:val="left"/>
              <w:cnfStyle w:val="000000000000" w:firstRow="0" w:lastRow="0" w:firstColumn="0" w:lastColumn="0" w:oddVBand="0" w:evenVBand="0" w:oddHBand="0" w:evenHBand="0" w:firstRowFirstColumn="0" w:firstRowLastColumn="0" w:lastRowFirstColumn="0" w:lastRowLastColumn="0"/>
            </w:pPr>
            <w:r w:rsidRPr="00DD07B6">
              <w:t>TBC</w:t>
            </w:r>
          </w:p>
        </w:tc>
        <w:tc>
          <w:tcPr>
            <w:tcW w:w="3409" w:type="dxa"/>
          </w:tcPr>
          <w:p w14:paraId="71F71201" w14:textId="77777777" w:rsidR="00F4123A" w:rsidRPr="00DD07B6"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789DE7C0" w14:textId="7493A2D1" w:rsidR="002D06F2" w:rsidRPr="00DD07B6" w:rsidRDefault="009C4F9C" w:rsidP="00F4123A">
            <w:pPr>
              <w:jc w:val="left"/>
              <w:cnfStyle w:val="000000000000" w:firstRow="0" w:lastRow="0" w:firstColumn="0" w:lastColumn="0" w:oddVBand="0" w:evenVBand="0" w:oddHBand="0" w:evenHBand="0" w:firstRowFirstColumn="0" w:firstRowLastColumn="0" w:lastRowFirstColumn="0" w:lastRowLastColumn="0"/>
            </w:pPr>
            <w:r w:rsidRPr="00DD07B6">
              <w:t>TBC</w:t>
            </w:r>
          </w:p>
          <w:p w14:paraId="533D88BC" w14:textId="77777777" w:rsidR="002D06F2" w:rsidRPr="00DD07B6" w:rsidRDefault="002D06F2" w:rsidP="00F4123A">
            <w:pPr>
              <w:jc w:val="left"/>
              <w:cnfStyle w:val="000000000000" w:firstRow="0" w:lastRow="0" w:firstColumn="0" w:lastColumn="0" w:oddVBand="0" w:evenVBand="0" w:oddHBand="0" w:evenHBand="0" w:firstRowFirstColumn="0" w:firstRowLastColumn="0" w:lastRowFirstColumn="0" w:lastRowLastColumn="0"/>
            </w:pPr>
          </w:p>
          <w:p w14:paraId="0800D61F" w14:textId="77777777" w:rsidR="00F4123A" w:rsidRPr="00DD07B6" w:rsidRDefault="00F4123A" w:rsidP="00F4123A">
            <w:pPr>
              <w:jc w:val="left"/>
              <w:cnfStyle w:val="000000000000" w:firstRow="0" w:lastRow="0" w:firstColumn="0" w:lastColumn="0" w:oddVBand="0" w:evenVBand="0" w:oddHBand="0" w:evenHBand="0" w:firstRowFirstColumn="0" w:firstRowLastColumn="0" w:lastRowFirstColumn="0" w:lastRowLastColumn="0"/>
            </w:pPr>
          </w:p>
        </w:tc>
        <w:tc>
          <w:tcPr>
            <w:tcW w:w="1541" w:type="dxa"/>
          </w:tcPr>
          <w:p w14:paraId="317C4029" w14:textId="77777777" w:rsidR="00F4123A" w:rsidRPr="00DD07B6" w:rsidRDefault="00F4123A" w:rsidP="00F4123A">
            <w:pPr>
              <w:jc w:val="left"/>
              <w:cnfStyle w:val="000000000000" w:firstRow="0" w:lastRow="0" w:firstColumn="0" w:lastColumn="0" w:oddVBand="0" w:evenVBand="0" w:oddHBand="0" w:evenHBand="0" w:firstRowFirstColumn="0" w:firstRowLastColumn="0" w:lastRowFirstColumn="0" w:lastRowLastColumn="0"/>
            </w:pPr>
          </w:p>
          <w:p w14:paraId="23231A56" w14:textId="15AC2A0A" w:rsidR="00B2428A" w:rsidRPr="00DD07B6" w:rsidRDefault="009C4F9C" w:rsidP="00F4123A">
            <w:pPr>
              <w:jc w:val="left"/>
              <w:cnfStyle w:val="000000000000" w:firstRow="0" w:lastRow="0" w:firstColumn="0" w:lastColumn="0" w:oddVBand="0" w:evenVBand="0" w:oddHBand="0" w:evenHBand="0" w:firstRowFirstColumn="0" w:firstRowLastColumn="0" w:lastRowFirstColumn="0" w:lastRowLastColumn="0"/>
            </w:pPr>
            <w:r w:rsidRPr="00DD07B6">
              <w:t>TBC</w:t>
            </w:r>
          </w:p>
        </w:tc>
      </w:tr>
      <w:tr w:rsidR="00E56DE4" w14:paraId="32545BDE" w14:textId="77777777" w:rsidTr="00E56DE4">
        <w:tc>
          <w:tcPr>
            <w:cnfStyle w:val="001000000000" w:firstRow="0" w:lastRow="0" w:firstColumn="1" w:lastColumn="0" w:oddVBand="0" w:evenVBand="0" w:oddHBand="0" w:evenHBand="0" w:firstRowFirstColumn="0" w:firstRowLastColumn="0" w:lastRowFirstColumn="0" w:lastRowLastColumn="0"/>
            <w:tcW w:w="1838" w:type="dxa"/>
          </w:tcPr>
          <w:p w14:paraId="02EA2FA8" w14:textId="77777777" w:rsidR="00DD07B6" w:rsidRDefault="00DD07B6" w:rsidP="00F4123A">
            <w:pPr>
              <w:jc w:val="left"/>
            </w:pPr>
          </w:p>
          <w:p w14:paraId="16C711AF" w14:textId="1B1701E7" w:rsidR="00DD07B6" w:rsidRPr="00E56DE4" w:rsidRDefault="0094208A" w:rsidP="00F4123A">
            <w:pPr>
              <w:jc w:val="left"/>
              <w:rPr>
                <w:sz w:val="20"/>
              </w:rPr>
            </w:pPr>
            <w:r w:rsidRPr="00E56DE4">
              <w:rPr>
                <w:sz w:val="20"/>
              </w:rPr>
              <w:t>Archaeologist</w:t>
            </w:r>
          </w:p>
          <w:p w14:paraId="54665855" w14:textId="5EC1762B" w:rsidR="00DD07B6" w:rsidRPr="0094208A" w:rsidRDefault="00DD07B6" w:rsidP="00F4123A">
            <w:pPr>
              <w:jc w:val="left"/>
            </w:pPr>
          </w:p>
        </w:tc>
        <w:tc>
          <w:tcPr>
            <w:tcW w:w="2228" w:type="dxa"/>
          </w:tcPr>
          <w:p w14:paraId="47B8DC37" w14:textId="77777777" w:rsidR="00DD07B6" w:rsidRPr="00DD07B6" w:rsidRDefault="00DD07B6" w:rsidP="00F4123A">
            <w:pPr>
              <w:jc w:val="left"/>
              <w:cnfStyle w:val="000000000000" w:firstRow="0" w:lastRow="0" w:firstColumn="0" w:lastColumn="0" w:oddVBand="0" w:evenVBand="0" w:oddHBand="0" w:evenHBand="0" w:firstRowFirstColumn="0" w:firstRowLastColumn="0" w:lastRowFirstColumn="0" w:lastRowLastColumn="0"/>
            </w:pPr>
          </w:p>
          <w:p w14:paraId="72B394E1" w14:textId="7FD0C2F0" w:rsidR="00DD07B6" w:rsidRDefault="0094208A" w:rsidP="00F4123A">
            <w:pPr>
              <w:jc w:val="left"/>
              <w:cnfStyle w:val="000000000000" w:firstRow="0" w:lastRow="0" w:firstColumn="0" w:lastColumn="0" w:oddVBand="0" w:evenVBand="0" w:oddHBand="0" w:evenHBand="0" w:firstRowFirstColumn="0" w:firstRowLastColumn="0" w:lastRowFirstColumn="0" w:lastRowLastColumn="0"/>
            </w:pPr>
            <w:r>
              <w:t>AC Archaeology</w:t>
            </w:r>
          </w:p>
          <w:p w14:paraId="06D379B6" w14:textId="77777777" w:rsidR="0094208A" w:rsidRDefault="0094208A" w:rsidP="00F4123A">
            <w:pPr>
              <w:jc w:val="left"/>
              <w:cnfStyle w:val="000000000000" w:firstRow="0" w:lastRow="0" w:firstColumn="0" w:lastColumn="0" w:oddVBand="0" w:evenVBand="0" w:oddHBand="0" w:evenHBand="0" w:firstRowFirstColumn="0" w:firstRowLastColumn="0" w:lastRowFirstColumn="0" w:lastRowLastColumn="0"/>
            </w:pPr>
          </w:p>
          <w:p w14:paraId="6EB6457A" w14:textId="77777777" w:rsidR="00E56DE4" w:rsidRDefault="0094208A" w:rsidP="00F4123A">
            <w:pPr>
              <w:jc w:val="left"/>
              <w:cnfStyle w:val="000000000000" w:firstRow="0" w:lastRow="0" w:firstColumn="0" w:lastColumn="0" w:oddVBand="0" w:evenVBand="0" w:oddHBand="0" w:evenHBand="0" w:firstRowFirstColumn="0" w:firstRowLastColumn="0" w:lastRowFirstColumn="0" w:lastRowLastColumn="0"/>
            </w:pPr>
            <w:r w:rsidRPr="0094208A">
              <w:t xml:space="preserve">2-4 Halthaies Workshops, </w:t>
            </w:r>
            <w:r w:rsidRPr="0094208A">
              <w:br/>
              <w:t xml:space="preserve">Bradninch, Exeter, </w:t>
            </w:r>
            <w:r w:rsidRPr="0094208A">
              <w:br/>
              <w:t xml:space="preserve">Devon, </w:t>
            </w:r>
          </w:p>
          <w:p w14:paraId="3CE97A7A" w14:textId="5EFEC41C" w:rsidR="0094208A" w:rsidRPr="00DD07B6" w:rsidRDefault="0094208A" w:rsidP="00F4123A">
            <w:pPr>
              <w:jc w:val="left"/>
              <w:cnfStyle w:val="000000000000" w:firstRow="0" w:lastRow="0" w:firstColumn="0" w:lastColumn="0" w:oddVBand="0" w:evenVBand="0" w:oddHBand="0" w:evenHBand="0" w:firstRowFirstColumn="0" w:firstRowLastColumn="0" w:lastRowFirstColumn="0" w:lastRowLastColumn="0"/>
            </w:pPr>
            <w:r w:rsidRPr="0094208A">
              <w:t>EX5 4LQ</w:t>
            </w:r>
          </w:p>
          <w:p w14:paraId="75578B45" w14:textId="3D9D05CC" w:rsidR="00DD07B6" w:rsidRPr="00DD07B6" w:rsidRDefault="00DD07B6" w:rsidP="00F4123A">
            <w:pPr>
              <w:jc w:val="left"/>
              <w:cnfStyle w:val="000000000000" w:firstRow="0" w:lastRow="0" w:firstColumn="0" w:lastColumn="0" w:oddVBand="0" w:evenVBand="0" w:oddHBand="0" w:evenHBand="0" w:firstRowFirstColumn="0" w:firstRowLastColumn="0" w:lastRowFirstColumn="0" w:lastRowLastColumn="0"/>
            </w:pPr>
          </w:p>
        </w:tc>
        <w:tc>
          <w:tcPr>
            <w:tcW w:w="3409" w:type="dxa"/>
          </w:tcPr>
          <w:p w14:paraId="7809F024" w14:textId="77777777" w:rsidR="00DD07B6" w:rsidRPr="00DD07B6" w:rsidRDefault="00DD07B6" w:rsidP="00F4123A">
            <w:pPr>
              <w:jc w:val="left"/>
              <w:cnfStyle w:val="000000000000" w:firstRow="0" w:lastRow="0" w:firstColumn="0" w:lastColumn="0" w:oddVBand="0" w:evenVBand="0" w:oddHBand="0" w:evenHBand="0" w:firstRowFirstColumn="0" w:firstRowLastColumn="0" w:lastRowFirstColumn="0" w:lastRowLastColumn="0"/>
            </w:pPr>
          </w:p>
          <w:p w14:paraId="3BAF521C" w14:textId="502CA7E6" w:rsidR="00DD07B6" w:rsidRDefault="0094208A" w:rsidP="00F4123A">
            <w:pPr>
              <w:jc w:val="left"/>
              <w:cnfStyle w:val="000000000000" w:firstRow="0" w:lastRow="0" w:firstColumn="0" w:lastColumn="0" w:oddVBand="0" w:evenVBand="0" w:oddHBand="0" w:evenHBand="0" w:firstRowFirstColumn="0" w:firstRowLastColumn="0" w:lastRowFirstColumn="0" w:lastRowLastColumn="0"/>
            </w:pPr>
            <w:r>
              <w:t xml:space="preserve">Andrew Passmore </w:t>
            </w:r>
            <w:r w:rsidRPr="00E56DE4">
              <w:rPr>
                <w:rFonts w:ascii="Century Gothic" w:hAnsi="Century Gothic"/>
                <w:b/>
                <w:bCs/>
                <w:color w:val="000000"/>
                <w:sz w:val="16"/>
                <w:szCs w:val="16"/>
                <w:lang w:eastAsia="en-GB"/>
              </w:rPr>
              <w:t>BSc MCIfA</w:t>
            </w:r>
          </w:p>
          <w:p w14:paraId="73716BAA" w14:textId="77777777" w:rsidR="0094208A" w:rsidRDefault="0094208A" w:rsidP="00F4123A">
            <w:pPr>
              <w:jc w:val="left"/>
              <w:cnfStyle w:val="000000000000" w:firstRow="0" w:lastRow="0" w:firstColumn="0" w:lastColumn="0" w:oddVBand="0" w:evenVBand="0" w:oddHBand="0" w:evenHBand="0" w:firstRowFirstColumn="0" w:firstRowLastColumn="0" w:lastRowFirstColumn="0" w:lastRowLastColumn="0"/>
            </w:pPr>
          </w:p>
          <w:p w14:paraId="3A86C077" w14:textId="1A6B9CEB" w:rsidR="0094208A" w:rsidRPr="00DD07B6" w:rsidRDefault="0094208A" w:rsidP="00F4123A">
            <w:pPr>
              <w:jc w:val="left"/>
              <w:cnfStyle w:val="000000000000" w:firstRow="0" w:lastRow="0" w:firstColumn="0" w:lastColumn="0" w:oddVBand="0" w:evenVBand="0" w:oddHBand="0" w:evenHBand="0" w:firstRowFirstColumn="0" w:firstRowLastColumn="0" w:lastRowFirstColumn="0" w:lastRowLastColumn="0"/>
            </w:pPr>
            <w:r w:rsidRPr="00E56DE4">
              <w:rPr>
                <w:rStyle w:val="Hyperlink"/>
                <w:color w:val="auto"/>
              </w:rPr>
              <w:t>apassmore@acarchaeology.co.u</w:t>
            </w:r>
            <w:r w:rsidR="00E56DE4">
              <w:rPr>
                <w:rStyle w:val="Hyperlink"/>
                <w:color w:val="auto"/>
              </w:rPr>
              <w:t>k</w:t>
            </w:r>
          </w:p>
        </w:tc>
        <w:tc>
          <w:tcPr>
            <w:tcW w:w="1541" w:type="dxa"/>
          </w:tcPr>
          <w:p w14:paraId="50C87E7D" w14:textId="77777777" w:rsidR="00DD07B6" w:rsidRPr="00DD07B6" w:rsidRDefault="00DD07B6" w:rsidP="00F4123A">
            <w:pPr>
              <w:jc w:val="left"/>
              <w:cnfStyle w:val="000000000000" w:firstRow="0" w:lastRow="0" w:firstColumn="0" w:lastColumn="0" w:oddVBand="0" w:evenVBand="0" w:oddHBand="0" w:evenHBand="0" w:firstRowFirstColumn="0" w:firstRowLastColumn="0" w:lastRowFirstColumn="0" w:lastRowLastColumn="0"/>
            </w:pPr>
          </w:p>
          <w:p w14:paraId="5E926C5F" w14:textId="0942BBDC" w:rsidR="00DD07B6" w:rsidRPr="00DD07B6" w:rsidRDefault="0094208A" w:rsidP="00F4123A">
            <w:pPr>
              <w:jc w:val="left"/>
              <w:cnfStyle w:val="000000000000" w:firstRow="0" w:lastRow="0" w:firstColumn="0" w:lastColumn="0" w:oddVBand="0" w:evenVBand="0" w:oddHBand="0" w:evenHBand="0" w:firstRowFirstColumn="0" w:firstRowLastColumn="0" w:lastRowFirstColumn="0" w:lastRowLastColumn="0"/>
            </w:pPr>
            <w:r w:rsidRPr="0094208A">
              <w:t>07592 886895</w:t>
            </w:r>
          </w:p>
        </w:tc>
      </w:tr>
      <w:tr w:rsidR="00E56DE4" w14:paraId="3EACD50C" w14:textId="77777777" w:rsidTr="00E56DE4">
        <w:tc>
          <w:tcPr>
            <w:cnfStyle w:val="001000000000" w:firstRow="0" w:lastRow="0" w:firstColumn="1" w:lastColumn="0" w:oddVBand="0" w:evenVBand="0" w:oddHBand="0" w:evenHBand="0" w:firstRowFirstColumn="0" w:firstRowLastColumn="0" w:lastRowFirstColumn="0" w:lastRowLastColumn="0"/>
            <w:tcW w:w="1838" w:type="dxa"/>
          </w:tcPr>
          <w:p w14:paraId="16884690" w14:textId="77777777" w:rsidR="009C4F9C" w:rsidRDefault="009C4F9C" w:rsidP="009C4F9C">
            <w:pPr>
              <w:jc w:val="left"/>
              <w:rPr>
                <w:b w:val="0"/>
                <w:bCs w:val="0"/>
              </w:rPr>
            </w:pPr>
          </w:p>
          <w:p w14:paraId="700384D2" w14:textId="6F4382ED" w:rsidR="009C4F9C" w:rsidRDefault="0094208A" w:rsidP="009C4F9C">
            <w:pPr>
              <w:jc w:val="left"/>
              <w:rPr>
                <w:b w:val="0"/>
                <w:bCs w:val="0"/>
              </w:rPr>
            </w:pPr>
            <w:r>
              <w:t>Structural Engineer</w:t>
            </w:r>
          </w:p>
          <w:p w14:paraId="127A1E63" w14:textId="77777777" w:rsidR="009C4F9C" w:rsidRDefault="009C4F9C" w:rsidP="00F4123A">
            <w:pPr>
              <w:jc w:val="left"/>
              <w:rPr>
                <w:b w:val="0"/>
                <w:bCs w:val="0"/>
              </w:rPr>
            </w:pPr>
          </w:p>
        </w:tc>
        <w:tc>
          <w:tcPr>
            <w:tcW w:w="2228" w:type="dxa"/>
          </w:tcPr>
          <w:p w14:paraId="340E66E4" w14:textId="77777777" w:rsidR="009C4F9C" w:rsidRDefault="009C4F9C" w:rsidP="00F4123A">
            <w:pPr>
              <w:jc w:val="left"/>
              <w:cnfStyle w:val="000000000000" w:firstRow="0" w:lastRow="0" w:firstColumn="0" w:lastColumn="0" w:oddVBand="0" w:evenVBand="0" w:oddHBand="0" w:evenHBand="0" w:firstRowFirstColumn="0" w:firstRowLastColumn="0" w:lastRowFirstColumn="0" w:lastRowLastColumn="0"/>
              <w:rPr>
                <w:color w:val="FF0000"/>
              </w:rPr>
            </w:pPr>
          </w:p>
          <w:p w14:paraId="6D5A6D13" w14:textId="77777777" w:rsidR="00E56DE4" w:rsidRDefault="0094208A" w:rsidP="00F4123A">
            <w:pPr>
              <w:jc w:val="left"/>
              <w:cnfStyle w:val="000000000000" w:firstRow="0" w:lastRow="0" w:firstColumn="0" w:lastColumn="0" w:oddVBand="0" w:evenVBand="0" w:oddHBand="0" w:evenHBand="0" w:firstRowFirstColumn="0" w:firstRowLastColumn="0" w:lastRowFirstColumn="0" w:lastRowLastColumn="0"/>
            </w:pPr>
            <w:r w:rsidRPr="00E56DE4">
              <w:t>John Grimes Partnership Ltd</w:t>
            </w:r>
          </w:p>
          <w:p w14:paraId="38A168AA" w14:textId="77777777" w:rsidR="00E56DE4" w:rsidRDefault="0094208A" w:rsidP="00F4123A">
            <w:pPr>
              <w:jc w:val="left"/>
              <w:cnfStyle w:val="000000000000" w:firstRow="0" w:lastRow="0" w:firstColumn="0" w:lastColumn="0" w:oddVBand="0" w:evenVBand="0" w:oddHBand="0" w:evenHBand="0" w:firstRowFirstColumn="0" w:firstRowLastColumn="0" w:lastRowFirstColumn="0" w:lastRowLastColumn="0"/>
            </w:pPr>
            <w:r w:rsidRPr="00E56DE4">
              <w:br/>
              <w:t>Leonards Road, Ivybridge, Devon</w:t>
            </w:r>
          </w:p>
          <w:p w14:paraId="71EC7CED" w14:textId="23390EF0" w:rsidR="007330BB" w:rsidRPr="007330BB" w:rsidRDefault="0094208A" w:rsidP="00F4123A">
            <w:pPr>
              <w:jc w:val="left"/>
              <w:cnfStyle w:val="000000000000" w:firstRow="0" w:lastRow="0" w:firstColumn="0" w:lastColumn="0" w:oddVBand="0" w:evenVBand="0" w:oddHBand="0" w:evenHBand="0" w:firstRowFirstColumn="0" w:firstRowLastColumn="0" w:lastRowFirstColumn="0" w:lastRowLastColumn="0"/>
              <w:rPr>
                <w:color w:val="FF0000"/>
              </w:rPr>
            </w:pPr>
            <w:r w:rsidRPr="00E56DE4">
              <w:t>PL21 0RU</w:t>
            </w:r>
          </w:p>
        </w:tc>
        <w:tc>
          <w:tcPr>
            <w:tcW w:w="3409" w:type="dxa"/>
          </w:tcPr>
          <w:p w14:paraId="0C18B9BE" w14:textId="77777777" w:rsidR="008B4D01" w:rsidRPr="008B4D01" w:rsidRDefault="008B4D01" w:rsidP="008B4D01">
            <w:pPr>
              <w:cnfStyle w:val="000000000000" w:firstRow="0" w:lastRow="0" w:firstColumn="0" w:lastColumn="0" w:oddVBand="0" w:evenVBand="0" w:oddHBand="0" w:evenHBand="0" w:firstRowFirstColumn="0" w:firstRowLastColumn="0" w:lastRowFirstColumn="0" w:lastRowLastColumn="0"/>
              <w:rPr>
                <w:rFonts w:cs="Arial"/>
                <w:bCs/>
                <w:szCs w:val="22"/>
              </w:rPr>
            </w:pPr>
          </w:p>
          <w:p w14:paraId="07ABB6B9" w14:textId="7931F8F5" w:rsidR="008B4D01" w:rsidRPr="008B4D01" w:rsidRDefault="00E56DE4" w:rsidP="008B4D01">
            <w:pPr>
              <w:cnfStyle w:val="000000000000" w:firstRow="0" w:lastRow="0" w:firstColumn="0" w:lastColumn="0" w:oddVBand="0" w:evenVBand="0" w:oddHBand="0" w:evenHBand="0" w:firstRowFirstColumn="0" w:firstRowLastColumn="0" w:lastRowFirstColumn="0" w:lastRowLastColumn="0"/>
              <w:rPr>
                <w:rFonts w:cs="Arial"/>
                <w:bCs/>
                <w:szCs w:val="22"/>
              </w:rPr>
            </w:pPr>
            <w:r>
              <w:rPr>
                <w:rFonts w:cs="Arial"/>
                <w:bCs/>
                <w:szCs w:val="22"/>
              </w:rPr>
              <w:t xml:space="preserve">John Lings </w:t>
            </w:r>
            <w:r>
              <w:rPr>
                <w:rFonts w:ascii="Century Gothic" w:hAnsi="Century Gothic"/>
                <w:b/>
                <w:bCs/>
                <w:color w:val="000000"/>
                <w:sz w:val="16"/>
                <w:szCs w:val="16"/>
                <w:lang w:eastAsia="en-GB"/>
              </w:rPr>
              <w:t>MEng CEng MIStructE</w:t>
            </w:r>
          </w:p>
          <w:p w14:paraId="43ED5CB9" w14:textId="77777777" w:rsidR="007330BB" w:rsidRDefault="007330BB" w:rsidP="008B4D01">
            <w:pPr>
              <w:cnfStyle w:val="000000000000" w:firstRow="0" w:lastRow="0" w:firstColumn="0" w:lastColumn="0" w:oddVBand="0" w:evenVBand="0" w:oddHBand="0" w:evenHBand="0" w:firstRowFirstColumn="0" w:firstRowLastColumn="0" w:lastRowFirstColumn="0" w:lastRowLastColumn="0"/>
              <w:rPr>
                <w:color w:val="FF0000"/>
                <w:szCs w:val="22"/>
              </w:rPr>
            </w:pPr>
          </w:p>
          <w:p w14:paraId="18817C72" w14:textId="38ECB3D5" w:rsidR="00E56DE4" w:rsidRPr="008B4D01" w:rsidRDefault="00E56DE4" w:rsidP="008B4D01">
            <w:pPr>
              <w:cnfStyle w:val="000000000000" w:firstRow="0" w:lastRow="0" w:firstColumn="0" w:lastColumn="0" w:oddVBand="0" w:evenVBand="0" w:oddHBand="0" w:evenHBand="0" w:firstRowFirstColumn="0" w:firstRowLastColumn="0" w:lastRowFirstColumn="0" w:lastRowLastColumn="0"/>
              <w:rPr>
                <w:color w:val="FF0000"/>
                <w:szCs w:val="22"/>
              </w:rPr>
            </w:pPr>
            <w:r w:rsidRPr="00E56DE4">
              <w:rPr>
                <w:rStyle w:val="Hyperlink"/>
                <w:color w:val="auto"/>
              </w:rPr>
              <w:t>johnl@johngrimes.co.uk</w:t>
            </w:r>
          </w:p>
        </w:tc>
        <w:tc>
          <w:tcPr>
            <w:tcW w:w="1541" w:type="dxa"/>
          </w:tcPr>
          <w:p w14:paraId="44163147" w14:textId="77777777" w:rsidR="007330BB" w:rsidRPr="008B4D01" w:rsidRDefault="007330BB" w:rsidP="00F4123A">
            <w:pPr>
              <w:jc w:val="left"/>
              <w:cnfStyle w:val="000000000000" w:firstRow="0" w:lastRow="0" w:firstColumn="0" w:lastColumn="0" w:oddVBand="0" w:evenVBand="0" w:oddHBand="0" w:evenHBand="0" w:firstRowFirstColumn="0" w:firstRowLastColumn="0" w:lastRowFirstColumn="0" w:lastRowLastColumn="0"/>
              <w:rPr>
                <w:color w:val="EE0000"/>
                <w:szCs w:val="22"/>
              </w:rPr>
            </w:pPr>
          </w:p>
          <w:p w14:paraId="3A8FEE11" w14:textId="15848EC4" w:rsidR="009C4F9C" w:rsidRPr="008B4D01" w:rsidRDefault="00FB2714" w:rsidP="00E56DE4">
            <w:pPr>
              <w:cnfStyle w:val="000000000000" w:firstRow="0" w:lastRow="0" w:firstColumn="0" w:lastColumn="0" w:oddVBand="0" w:evenVBand="0" w:oddHBand="0" w:evenHBand="0" w:firstRowFirstColumn="0" w:firstRowLastColumn="0" w:lastRowFirstColumn="0" w:lastRowLastColumn="0"/>
              <w:rPr>
                <w:szCs w:val="22"/>
              </w:rPr>
            </w:pPr>
            <w:r>
              <w:rPr>
                <w:szCs w:val="22"/>
              </w:rPr>
              <w:t>07756 632343</w:t>
            </w:r>
          </w:p>
        </w:tc>
      </w:tr>
    </w:tbl>
    <w:p w14:paraId="06B469C9" w14:textId="5439EAB0" w:rsidR="00F4123A" w:rsidRDefault="00F4123A" w:rsidP="00F4123A">
      <w:pPr>
        <w:pStyle w:val="Heading2"/>
      </w:pPr>
    </w:p>
    <w:p w14:paraId="3100724E" w14:textId="77777777" w:rsidR="00EA7CA4" w:rsidRDefault="00EA7CA4">
      <w:pPr>
        <w:rPr>
          <w:smallCaps/>
          <w:spacing w:val="5"/>
          <w:sz w:val="28"/>
          <w:szCs w:val="28"/>
        </w:rPr>
      </w:pPr>
      <w:r>
        <w:br w:type="page"/>
      </w:r>
    </w:p>
    <w:p w14:paraId="3E6277EB" w14:textId="05C6A6FA" w:rsidR="00F4123A" w:rsidRDefault="00705EC2" w:rsidP="00F4123A">
      <w:pPr>
        <w:pStyle w:val="Heading2"/>
      </w:pPr>
      <w:bookmarkStart w:id="8" w:name="_Toc204247279"/>
      <w:r>
        <w:lastRenderedPageBreak/>
        <w:t>3</w:t>
      </w:r>
      <w:r w:rsidR="00F4123A">
        <w:t>.3 Usage</w:t>
      </w:r>
      <w:bookmarkEnd w:id="8"/>
    </w:p>
    <w:p w14:paraId="2CB2EC0E" w14:textId="77777777" w:rsidR="00A60C48" w:rsidRDefault="007330BB" w:rsidP="00F4123A">
      <w:pPr>
        <w:rPr>
          <w:snapToGrid w:val="0"/>
        </w:rPr>
      </w:pPr>
      <w:r>
        <w:rPr>
          <w:snapToGrid w:val="0"/>
        </w:rPr>
        <w:t>The</w:t>
      </w:r>
      <w:r w:rsidR="00EA7CA4" w:rsidRPr="00EA7CA4">
        <w:rPr>
          <w:snapToGrid w:val="0"/>
        </w:rPr>
        <w:t xml:space="preserve"> </w:t>
      </w:r>
      <w:r w:rsidR="00FB2714">
        <w:rPr>
          <w:snapToGrid w:val="0"/>
        </w:rPr>
        <w:t xml:space="preserve">Betsy Grimbal </w:t>
      </w:r>
      <w:r w:rsidR="00A60C48">
        <w:rPr>
          <w:snapToGrid w:val="0"/>
        </w:rPr>
        <w:t xml:space="preserve">Tower </w:t>
      </w:r>
      <w:r w:rsidR="00A60C48" w:rsidRPr="00EA7CA4">
        <w:rPr>
          <w:snapToGrid w:val="0"/>
        </w:rPr>
        <w:t>is</w:t>
      </w:r>
      <w:r w:rsidR="00EA7CA4" w:rsidRPr="00EA7CA4">
        <w:rPr>
          <w:snapToGrid w:val="0"/>
        </w:rPr>
        <w:t xml:space="preserve"> a Grade </w:t>
      </w:r>
      <w:r w:rsidR="00A60C48">
        <w:rPr>
          <w:snapToGrid w:val="0"/>
        </w:rPr>
        <w:t xml:space="preserve">1 </w:t>
      </w:r>
      <w:r w:rsidR="00EA7CA4" w:rsidRPr="00EA7CA4">
        <w:rPr>
          <w:snapToGrid w:val="0"/>
        </w:rPr>
        <w:t>listed building</w:t>
      </w:r>
      <w:r w:rsidR="00A60C48">
        <w:rPr>
          <w:snapToGrid w:val="0"/>
        </w:rPr>
        <w:t xml:space="preserve"> and the Still House grade 2</w:t>
      </w:r>
      <w:r w:rsidR="00EA7CA4" w:rsidRPr="00EA7CA4">
        <w:rPr>
          <w:snapToGrid w:val="0"/>
        </w:rPr>
        <w:t xml:space="preserve">. </w:t>
      </w:r>
    </w:p>
    <w:p w14:paraId="4CEBC30B" w14:textId="20820EF2" w:rsidR="007A1D87" w:rsidRPr="007A1D87" w:rsidRDefault="00A60C48" w:rsidP="00F4123A">
      <w:pPr>
        <w:rPr>
          <w:b/>
          <w:bCs/>
          <w:snapToGrid w:val="0"/>
        </w:rPr>
      </w:pPr>
      <w:r w:rsidRPr="007A1D87">
        <w:rPr>
          <w:b/>
          <w:bCs/>
          <w:snapToGrid w:val="0"/>
        </w:rPr>
        <w:t xml:space="preserve">Both sit within the </w:t>
      </w:r>
      <w:r w:rsidR="007A1D87" w:rsidRPr="007A1D87">
        <w:rPr>
          <w:b/>
          <w:bCs/>
          <w:snapToGrid w:val="0"/>
        </w:rPr>
        <w:t>Tavistock</w:t>
      </w:r>
      <w:r w:rsidRPr="007A1D87">
        <w:rPr>
          <w:b/>
          <w:bCs/>
          <w:snapToGrid w:val="0"/>
        </w:rPr>
        <w:t xml:space="preserve"> Abbey Scheduled Monument </w:t>
      </w:r>
      <w:r w:rsidR="007A1D87" w:rsidRPr="007A1D87">
        <w:rPr>
          <w:b/>
          <w:bCs/>
          <w:snapToGrid w:val="0"/>
        </w:rPr>
        <w:t xml:space="preserve">site </w:t>
      </w:r>
      <w:r w:rsidR="008C753E" w:rsidRPr="007A1D87">
        <w:rPr>
          <w:b/>
          <w:bCs/>
          <w:snapToGrid w:val="0"/>
        </w:rPr>
        <w:t>(1020401</w:t>
      </w:r>
      <w:r w:rsidR="007A1D87" w:rsidRPr="007A1D87">
        <w:rPr>
          <w:b/>
          <w:bCs/>
          <w:snapToGrid w:val="0"/>
        </w:rPr>
        <w:t>)</w:t>
      </w:r>
      <w:r w:rsidR="007A1D87">
        <w:rPr>
          <w:b/>
          <w:bCs/>
          <w:snapToGrid w:val="0"/>
        </w:rPr>
        <w:t xml:space="preserve"> which includes part of standing, ruined and buried remains.</w:t>
      </w:r>
    </w:p>
    <w:p w14:paraId="11B275FA" w14:textId="02D03B10" w:rsidR="007A1D87" w:rsidRDefault="007A1D87" w:rsidP="00F4123A">
      <w:pPr>
        <w:rPr>
          <w:snapToGrid w:val="0"/>
        </w:rPr>
      </w:pPr>
      <w:r>
        <w:rPr>
          <w:snapToGrid w:val="0"/>
        </w:rPr>
        <w:t>Neither Building is currently used or accessible</w:t>
      </w:r>
      <w:r w:rsidR="008C753E">
        <w:rPr>
          <w:snapToGrid w:val="0"/>
        </w:rPr>
        <w:t>,</w:t>
      </w:r>
      <w:r>
        <w:rPr>
          <w:snapToGrid w:val="0"/>
        </w:rPr>
        <w:t xml:space="preserve"> but both sit close </w:t>
      </w:r>
      <w:r w:rsidR="008C753E">
        <w:rPr>
          <w:snapToGrid w:val="0"/>
        </w:rPr>
        <w:t>to</w:t>
      </w:r>
      <w:r>
        <w:rPr>
          <w:snapToGrid w:val="0"/>
        </w:rPr>
        <w:t xml:space="preserve"> public pavements and also private land with high pedestrian use.</w:t>
      </w:r>
      <w:r w:rsidR="00EA7CA4" w:rsidRPr="00EA7CA4">
        <w:rPr>
          <w:snapToGrid w:val="0"/>
        </w:rPr>
        <w:t xml:space="preserve"> </w:t>
      </w:r>
    </w:p>
    <w:p w14:paraId="59437B70" w14:textId="01D06380" w:rsidR="007A1D87" w:rsidRDefault="007A1D87" w:rsidP="00F4123A">
      <w:pPr>
        <w:rPr>
          <w:snapToGrid w:val="0"/>
        </w:rPr>
      </w:pPr>
      <w:r>
        <w:rPr>
          <w:snapToGrid w:val="0"/>
        </w:rPr>
        <w:t xml:space="preserve">The </w:t>
      </w:r>
      <w:r w:rsidR="00EA7CA4" w:rsidRPr="00EA7CA4">
        <w:rPr>
          <w:snapToGrid w:val="0"/>
        </w:rPr>
        <w:t xml:space="preserve">Contractor is to make themselves </w:t>
      </w:r>
      <w:r w:rsidRPr="007A1D87">
        <w:rPr>
          <w:b/>
          <w:bCs/>
          <w:snapToGrid w:val="0"/>
        </w:rPr>
        <w:t>regularly</w:t>
      </w:r>
      <w:r>
        <w:rPr>
          <w:snapToGrid w:val="0"/>
        </w:rPr>
        <w:t xml:space="preserve"> </w:t>
      </w:r>
      <w:r w:rsidR="00EA7CA4" w:rsidRPr="00EA7CA4">
        <w:rPr>
          <w:snapToGrid w:val="0"/>
        </w:rPr>
        <w:t xml:space="preserve">aware weekly of the </w:t>
      </w:r>
      <w:r>
        <w:rPr>
          <w:snapToGrid w:val="0"/>
        </w:rPr>
        <w:t>Bedford Hotel events c</w:t>
      </w:r>
      <w:r w:rsidR="00EA7CA4" w:rsidRPr="00EA7CA4">
        <w:rPr>
          <w:snapToGrid w:val="0"/>
        </w:rPr>
        <w:t>alendar</w:t>
      </w:r>
      <w:r>
        <w:rPr>
          <w:snapToGrid w:val="0"/>
        </w:rPr>
        <w:t xml:space="preserve">, particularly Weddings and other such events that may take place </w:t>
      </w:r>
      <w:r w:rsidR="00112882">
        <w:rPr>
          <w:snapToGrid w:val="0"/>
        </w:rPr>
        <w:t>during</w:t>
      </w:r>
      <w:r>
        <w:rPr>
          <w:snapToGrid w:val="0"/>
        </w:rPr>
        <w:t xml:space="preserve"> the project programme </w:t>
      </w:r>
      <w:r w:rsidR="00112882">
        <w:rPr>
          <w:snapToGrid w:val="0"/>
        </w:rPr>
        <w:t>(particularly</w:t>
      </w:r>
      <w:r>
        <w:rPr>
          <w:snapToGrid w:val="0"/>
        </w:rPr>
        <w:t xml:space="preserve"> to the rear Hotel Lawn area).</w:t>
      </w:r>
    </w:p>
    <w:p w14:paraId="091FE9AF" w14:textId="0FD0906B" w:rsidR="007A1D87" w:rsidRDefault="007A1D87" w:rsidP="00F4123A">
      <w:pPr>
        <w:rPr>
          <w:snapToGrid w:val="0"/>
        </w:rPr>
      </w:pPr>
      <w:r>
        <w:rPr>
          <w:snapToGrid w:val="0"/>
        </w:rPr>
        <w:t xml:space="preserve">In </w:t>
      </w:r>
      <w:r w:rsidR="00112882">
        <w:rPr>
          <w:snapToGrid w:val="0"/>
        </w:rPr>
        <w:t>addition,</w:t>
      </w:r>
      <w:r>
        <w:rPr>
          <w:snapToGrid w:val="0"/>
        </w:rPr>
        <w:t xml:space="preserve"> the Betsy Grimbal Tower sits in close proximity to the privately occupied and owned Rectory. </w:t>
      </w:r>
    </w:p>
    <w:p w14:paraId="1136CA3B" w14:textId="13A1FE85" w:rsidR="007A1D87" w:rsidRDefault="007A1D87" w:rsidP="00F4123A">
      <w:pPr>
        <w:rPr>
          <w:snapToGrid w:val="0"/>
        </w:rPr>
      </w:pPr>
      <w:r>
        <w:rPr>
          <w:snapToGrid w:val="0"/>
        </w:rPr>
        <w:t xml:space="preserve">NO vehicle access is </w:t>
      </w:r>
      <w:r w:rsidR="005B1A4E">
        <w:rPr>
          <w:snapToGrid w:val="0"/>
        </w:rPr>
        <w:t>available</w:t>
      </w:r>
      <w:r>
        <w:rPr>
          <w:snapToGrid w:val="0"/>
        </w:rPr>
        <w:t xml:space="preserve"> to the </w:t>
      </w:r>
      <w:r w:rsidR="005B1A4E">
        <w:rPr>
          <w:snapToGrid w:val="0"/>
        </w:rPr>
        <w:t>Rectory's</w:t>
      </w:r>
      <w:r>
        <w:rPr>
          <w:snapToGrid w:val="0"/>
        </w:rPr>
        <w:t xml:space="preserve"> provide driveway</w:t>
      </w:r>
      <w:r w:rsidR="008C753E">
        <w:rPr>
          <w:snapToGrid w:val="0"/>
        </w:rPr>
        <w:t xml:space="preserve"> nor the Bedford Hotel Carpark or entrance driveway</w:t>
      </w:r>
      <w:r>
        <w:rPr>
          <w:snapToGrid w:val="0"/>
        </w:rPr>
        <w:t xml:space="preserve">. </w:t>
      </w:r>
    </w:p>
    <w:p w14:paraId="237490CC" w14:textId="558E0D39" w:rsidR="007A1D87" w:rsidRDefault="007A1D87" w:rsidP="00F4123A">
      <w:pPr>
        <w:rPr>
          <w:snapToGrid w:val="0"/>
        </w:rPr>
      </w:pPr>
      <w:r>
        <w:rPr>
          <w:snapToGrid w:val="0"/>
        </w:rPr>
        <w:t xml:space="preserve">To both </w:t>
      </w:r>
      <w:r w:rsidR="005B1A4E">
        <w:rPr>
          <w:snapToGrid w:val="0"/>
        </w:rPr>
        <w:t>buildings</w:t>
      </w:r>
      <w:r>
        <w:rPr>
          <w:snapToGrid w:val="0"/>
        </w:rPr>
        <w:t xml:space="preserve"> there is only direct pedestrian access </w:t>
      </w:r>
      <w:r w:rsidR="005B1A4E">
        <w:rPr>
          <w:snapToGrid w:val="0"/>
        </w:rPr>
        <w:t xml:space="preserve">(off Plymouth Road to Betsy </w:t>
      </w:r>
      <w:r w:rsidR="00112882">
        <w:rPr>
          <w:snapToGrid w:val="0"/>
        </w:rPr>
        <w:t>Grimbal</w:t>
      </w:r>
      <w:r w:rsidR="005B1A4E">
        <w:rPr>
          <w:snapToGrid w:val="0"/>
        </w:rPr>
        <w:t>, and via the Riverside Walkway to the Still House). There is no vehicle parking or access to either building for site vehicles. Note: smaller site vehicles can access Riverside Walk with strict advanced agreement with Tavistock Town Council.</w:t>
      </w:r>
    </w:p>
    <w:p w14:paraId="01C7EDB2" w14:textId="455997C6" w:rsidR="00F4123A" w:rsidRDefault="00705EC2" w:rsidP="00F4123A">
      <w:pPr>
        <w:pStyle w:val="Heading2"/>
      </w:pPr>
      <w:bookmarkStart w:id="9" w:name="_Toc204247280"/>
      <w:r>
        <w:t>3</w:t>
      </w:r>
      <w:r w:rsidR="00F4123A">
        <w:t>.4 Details of existing records and Plans</w:t>
      </w:r>
      <w:bookmarkEnd w:id="9"/>
    </w:p>
    <w:p w14:paraId="3706DB31" w14:textId="46D63C60" w:rsidR="001F70B6" w:rsidRPr="00E27D6A" w:rsidRDefault="001F70B6" w:rsidP="00F4123A">
      <w:pPr>
        <w:rPr>
          <w:snapToGrid w:val="0"/>
          <w:color w:val="FF0000"/>
        </w:rPr>
      </w:pPr>
      <w:r w:rsidRPr="00E27D6A">
        <w:rPr>
          <w:snapToGrid w:val="0"/>
        </w:rPr>
        <w:t>There</w:t>
      </w:r>
      <w:r w:rsidR="00EA7CA4" w:rsidRPr="00E27D6A">
        <w:rPr>
          <w:snapToGrid w:val="0"/>
        </w:rPr>
        <w:t xml:space="preserve"> </w:t>
      </w:r>
      <w:r w:rsidRPr="00E27D6A">
        <w:rPr>
          <w:snapToGrid w:val="0"/>
        </w:rPr>
        <w:t>is no</w:t>
      </w:r>
      <w:r w:rsidR="00EA7CA4" w:rsidRPr="00E27D6A">
        <w:rPr>
          <w:snapToGrid w:val="0"/>
        </w:rPr>
        <w:t xml:space="preserve"> </w:t>
      </w:r>
      <w:r w:rsidRPr="00E27D6A">
        <w:rPr>
          <w:snapToGrid w:val="0"/>
        </w:rPr>
        <w:t>existing Health and Safety File.</w:t>
      </w:r>
    </w:p>
    <w:p w14:paraId="0FB12908" w14:textId="23D6FE9A" w:rsidR="00C4714D" w:rsidRPr="00E27D6A" w:rsidRDefault="00C4714D" w:rsidP="00C4714D">
      <w:pPr>
        <w:widowControl w:val="0"/>
        <w:rPr>
          <w:rFonts w:ascii="Helvetica" w:hAnsi="Helvetica" w:cs="Helvetica"/>
          <w:snapToGrid w:val="0"/>
          <w:szCs w:val="22"/>
        </w:rPr>
      </w:pPr>
      <w:r w:rsidRPr="00E27D6A">
        <w:rPr>
          <w:rFonts w:ascii="Helvetica" w:hAnsi="Helvetica" w:cs="Helvetica"/>
          <w:snapToGrid w:val="0"/>
          <w:szCs w:val="22"/>
        </w:rPr>
        <w:t>A refurbishment and demolition asbestos survey has not been included as part of the tender package.</w:t>
      </w:r>
    </w:p>
    <w:p w14:paraId="215F3905" w14:textId="77777777" w:rsidR="00C4714D" w:rsidRDefault="00C4714D" w:rsidP="00C4714D">
      <w:pPr>
        <w:widowControl w:val="0"/>
        <w:rPr>
          <w:rFonts w:ascii="Helvetica" w:hAnsi="Helvetica" w:cs="Helvetica"/>
          <w:bCs/>
          <w:snapToGrid w:val="0"/>
          <w:szCs w:val="22"/>
        </w:rPr>
      </w:pPr>
      <w:r w:rsidRPr="00B92355">
        <w:rPr>
          <w:rFonts w:ascii="Helvetica" w:hAnsi="Helvetica" w:cs="Helvetica"/>
          <w:bCs/>
          <w:snapToGrid w:val="0"/>
          <w:szCs w:val="22"/>
        </w:rPr>
        <w:t>The drawings contained within the Tender documentation have been prepared by the Design team following their Survey activities.</w:t>
      </w:r>
    </w:p>
    <w:p w14:paraId="50ABA1F1" w14:textId="5875F7BC" w:rsidR="00C4714D" w:rsidRPr="00B92355" w:rsidRDefault="00C4714D" w:rsidP="00C4714D">
      <w:pPr>
        <w:pStyle w:val="Heading3"/>
        <w:rPr>
          <w:snapToGrid w:val="0"/>
          <w:sz w:val="22"/>
        </w:rPr>
      </w:pPr>
      <w:bookmarkStart w:id="10" w:name="_Toc204247281"/>
      <w:r>
        <w:rPr>
          <w:snapToGrid w:val="0"/>
        </w:rPr>
        <w:t>Existing Services Details</w:t>
      </w:r>
      <w:bookmarkEnd w:id="10"/>
      <w:r w:rsidR="00112882">
        <w:rPr>
          <w:snapToGrid w:val="0"/>
        </w:rPr>
        <w:t xml:space="preserve"> </w:t>
      </w:r>
      <w:r w:rsidR="0018554E">
        <w:rPr>
          <w:snapToGrid w:val="0"/>
        </w:rPr>
        <w:t>(SEE</w:t>
      </w:r>
      <w:r w:rsidR="00112882">
        <w:rPr>
          <w:snapToGrid w:val="0"/>
        </w:rPr>
        <w:t xml:space="preserve"> utility plans in appendix A)</w:t>
      </w:r>
    </w:p>
    <w:p w14:paraId="7EAEE5CB" w14:textId="77777777" w:rsidR="00C4714D" w:rsidRDefault="00C4714D" w:rsidP="00C4714D">
      <w:pPr>
        <w:pStyle w:val="NoSpacing"/>
        <w:numPr>
          <w:ilvl w:val="0"/>
          <w:numId w:val="7"/>
        </w:numPr>
        <w:rPr>
          <w:bCs/>
          <w:snapToGrid w:val="0"/>
        </w:rPr>
      </w:pPr>
      <w:r w:rsidRPr="00B92355">
        <w:rPr>
          <w:snapToGrid w:val="0"/>
        </w:rPr>
        <w:t xml:space="preserve">Water/Drainage - South West </w:t>
      </w:r>
      <w:r w:rsidRPr="00B92355">
        <w:rPr>
          <w:bCs/>
          <w:snapToGrid w:val="0"/>
        </w:rPr>
        <w:t>Water</w:t>
      </w:r>
      <w:r>
        <w:rPr>
          <w:bCs/>
          <w:snapToGrid w:val="0"/>
        </w:rPr>
        <w:t xml:space="preserve"> </w:t>
      </w:r>
    </w:p>
    <w:p w14:paraId="19DBB939" w14:textId="6A93CA39" w:rsidR="00C4714D" w:rsidRPr="00F718E7" w:rsidRDefault="0047229E" w:rsidP="00C4714D">
      <w:pPr>
        <w:pStyle w:val="NoSpacing"/>
        <w:ind w:left="720"/>
        <w:rPr>
          <w:bCs/>
          <w:snapToGrid w:val="0"/>
        </w:rPr>
      </w:pPr>
      <w:r>
        <w:rPr>
          <w:bCs/>
          <w:snapToGrid w:val="0"/>
        </w:rPr>
        <w:t xml:space="preserve">No </w:t>
      </w:r>
      <w:r w:rsidR="0018554E">
        <w:rPr>
          <w:bCs/>
          <w:snapToGrid w:val="0"/>
        </w:rPr>
        <w:t xml:space="preserve">site-specific </w:t>
      </w:r>
      <w:r>
        <w:rPr>
          <w:bCs/>
          <w:snapToGrid w:val="0"/>
        </w:rPr>
        <w:t>drainage search has been undertaken.</w:t>
      </w:r>
      <w:r w:rsidRPr="0047229E">
        <w:rPr>
          <w:snapToGrid w:val="0"/>
        </w:rPr>
        <w:t xml:space="preserve"> </w:t>
      </w:r>
      <w:r w:rsidRPr="00F718E7">
        <w:rPr>
          <w:snapToGrid w:val="0"/>
        </w:rPr>
        <w:t>The contractor is to take necessary precautions</w:t>
      </w:r>
      <w:r>
        <w:rPr>
          <w:snapToGrid w:val="0"/>
        </w:rPr>
        <w:t>.</w:t>
      </w:r>
    </w:p>
    <w:p w14:paraId="5F7ACE28" w14:textId="77777777" w:rsidR="00C4714D" w:rsidRPr="00C4714D" w:rsidRDefault="00C4714D" w:rsidP="00C4714D">
      <w:pPr>
        <w:pStyle w:val="NoSpacing"/>
        <w:numPr>
          <w:ilvl w:val="0"/>
          <w:numId w:val="7"/>
        </w:numPr>
      </w:pPr>
      <w:r w:rsidRPr="00B92355">
        <w:rPr>
          <w:snapToGrid w:val="0"/>
        </w:rPr>
        <w:t>Electricity</w:t>
      </w:r>
      <w:r>
        <w:rPr>
          <w:snapToGrid w:val="0"/>
        </w:rPr>
        <w:t xml:space="preserve"> </w:t>
      </w:r>
      <w:r w:rsidRPr="00B92355">
        <w:rPr>
          <w:snapToGrid w:val="0"/>
        </w:rPr>
        <w:t>- Western Power Distribution</w:t>
      </w:r>
      <w:r>
        <w:rPr>
          <w:snapToGrid w:val="0"/>
        </w:rPr>
        <w:t xml:space="preserve"> </w:t>
      </w:r>
    </w:p>
    <w:p w14:paraId="7A0B8317" w14:textId="64FCCB73" w:rsidR="00C4714D" w:rsidRPr="00F718E7" w:rsidRDefault="00F718E7" w:rsidP="00C4714D">
      <w:pPr>
        <w:pStyle w:val="NoSpacing"/>
        <w:ind w:left="720"/>
      </w:pPr>
      <w:r w:rsidRPr="00F718E7">
        <w:rPr>
          <w:snapToGrid w:val="0"/>
        </w:rPr>
        <w:t xml:space="preserve">No electricity distribution </w:t>
      </w:r>
      <w:r w:rsidR="0018554E">
        <w:rPr>
          <w:snapToGrid w:val="0"/>
        </w:rPr>
        <w:t xml:space="preserve">site specific </w:t>
      </w:r>
      <w:r w:rsidRPr="00F718E7">
        <w:rPr>
          <w:snapToGrid w:val="0"/>
        </w:rPr>
        <w:t>search has been undertaken. The contractor is to take necessary precautions, and if in doubt, ask a qualified electrician to investigate any wires… etc.</w:t>
      </w:r>
    </w:p>
    <w:p w14:paraId="147636CB" w14:textId="77777777" w:rsidR="00C4714D" w:rsidRDefault="00C4714D" w:rsidP="00C4714D">
      <w:pPr>
        <w:pStyle w:val="NoSpacing"/>
        <w:numPr>
          <w:ilvl w:val="0"/>
          <w:numId w:val="7"/>
        </w:numPr>
        <w:rPr>
          <w:snapToGrid w:val="0"/>
        </w:rPr>
      </w:pPr>
      <w:r w:rsidRPr="00B92355">
        <w:rPr>
          <w:snapToGrid w:val="0"/>
        </w:rPr>
        <w:t xml:space="preserve">Telephone </w:t>
      </w:r>
      <w:r>
        <w:rPr>
          <w:snapToGrid w:val="0"/>
        </w:rPr>
        <w:t>–</w:t>
      </w:r>
      <w:r w:rsidRPr="00B92355">
        <w:rPr>
          <w:snapToGrid w:val="0"/>
        </w:rPr>
        <w:t xml:space="preserve"> BT</w:t>
      </w:r>
      <w:r>
        <w:rPr>
          <w:snapToGrid w:val="0"/>
        </w:rPr>
        <w:t xml:space="preserve"> </w:t>
      </w:r>
      <w:r w:rsidRPr="00B92355">
        <w:rPr>
          <w:snapToGrid w:val="0"/>
        </w:rPr>
        <w:t xml:space="preserve">Openreach </w:t>
      </w:r>
    </w:p>
    <w:p w14:paraId="2F0F8D2B" w14:textId="630875F4" w:rsidR="00C4714D" w:rsidRDefault="00F718E7" w:rsidP="00C4714D">
      <w:pPr>
        <w:pStyle w:val="NoSpacing"/>
        <w:ind w:left="720"/>
        <w:rPr>
          <w:bCs/>
          <w:snapToGrid w:val="0"/>
        </w:rPr>
      </w:pPr>
      <w:r w:rsidRPr="00F718E7">
        <w:rPr>
          <w:bCs/>
          <w:snapToGrid w:val="0"/>
        </w:rPr>
        <w:t>Telephone line locations are unknown</w:t>
      </w:r>
    </w:p>
    <w:p w14:paraId="56A201CF" w14:textId="1B37DA02" w:rsidR="00112882" w:rsidRPr="0018554E" w:rsidRDefault="00112882" w:rsidP="00112882">
      <w:pPr>
        <w:pStyle w:val="NoSpacing"/>
        <w:numPr>
          <w:ilvl w:val="0"/>
          <w:numId w:val="7"/>
        </w:numPr>
        <w:rPr>
          <w:snapToGrid w:val="0"/>
        </w:rPr>
      </w:pPr>
      <w:r>
        <w:rPr>
          <w:bCs/>
          <w:snapToGrid w:val="0"/>
        </w:rPr>
        <w:t xml:space="preserve">Gas- Wales and west </w:t>
      </w:r>
    </w:p>
    <w:p w14:paraId="1E09E185" w14:textId="69F71496" w:rsidR="0018554E" w:rsidRPr="00F718E7" w:rsidRDefault="0018554E" w:rsidP="0018554E">
      <w:pPr>
        <w:pStyle w:val="NoSpacing"/>
        <w:numPr>
          <w:ilvl w:val="0"/>
          <w:numId w:val="7"/>
        </w:numPr>
      </w:pPr>
      <w:r w:rsidRPr="00F718E7">
        <w:rPr>
          <w:snapToGrid w:val="0"/>
        </w:rPr>
        <w:t xml:space="preserve">No </w:t>
      </w:r>
      <w:r>
        <w:rPr>
          <w:snapToGrid w:val="0"/>
        </w:rPr>
        <w:t>gas</w:t>
      </w:r>
      <w:r w:rsidRPr="00F718E7">
        <w:rPr>
          <w:snapToGrid w:val="0"/>
        </w:rPr>
        <w:t xml:space="preserve"> distribution </w:t>
      </w:r>
      <w:r>
        <w:rPr>
          <w:snapToGrid w:val="0"/>
        </w:rPr>
        <w:t xml:space="preserve">site specific </w:t>
      </w:r>
      <w:r w:rsidRPr="00F718E7">
        <w:rPr>
          <w:snapToGrid w:val="0"/>
        </w:rPr>
        <w:t xml:space="preserve">search has been undertaken. The contractor is to take necessary precautions, and if in doubt, ask a qualified </w:t>
      </w:r>
      <w:r>
        <w:rPr>
          <w:snapToGrid w:val="0"/>
        </w:rPr>
        <w:t>gas inspector</w:t>
      </w:r>
      <w:r w:rsidRPr="00F718E7">
        <w:rPr>
          <w:snapToGrid w:val="0"/>
        </w:rPr>
        <w:t xml:space="preserve"> to investigate any </w:t>
      </w:r>
      <w:r>
        <w:rPr>
          <w:snapToGrid w:val="0"/>
        </w:rPr>
        <w:t>pipes</w:t>
      </w:r>
      <w:r w:rsidRPr="00F718E7">
        <w:rPr>
          <w:snapToGrid w:val="0"/>
        </w:rPr>
        <w:t>… etc.</w:t>
      </w:r>
    </w:p>
    <w:p w14:paraId="48B33520" w14:textId="77777777" w:rsidR="0018554E" w:rsidRPr="00F718E7" w:rsidRDefault="0018554E" w:rsidP="0018554E">
      <w:pPr>
        <w:pStyle w:val="NoSpacing"/>
        <w:ind w:left="720"/>
        <w:rPr>
          <w:snapToGrid w:val="0"/>
        </w:rPr>
      </w:pPr>
    </w:p>
    <w:p w14:paraId="71EE0CBE" w14:textId="77777777" w:rsidR="00C4714D" w:rsidRDefault="00C4714D" w:rsidP="00C4714D">
      <w:pPr>
        <w:pStyle w:val="NoSpacing"/>
        <w:rPr>
          <w:snapToGrid w:val="0"/>
          <w:color w:val="FF0000"/>
        </w:rPr>
      </w:pPr>
    </w:p>
    <w:p w14:paraId="43AFB421" w14:textId="469E3FF0" w:rsidR="00C4714D" w:rsidRDefault="00C4714D">
      <w:pPr>
        <w:rPr>
          <w:snapToGrid w:val="0"/>
          <w:color w:val="FF0000"/>
        </w:rPr>
      </w:pPr>
      <w:r>
        <w:rPr>
          <w:snapToGrid w:val="0"/>
          <w:color w:val="FF0000"/>
        </w:rPr>
        <w:br w:type="page"/>
      </w:r>
    </w:p>
    <w:p w14:paraId="4007ADE2" w14:textId="765BDD3D" w:rsidR="00C4714D" w:rsidRDefault="00705EC2" w:rsidP="00C4714D">
      <w:pPr>
        <w:pStyle w:val="Heading1"/>
        <w:rPr>
          <w:snapToGrid w:val="0"/>
        </w:rPr>
      </w:pPr>
      <w:bookmarkStart w:id="11" w:name="_Toc204247282"/>
      <w:r>
        <w:rPr>
          <w:snapToGrid w:val="0"/>
        </w:rPr>
        <w:lastRenderedPageBreak/>
        <w:t>4</w:t>
      </w:r>
      <w:r w:rsidR="00C4714D">
        <w:rPr>
          <w:snapToGrid w:val="0"/>
        </w:rPr>
        <w:t>.0 Clients Considerations and Management Requirements</w:t>
      </w:r>
      <w:bookmarkEnd w:id="11"/>
    </w:p>
    <w:p w14:paraId="0A731843" w14:textId="5F401519" w:rsidR="00C4714D" w:rsidRDefault="00705EC2" w:rsidP="00C4714D">
      <w:pPr>
        <w:pStyle w:val="Heading2"/>
      </w:pPr>
      <w:bookmarkStart w:id="12" w:name="_Toc204247283"/>
      <w:r>
        <w:t>4</w:t>
      </w:r>
      <w:r w:rsidR="00C4714D">
        <w:t>.1 Arrangements</w:t>
      </w:r>
      <w:bookmarkEnd w:id="12"/>
    </w:p>
    <w:p w14:paraId="5B4DC1C5" w14:textId="77777777" w:rsidR="004955E2" w:rsidRDefault="004955E2" w:rsidP="004955E2">
      <w:pPr>
        <w:pStyle w:val="Heading2"/>
      </w:pPr>
      <w:bookmarkStart w:id="13" w:name="_Toc187740343"/>
      <w:bookmarkStart w:id="14" w:name="_Toc204247284"/>
      <w:r>
        <w:t>4.1 Client Considerations</w:t>
      </w:r>
      <w:bookmarkEnd w:id="13"/>
      <w:bookmarkEnd w:id="14"/>
    </w:p>
    <w:p w14:paraId="510F76C9"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The considerations which the Client expects to be achieved and maintained throughout the project include the following.</w:t>
      </w:r>
    </w:p>
    <w:p w14:paraId="594CDD27" w14:textId="39E145CE" w:rsidR="004955E2" w:rsidRDefault="004955E2" w:rsidP="004955E2">
      <w:pPr>
        <w:rPr>
          <w:rFonts w:ascii="Helvetica" w:hAnsi="Helvetica" w:cs="Helvetica"/>
          <w:bCs/>
          <w:snapToGrid w:val="0"/>
          <w:szCs w:val="22"/>
        </w:rPr>
      </w:pPr>
      <w:r>
        <w:rPr>
          <w:rFonts w:ascii="Helvetica" w:hAnsi="Helvetica" w:cs="Helvetica"/>
          <w:bCs/>
          <w:snapToGrid w:val="0"/>
          <w:szCs w:val="22"/>
        </w:rPr>
        <w:t xml:space="preserve">Risks to health and safety of contractors, building users, </w:t>
      </w:r>
      <w:r w:rsidR="00A60C48">
        <w:rPr>
          <w:rFonts w:ascii="Helvetica" w:hAnsi="Helvetica" w:cs="Helvetica"/>
          <w:bCs/>
          <w:snapToGrid w:val="0"/>
          <w:szCs w:val="22"/>
        </w:rPr>
        <w:t>occupiers and</w:t>
      </w:r>
      <w:r>
        <w:rPr>
          <w:rFonts w:ascii="Helvetica" w:hAnsi="Helvetica" w:cs="Helvetica"/>
          <w:bCs/>
          <w:snapToGrid w:val="0"/>
          <w:szCs w:val="22"/>
        </w:rPr>
        <w:t xml:space="preserve"> people maintaining the building are clearly identified and avoided. Where this cannot be reasonably achieved the risks are to be safely managed.</w:t>
      </w:r>
    </w:p>
    <w:p w14:paraId="74CCFCBA"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Where designs are prepared, the Principal Designer and / or other Designers will ensure the principles of risk prevention will be applied.</w:t>
      </w:r>
    </w:p>
    <w:p w14:paraId="77086A6C"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Health and safety information will be co-ordinated and communicated by the respective duty holders to those who are required to manage the risks.</w:t>
      </w:r>
    </w:p>
    <w:p w14:paraId="18E79F02"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The workforce will be supervised and monitored by an appointed site manager with adequate skills, knowledge and experience in construction site management.</w:t>
      </w:r>
    </w:p>
    <w:p w14:paraId="08CBC741"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Management of health and safety will form a focal point when the Project Team plan, meet and execute their work.</w:t>
      </w:r>
    </w:p>
    <w:p w14:paraId="0CA7AC95" w14:textId="77777777" w:rsidR="004955E2" w:rsidRPr="009601FD" w:rsidRDefault="004955E2" w:rsidP="004955E2">
      <w:pPr>
        <w:pStyle w:val="Heading2"/>
      </w:pPr>
      <w:bookmarkStart w:id="15" w:name="_Toc187740344"/>
      <w:bookmarkStart w:id="16" w:name="_Toc204247285"/>
      <w:r>
        <w:t>4.2 Design Safety Management</w:t>
      </w:r>
      <w:bookmarkEnd w:id="15"/>
      <w:bookmarkEnd w:id="16"/>
    </w:p>
    <w:p w14:paraId="17948ACD"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All designers have a duty to ensure that so far as reasonably practicable, they eliminate or if not reduce the risks to those constructing, using, maintaining or demolishing a structure and its associated plant and others affected by their designs.</w:t>
      </w:r>
    </w:p>
    <w:p w14:paraId="389D9691" w14:textId="77777777" w:rsidR="004955E2" w:rsidRDefault="004955E2" w:rsidP="004955E2">
      <w:pPr>
        <w:rPr>
          <w:rFonts w:ascii="Helvetica" w:hAnsi="Helvetica" w:cs="Helvetica"/>
          <w:bCs/>
          <w:snapToGrid w:val="0"/>
          <w:szCs w:val="22"/>
        </w:rPr>
      </w:pPr>
      <w:r>
        <w:rPr>
          <w:rFonts w:ascii="Helvetica" w:hAnsi="Helvetica" w:cs="Helvetica"/>
          <w:bCs/>
          <w:snapToGrid w:val="0"/>
          <w:szCs w:val="22"/>
        </w:rPr>
        <w:t>All designers must be able to demonstrate that they have design safety procedures in place, including hazard identification, design review and provision of residual risk information and that they have procedures in place to ensure that those they appoint have equivalent procedures.</w:t>
      </w:r>
    </w:p>
    <w:p w14:paraId="10A60614" w14:textId="77777777" w:rsidR="004955E2" w:rsidRPr="00C4714D" w:rsidRDefault="004955E2" w:rsidP="004955E2">
      <w:pPr>
        <w:rPr>
          <w:rFonts w:ascii="Helvetica" w:hAnsi="Helvetica" w:cs="Helvetica"/>
          <w:bCs/>
          <w:snapToGrid w:val="0"/>
          <w:szCs w:val="22"/>
        </w:rPr>
      </w:pPr>
      <w:r>
        <w:rPr>
          <w:rFonts w:ascii="Helvetica" w:hAnsi="Helvetica" w:cs="Helvetica"/>
          <w:bCs/>
          <w:snapToGrid w:val="0"/>
          <w:szCs w:val="22"/>
        </w:rPr>
        <w:t xml:space="preserve">The Principal Designer </w:t>
      </w:r>
      <w:r w:rsidRPr="00C4714D">
        <w:rPr>
          <w:rFonts w:ascii="Helvetica" w:hAnsi="Helvetica" w:cs="Helvetica"/>
          <w:bCs/>
          <w:snapToGrid w:val="0"/>
          <w:szCs w:val="22"/>
        </w:rPr>
        <w:t>will obtain and review Designer Risk Assessments and Considerations throughout the course of the project. Where residual hazards are identified, then LPA will liaise with the Principal Contractor to ensure that these are within acceptable limits.</w:t>
      </w:r>
    </w:p>
    <w:p w14:paraId="4C43F918" w14:textId="77777777" w:rsidR="004955E2" w:rsidRDefault="004955E2" w:rsidP="004955E2">
      <w:pPr>
        <w:rPr>
          <w:rFonts w:ascii="Helvetica" w:hAnsi="Helvetica" w:cs="Helvetica"/>
          <w:snapToGrid w:val="0"/>
          <w:szCs w:val="22"/>
        </w:rPr>
      </w:pPr>
      <w:r w:rsidRPr="007E3C74">
        <w:rPr>
          <w:rFonts w:ascii="Helvetica" w:hAnsi="Helvetica" w:cs="Helvetica"/>
          <w:bCs/>
          <w:snapToGrid w:val="0"/>
          <w:szCs w:val="22"/>
        </w:rPr>
        <w:t xml:space="preserve">The Principal Designer will not only consult with the </w:t>
      </w:r>
      <w:r>
        <w:rPr>
          <w:rFonts w:ascii="Helvetica" w:hAnsi="Helvetica" w:cs="Helvetica"/>
          <w:bCs/>
          <w:snapToGrid w:val="0"/>
          <w:szCs w:val="22"/>
        </w:rPr>
        <w:t>project team</w:t>
      </w:r>
      <w:r w:rsidRPr="007E3C74">
        <w:rPr>
          <w:rFonts w:ascii="Helvetica" w:hAnsi="Helvetica" w:cs="Helvetica"/>
          <w:bCs/>
          <w:snapToGrid w:val="0"/>
          <w:szCs w:val="22"/>
        </w:rPr>
        <w:t xml:space="preserve"> on site specific design matters, but will ensure that co-ordination and co-operation between the </w:t>
      </w:r>
      <w:r>
        <w:rPr>
          <w:rFonts w:ascii="Helvetica" w:hAnsi="Helvetica" w:cs="Helvetica"/>
          <w:bCs/>
          <w:snapToGrid w:val="0"/>
          <w:szCs w:val="22"/>
        </w:rPr>
        <w:t>p</w:t>
      </w:r>
      <w:r w:rsidRPr="007E3C74">
        <w:rPr>
          <w:rFonts w:ascii="Helvetica" w:hAnsi="Helvetica" w:cs="Helvetica"/>
          <w:bCs/>
          <w:snapToGrid w:val="0"/>
          <w:szCs w:val="22"/>
        </w:rPr>
        <w:t xml:space="preserve">roject </w:t>
      </w:r>
      <w:r>
        <w:rPr>
          <w:rFonts w:ascii="Helvetica" w:hAnsi="Helvetica" w:cs="Helvetica"/>
          <w:bCs/>
          <w:snapToGrid w:val="0"/>
          <w:szCs w:val="22"/>
        </w:rPr>
        <w:t>t</w:t>
      </w:r>
      <w:r w:rsidRPr="007E3C74">
        <w:rPr>
          <w:rFonts w:ascii="Helvetica" w:hAnsi="Helvetica" w:cs="Helvetica"/>
          <w:bCs/>
          <w:snapToGrid w:val="0"/>
          <w:szCs w:val="22"/>
        </w:rPr>
        <w:t xml:space="preserve">eam is achieved in compliance with </w:t>
      </w:r>
      <w:r w:rsidRPr="001623FD">
        <w:rPr>
          <w:rFonts w:ascii="Helvetica" w:hAnsi="Helvetica" w:cs="Helvetica"/>
          <w:snapToGrid w:val="0"/>
          <w:szCs w:val="22"/>
        </w:rPr>
        <w:t>CDM Regulations 2015.</w:t>
      </w:r>
    </w:p>
    <w:p w14:paraId="66B7E0AA" w14:textId="77777777" w:rsidR="004955E2" w:rsidRPr="009601FD" w:rsidRDefault="004955E2" w:rsidP="004955E2">
      <w:pPr>
        <w:pStyle w:val="Heading2"/>
      </w:pPr>
      <w:bookmarkStart w:id="17" w:name="_Toc187740345"/>
      <w:bookmarkStart w:id="18" w:name="_Toc204247286"/>
      <w:r>
        <w:t>4.3 Site Management and Organisation</w:t>
      </w:r>
      <w:bookmarkEnd w:id="17"/>
      <w:bookmarkEnd w:id="18"/>
    </w:p>
    <w:p w14:paraId="3732B685" w14:textId="702EC49A" w:rsidR="004955E2" w:rsidRDefault="004955E2" w:rsidP="004955E2">
      <w:pPr>
        <w:rPr>
          <w:rFonts w:ascii="Helvetica" w:hAnsi="Helvetica" w:cs="Helvetica"/>
          <w:szCs w:val="22"/>
        </w:rPr>
      </w:pPr>
      <w:r>
        <w:rPr>
          <w:rFonts w:ascii="Helvetica" w:hAnsi="Helvetica" w:cs="Helvetica"/>
          <w:szCs w:val="22"/>
        </w:rPr>
        <w:t>The Principal Contractor shall describe in his Construction Phase Plan his organisation structure for the site team and their responsibilities on and off site and include arrangements for the following:</w:t>
      </w:r>
    </w:p>
    <w:p w14:paraId="2F90E136" w14:textId="77777777" w:rsidR="004955E2" w:rsidRDefault="004955E2" w:rsidP="004955E2">
      <w:pPr>
        <w:rPr>
          <w:rFonts w:ascii="Helvetica" w:hAnsi="Helvetica" w:cs="Helvetica"/>
          <w:szCs w:val="22"/>
        </w:rPr>
      </w:pPr>
      <w:r>
        <w:rPr>
          <w:rFonts w:ascii="Helvetica" w:hAnsi="Helvetica" w:cs="Helvetica"/>
          <w:szCs w:val="22"/>
        </w:rPr>
        <w:t>Managing health and safety on the project.</w:t>
      </w:r>
    </w:p>
    <w:p w14:paraId="641CA6BD" w14:textId="1751F1B3" w:rsidR="004955E2" w:rsidRDefault="004955E2" w:rsidP="004955E2">
      <w:pPr>
        <w:rPr>
          <w:rFonts w:ascii="Helvetica" w:hAnsi="Helvetica" w:cs="Helvetica"/>
          <w:szCs w:val="22"/>
        </w:rPr>
      </w:pPr>
      <w:r>
        <w:rPr>
          <w:rFonts w:ascii="Helvetica" w:hAnsi="Helvetica" w:cs="Helvetica"/>
          <w:szCs w:val="22"/>
        </w:rPr>
        <w:t>Managing contractors and co-ordinating work</w:t>
      </w:r>
      <w:r w:rsidR="002D06F2">
        <w:rPr>
          <w:rFonts w:ascii="Helvetica" w:hAnsi="Helvetica" w:cs="Helvetica"/>
          <w:szCs w:val="22"/>
        </w:rPr>
        <w:t>.</w:t>
      </w:r>
    </w:p>
    <w:p w14:paraId="3A357D7F" w14:textId="77777777" w:rsidR="004955E2" w:rsidRDefault="004955E2" w:rsidP="004955E2">
      <w:pPr>
        <w:rPr>
          <w:rFonts w:ascii="Helvetica" w:hAnsi="Helvetica" w:cs="Helvetica"/>
          <w:szCs w:val="22"/>
        </w:rPr>
      </w:pPr>
      <w:r>
        <w:rPr>
          <w:rFonts w:ascii="Helvetica" w:hAnsi="Helvetica" w:cs="Helvetica"/>
          <w:szCs w:val="22"/>
        </w:rPr>
        <w:lastRenderedPageBreak/>
        <w:t>Managing sub-designers and temporary works designers.</w:t>
      </w:r>
    </w:p>
    <w:p w14:paraId="311C4D00" w14:textId="77777777" w:rsidR="004955E2" w:rsidRDefault="004955E2" w:rsidP="004955E2">
      <w:pPr>
        <w:rPr>
          <w:rFonts w:ascii="Helvetica" w:hAnsi="Helvetica" w:cs="Helvetica"/>
          <w:szCs w:val="22"/>
        </w:rPr>
      </w:pPr>
      <w:r>
        <w:rPr>
          <w:rFonts w:ascii="Helvetica" w:hAnsi="Helvetica" w:cs="Helvetica"/>
          <w:szCs w:val="22"/>
        </w:rPr>
        <w:t>Appointing people with specific skills, knowledge and experience on the project.</w:t>
      </w:r>
    </w:p>
    <w:p w14:paraId="25C2C701" w14:textId="77777777" w:rsidR="004955E2" w:rsidRPr="007E3C74" w:rsidRDefault="004955E2" w:rsidP="004955E2">
      <w:pPr>
        <w:rPr>
          <w:rFonts w:ascii="Helvetica" w:hAnsi="Helvetica" w:cs="Helvetica"/>
          <w:szCs w:val="22"/>
        </w:rPr>
      </w:pPr>
      <w:r>
        <w:rPr>
          <w:rFonts w:ascii="Helvetica" w:hAnsi="Helvetica" w:cs="Helvetica"/>
          <w:szCs w:val="22"/>
        </w:rPr>
        <w:t>T</w:t>
      </w:r>
      <w:r w:rsidRPr="007E3C74">
        <w:rPr>
          <w:rFonts w:ascii="Helvetica" w:hAnsi="Helvetica" w:cs="Helvetica"/>
          <w:szCs w:val="22"/>
        </w:rPr>
        <w:t xml:space="preserve">he Principal Contractor is required to present to </w:t>
      </w:r>
      <w:r>
        <w:rPr>
          <w:rFonts w:ascii="Helvetica" w:hAnsi="Helvetica" w:cs="Helvetica"/>
          <w:szCs w:val="22"/>
        </w:rPr>
        <w:t>the Client</w:t>
      </w:r>
      <w:r w:rsidRPr="007E3C74">
        <w:rPr>
          <w:rFonts w:ascii="Helvetica" w:hAnsi="Helvetica" w:cs="Helvetica"/>
          <w:szCs w:val="22"/>
        </w:rPr>
        <w:t xml:space="preserve"> </w:t>
      </w:r>
      <w:r>
        <w:rPr>
          <w:rFonts w:ascii="Helvetica" w:hAnsi="Helvetica" w:cs="Helvetica"/>
          <w:szCs w:val="22"/>
        </w:rPr>
        <w:t>their</w:t>
      </w:r>
      <w:r w:rsidRPr="007E3C74">
        <w:rPr>
          <w:rFonts w:ascii="Helvetica" w:hAnsi="Helvetica" w:cs="Helvetica"/>
          <w:szCs w:val="22"/>
        </w:rPr>
        <w:t xml:space="preserve"> Construction Phase Health &amp; Safety Plan and confirm that it has been suitably developed and adequate for use by all personnel operating upon the Project</w:t>
      </w:r>
      <w:r>
        <w:rPr>
          <w:rFonts w:ascii="Helvetica" w:hAnsi="Helvetica" w:cs="Helvetica"/>
          <w:szCs w:val="22"/>
        </w:rPr>
        <w:t>.</w:t>
      </w:r>
      <w:r w:rsidRPr="007E3C74">
        <w:rPr>
          <w:rFonts w:ascii="Helvetica" w:hAnsi="Helvetica" w:cs="Helvetica"/>
          <w:szCs w:val="22"/>
        </w:rPr>
        <w:t xml:space="preserve"> following which</w:t>
      </w:r>
      <w:r>
        <w:rPr>
          <w:rFonts w:ascii="Helvetica" w:hAnsi="Helvetica" w:cs="Helvetica"/>
          <w:szCs w:val="22"/>
        </w:rPr>
        <w:t xml:space="preserve"> the Client</w:t>
      </w:r>
      <w:r w:rsidRPr="007E3C74">
        <w:rPr>
          <w:rFonts w:ascii="Helvetica" w:hAnsi="Helvetica" w:cs="Helvetica"/>
          <w:szCs w:val="22"/>
        </w:rPr>
        <w:t xml:space="preserve"> will permit the construction phase of the </w:t>
      </w:r>
      <w:r>
        <w:rPr>
          <w:rFonts w:ascii="Helvetica" w:hAnsi="Helvetica" w:cs="Helvetica"/>
          <w:szCs w:val="22"/>
        </w:rPr>
        <w:t>p</w:t>
      </w:r>
      <w:r w:rsidRPr="007E3C74">
        <w:rPr>
          <w:rFonts w:ascii="Helvetica" w:hAnsi="Helvetica" w:cs="Helvetica"/>
          <w:szCs w:val="22"/>
        </w:rPr>
        <w:t>roject to commence.</w:t>
      </w:r>
    </w:p>
    <w:p w14:paraId="3C592836" w14:textId="77777777" w:rsidR="004955E2" w:rsidRPr="007E3C74" w:rsidRDefault="004955E2" w:rsidP="004955E2">
      <w:pPr>
        <w:rPr>
          <w:rFonts w:ascii="Helvetica" w:hAnsi="Helvetica" w:cs="Helvetica"/>
          <w:szCs w:val="22"/>
        </w:rPr>
      </w:pPr>
      <w:r w:rsidRPr="007E3C74">
        <w:rPr>
          <w:rFonts w:ascii="Helvetica" w:hAnsi="Helvetica" w:cs="Helvetica"/>
          <w:szCs w:val="22"/>
        </w:rPr>
        <w:t>The Principal Contractor is reminded to consult the Appendix 3 of the CDM Regulations 2015.</w:t>
      </w:r>
    </w:p>
    <w:p w14:paraId="436877F5" w14:textId="77777777" w:rsidR="004955E2" w:rsidRDefault="004955E2" w:rsidP="004955E2">
      <w:pPr>
        <w:rPr>
          <w:rFonts w:ascii="Helvetica" w:hAnsi="Helvetica" w:cs="Helvetica"/>
          <w:snapToGrid w:val="0"/>
          <w:szCs w:val="22"/>
        </w:rPr>
      </w:pPr>
      <w:r w:rsidRPr="007E3C74">
        <w:rPr>
          <w:rFonts w:ascii="Helvetica" w:hAnsi="Helvetica" w:cs="Helvetica"/>
          <w:snapToGrid w:val="0"/>
          <w:szCs w:val="22"/>
        </w:rPr>
        <w:t>The Principal Contractor should note that all matters with Health and Safety implications arising throughout the course of the project must be reported to the Principal Designer</w:t>
      </w:r>
      <w:r w:rsidRPr="007E3C74">
        <w:rPr>
          <w:rFonts w:ascii="Helvetica" w:hAnsi="Helvetica" w:cs="Helvetica"/>
          <w:szCs w:val="22"/>
        </w:rPr>
        <w:t xml:space="preserve"> </w:t>
      </w:r>
      <w:r w:rsidRPr="007E3C74">
        <w:rPr>
          <w:rFonts w:ascii="Helvetica" w:hAnsi="Helvetica" w:cs="Helvetica"/>
          <w:snapToGrid w:val="0"/>
          <w:szCs w:val="22"/>
        </w:rPr>
        <w:t xml:space="preserve">immediately, particularly involving all design work undertaken by himself or </w:t>
      </w:r>
      <w:r>
        <w:rPr>
          <w:rFonts w:ascii="Helvetica" w:hAnsi="Helvetica" w:cs="Helvetica"/>
          <w:snapToGrid w:val="0"/>
          <w:szCs w:val="22"/>
        </w:rPr>
        <w:t>their</w:t>
      </w:r>
      <w:r w:rsidRPr="007E3C74">
        <w:rPr>
          <w:rFonts w:ascii="Helvetica" w:hAnsi="Helvetica" w:cs="Helvetica"/>
          <w:snapToGrid w:val="0"/>
          <w:szCs w:val="22"/>
        </w:rPr>
        <w:t xml:space="preserve"> subcontractors.</w:t>
      </w:r>
    </w:p>
    <w:p w14:paraId="19CED1C4" w14:textId="77777777" w:rsidR="004955E2" w:rsidRPr="007E3C74" w:rsidRDefault="004955E2" w:rsidP="004955E2">
      <w:pPr>
        <w:rPr>
          <w:rFonts w:ascii="Helvetica" w:hAnsi="Helvetica" w:cs="Helvetica"/>
          <w:snapToGrid w:val="0"/>
          <w:szCs w:val="22"/>
        </w:rPr>
      </w:pPr>
      <w:r>
        <w:rPr>
          <w:rFonts w:ascii="Helvetica" w:hAnsi="Helvetica" w:cs="Helvetica"/>
          <w:snapToGrid w:val="0"/>
          <w:szCs w:val="22"/>
        </w:rPr>
        <w:t>The Principal Contractor is to provide the Principal Designer with all information reasonably required for the compilation of the Health &amp; Safety File.</w:t>
      </w:r>
    </w:p>
    <w:p w14:paraId="2E5204ED" w14:textId="77777777" w:rsidR="004955E2" w:rsidRDefault="004955E2" w:rsidP="004955E2">
      <w:pPr>
        <w:pStyle w:val="Heading2"/>
      </w:pPr>
      <w:bookmarkStart w:id="19" w:name="_Toc187740346"/>
      <w:bookmarkStart w:id="20" w:name="_Toc204247287"/>
      <w:r>
        <w:t>4.3 Specific Site Rules</w:t>
      </w:r>
      <w:bookmarkEnd w:id="19"/>
      <w:bookmarkEnd w:id="20"/>
    </w:p>
    <w:p w14:paraId="1B93BED5" w14:textId="178609EE" w:rsidR="004955E2" w:rsidRDefault="008E3215" w:rsidP="004955E2">
      <w:pPr>
        <w:pStyle w:val="ListParagraph"/>
        <w:numPr>
          <w:ilvl w:val="0"/>
          <w:numId w:val="10"/>
        </w:numPr>
        <w:rPr>
          <w:rFonts w:ascii="Helvetica" w:eastAsia="Times New Roman" w:hAnsi="Helvetica" w:cs="Helvetica"/>
          <w:snapToGrid w:val="0"/>
          <w:lang w:eastAsia="en-GB"/>
        </w:rPr>
      </w:pPr>
      <w:r>
        <w:rPr>
          <w:rFonts w:ascii="Helvetica" w:eastAsia="Times New Roman" w:hAnsi="Helvetica" w:cs="Helvetica"/>
          <w:snapToGrid w:val="0"/>
          <w:lang w:eastAsia="en-GB"/>
        </w:rPr>
        <w:t xml:space="preserve">All entrances and exits to the </w:t>
      </w:r>
      <w:r w:rsidR="0018554E">
        <w:rPr>
          <w:rFonts w:ascii="Helvetica" w:eastAsia="Times New Roman" w:hAnsi="Helvetica" w:cs="Helvetica"/>
          <w:snapToGrid w:val="0"/>
          <w:lang w:eastAsia="en-GB"/>
        </w:rPr>
        <w:t>towers</w:t>
      </w:r>
      <w:r w:rsidR="004955E2">
        <w:rPr>
          <w:rFonts w:ascii="Helvetica" w:eastAsia="Times New Roman" w:hAnsi="Helvetica" w:cs="Helvetica"/>
          <w:snapToGrid w:val="0"/>
          <w:lang w:eastAsia="en-GB"/>
        </w:rPr>
        <w:t xml:space="preserve"> must not be obstructed at any time</w:t>
      </w:r>
      <w:r w:rsidR="0018554E">
        <w:rPr>
          <w:rFonts w:ascii="Helvetica" w:eastAsia="Times New Roman" w:hAnsi="Helvetica" w:cs="Helvetica"/>
          <w:snapToGrid w:val="0"/>
          <w:lang w:eastAsia="en-GB"/>
        </w:rPr>
        <w:t>.</w:t>
      </w:r>
    </w:p>
    <w:p w14:paraId="0E0CB6D7" w14:textId="4764DE70" w:rsidR="004955E2" w:rsidRPr="003E4DCA" w:rsidRDefault="008E3215" w:rsidP="004955E2">
      <w:pPr>
        <w:pStyle w:val="ListParagraph"/>
        <w:numPr>
          <w:ilvl w:val="0"/>
          <w:numId w:val="10"/>
        </w:numPr>
        <w:rPr>
          <w:rFonts w:eastAsia="Times New Roman"/>
          <w:bCs/>
          <w:snapToGrid w:val="0"/>
          <w:szCs w:val="22"/>
          <w:lang w:eastAsia="en-GB"/>
        </w:rPr>
      </w:pPr>
      <w:r>
        <w:rPr>
          <w:rFonts w:eastAsia="Times New Roman"/>
          <w:snapToGrid w:val="0"/>
          <w:szCs w:val="22"/>
          <w:lang w:eastAsia="en-GB"/>
        </w:rPr>
        <w:t xml:space="preserve">The </w:t>
      </w:r>
      <w:r w:rsidR="0047229E">
        <w:rPr>
          <w:rFonts w:eastAsia="Times New Roman"/>
          <w:snapToGrid w:val="0"/>
          <w:szCs w:val="22"/>
          <w:lang w:eastAsia="en-GB"/>
        </w:rPr>
        <w:t>pavements and</w:t>
      </w:r>
      <w:r w:rsidR="004955E2" w:rsidRPr="00462FA3">
        <w:rPr>
          <w:rFonts w:eastAsia="Times New Roman"/>
          <w:snapToGrid w:val="0"/>
          <w:szCs w:val="22"/>
          <w:lang w:eastAsia="en-GB"/>
        </w:rPr>
        <w:t xml:space="preserve"> public highways </w:t>
      </w:r>
      <w:r w:rsidR="0047229E">
        <w:rPr>
          <w:rFonts w:eastAsia="Times New Roman"/>
          <w:snapToGrid w:val="0"/>
          <w:szCs w:val="22"/>
          <w:lang w:eastAsia="en-GB"/>
        </w:rPr>
        <w:t xml:space="preserve">around the </w:t>
      </w:r>
      <w:r w:rsidR="0018554E">
        <w:rPr>
          <w:rFonts w:eastAsia="Times New Roman"/>
          <w:snapToGrid w:val="0"/>
          <w:szCs w:val="22"/>
          <w:lang w:eastAsia="en-GB"/>
        </w:rPr>
        <w:t>towers</w:t>
      </w:r>
      <w:r w:rsidR="0047229E">
        <w:rPr>
          <w:rFonts w:eastAsia="Times New Roman"/>
          <w:snapToGrid w:val="0"/>
          <w:szCs w:val="22"/>
          <w:lang w:eastAsia="en-GB"/>
        </w:rPr>
        <w:t xml:space="preserve"> </w:t>
      </w:r>
      <w:r w:rsidR="004955E2" w:rsidRPr="00462FA3">
        <w:rPr>
          <w:rFonts w:eastAsia="Times New Roman"/>
          <w:snapToGrid w:val="0"/>
          <w:szCs w:val="22"/>
          <w:lang w:eastAsia="en-GB"/>
        </w:rPr>
        <w:t xml:space="preserve">must not be obstructed at any time.  </w:t>
      </w:r>
    </w:p>
    <w:p w14:paraId="1FA1A0C6" w14:textId="0CA7846B" w:rsidR="001E311F" w:rsidRPr="001E311F" w:rsidRDefault="0018554E" w:rsidP="004955E2">
      <w:pPr>
        <w:pStyle w:val="ListParagraph"/>
        <w:numPr>
          <w:ilvl w:val="0"/>
          <w:numId w:val="10"/>
        </w:numPr>
        <w:rPr>
          <w:rFonts w:eastAsia="Times New Roman"/>
          <w:bCs/>
          <w:snapToGrid w:val="0"/>
          <w:szCs w:val="22"/>
          <w:lang w:eastAsia="en-GB"/>
        </w:rPr>
      </w:pPr>
      <w:r>
        <w:rPr>
          <w:rFonts w:eastAsia="Times New Roman"/>
          <w:snapToGrid w:val="0"/>
          <w:szCs w:val="22"/>
          <w:lang w:eastAsia="en-GB"/>
        </w:rPr>
        <w:t>4</w:t>
      </w:r>
      <w:r w:rsidR="001E311F">
        <w:rPr>
          <w:rFonts w:eastAsia="Times New Roman"/>
          <w:snapToGrid w:val="0"/>
          <w:szCs w:val="22"/>
          <w:lang w:eastAsia="en-GB"/>
        </w:rPr>
        <w:t>m high ranch boarding is to be provided to any external fixed scaffolding, with access ladders being removed at the end of each working day.</w:t>
      </w:r>
    </w:p>
    <w:p w14:paraId="6F3E66FD" w14:textId="56C23621" w:rsidR="001E311F" w:rsidRPr="001E311F" w:rsidRDefault="001E311F" w:rsidP="004955E2">
      <w:pPr>
        <w:pStyle w:val="ListParagraph"/>
        <w:numPr>
          <w:ilvl w:val="0"/>
          <w:numId w:val="10"/>
        </w:numPr>
        <w:rPr>
          <w:rFonts w:eastAsia="Times New Roman"/>
          <w:bCs/>
          <w:snapToGrid w:val="0"/>
          <w:szCs w:val="22"/>
          <w:lang w:eastAsia="en-GB"/>
        </w:rPr>
      </w:pPr>
      <w:r>
        <w:rPr>
          <w:rFonts w:eastAsia="Times New Roman"/>
          <w:snapToGrid w:val="0"/>
          <w:szCs w:val="22"/>
          <w:lang w:eastAsia="en-GB"/>
        </w:rPr>
        <w:t xml:space="preserve">Any external tower scaffold </w:t>
      </w:r>
      <w:r w:rsidR="0018554E">
        <w:rPr>
          <w:rFonts w:eastAsia="Times New Roman"/>
          <w:snapToGrid w:val="0"/>
          <w:szCs w:val="22"/>
          <w:lang w:eastAsia="en-GB"/>
        </w:rPr>
        <w:t xml:space="preserve">to BG for the entrance gate buttress </w:t>
      </w:r>
      <w:r>
        <w:rPr>
          <w:rFonts w:eastAsia="Times New Roman"/>
          <w:snapToGrid w:val="0"/>
          <w:szCs w:val="22"/>
          <w:lang w:eastAsia="en-GB"/>
        </w:rPr>
        <w:t>is to be dismantled at the end of each working day.</w:t>
      </w:r>
    </w:p>
    <w:p w14:paraId="2161D529" w14:textId="1EA2F26E" w:rsidR="001E311F" w:rsidRPr="003E4DCA" w:rsidRDefault="0018554E" w:rsidP="004955E2">
      <w:pPr>
        <w:pStyle w:val="ListParagraph"/>
        <w:numPr>
          <w:ilvl w:val="0"/>
          <w:numId w:val="10"/>
        </w:numPr>
        <w:rPr>
          <w:rFonts w:eastAsia="Times New Roman"/>
          <w:bCs/>
          <w:snapToGrid w:val="0"/>
          <w:szCs w:val="22"/>
          <w:lang w:eastAsia="en-GB"/>
        </w:rPr>
      </w:pPr>
      <w:r>
        <w:rPr>
          <w:rFonts w:eastAsia="Times New Roman"/>
          <w:snapToGrid w:val="0"/>
          <w:szCs w:val="22"/>
          <w:lang w:eastAsia="en-GB"/>
        </w:rPr>
        <w:t>Both buildings</w:t>
      </w:r>
      <w:r w:rsidR="001E311F">
        <w:rPr>
          <w:rFonts w:eastAsia="Times New Roman"/>
          <w:snapToGrid w:val="0"/>
          <w:szCs w:val="22"/>
          <w:lang w:eastAsia="en-GB"/>
        </w:rPr>
        <w:t xml:space="preserve"> will be secured during the course of the works to prevent unauthorised access into the</w:t>
      </w:r>
      <w:r>
        <w:rPr>
          <w:rFonts w:eastAsia="Times New Roman"/>
          <w:snapToGrid w:val="0"/>
          <w:szCs w:val="22"/>
          <w:lang w:eastAsia="en-GB"/>
        </w:rPr>
        <w:t>m.</w:t>
      </w:r>
    </w:p>
    <w:p w14:paraId="18CF1832" w14:textId="498A9698" w:rsidR="004955E2" w:rsidRPr="00462FA3" w:rsidRDefault="004955E2" w:rsidP="004955E2">
      <w:pPr>
        <w:pStyle w:val="ListParagraph"/>
        <w:numPr>
          <w:ilvl w:val="0"/>
          <w:numId w:val="10"/>
        </w:numPr>
        <w:rPr>
          <w:rFonts w:eastAsia="Times New Roman"/>
          <w:snapToGrid w:val="0"/>
          <w:szCs w:val="22"/>
          <w:lang w:eastAsia="en-GB"/>
        </w:rPr>
      </w:pPr>
      <w:r w:rsidRPr="00462FA3">
        <w:rPr>
          <w:rFonts w:eastAsia="Times New Roman"/>
          <w:snapToGrid w:val="0"/>
          <w:szCs w:val="22"/>
          <w:lang w:eastAsia="en-GB"/>
        </w:rPr>
        <w:t xml:space="preserve">The Principal Contractor can make use of an agreed designated area within the </w:t>
      </w:r>
      <w:r w:rsidR="0018554E">
        <w:rPr>
          <w:rFonts w:eastAsia="Times New Roman"/>
          <w:snapToGrid w:val="0"/>
          <w:szCs w:val="22"/>
          <w:lang w:eastAsia="en-GB"/>
        </w:rPr>
        <w:t>Towers</w:t>
      </w:r>
      <w:r w:rsidRPr="00462FA3">
        <w:rPr>
          <w:rFonts w:eastAsia="Times New Roman"/>
          <w:snapToGrid w:val="0"/>
          <w:szCs w:val="22"/>
          <w:lang w:eastAsia="en-GB"/>
        </w:rPr>
        <w:t xml:space="preserve"> for </w:t>
      </w:r>
      <w:r>
        <w:rPr>
          <w:rFonts w:eastAsia="Times New Roman"/>
          <w:snapToGrid w:val="0"/>
          <w:szCs w:val="22"/>
          <w:lang w:eastAsia="en-GB"/>
        </w:rPr>
        <w:t>their</w:t>
      </w:r>
      <w:r w:rsidRPr="00462FA3">
        <w:rPr>
          <w:rFonts w:eastAsia="Times New Roman"/>
          <w:snapToGrid w:val="0"/>
          <w:szCs w:val="22"/>
          <w:lang w:eastAsia="en-GB"/>
        </w:rPr>
        <w:t xml:space="preserve"> </w:t>
      </w:r>
      <w:r w:rsidR="00E33F32">
        <w:rPr>
          <w:rFonts w:eastAsia="Times New Roman"/>
          <w:snapToGrid w:val="0"/>
          <w:szCs w:val="22"/>
          <w:lang w:eastAsia="en-GB"/>
        </w:rPr>
        <w:t>materials</w:t>
      </w:r>
      <w:r w:rsidR="0047229E">
        <w:rPr>
          <w:rFonts w:eastAsia="Times New Roman"/>
          <w:snapToGrid w:val="0"/>
          <w:szCs w:val="22"/>
          <w:lang w:eastAsia="en-GB"/>
        </w:rPr>
        <w:t xml:space="preserve"> (to be confirmed with the </w:t>
      </w:r>
      <w:r w:rsidR="0018554E">
        <w:rPr>
          <w:rFonts w:eastAsia="Times New Roman"/>
          <w:snapToGrid w:val="0"/>
          <w:szCs w:val="22"/>
          <w:lang w:eastAsia="en-GB"/>
        </w:rPr>
        <w:t>CA</w:t>
      </w:r>
      <w:r w:rsidR="0047229E">
        <w:rPr>
          <w:rFonts w:eastAsia="Times New Roman"/>
          <w:snapToGrid w:val="0"/>
          <w:szCs w:val="22"/>
          <w:lang w:eastAsia="en-GB"/>
        </w:rPr>
        <w:t xml:space="preserve"> prior to commencement)</w:t>
      </w:r>
      <w:r w:rsidR="00E33F32">
        <w:rPr>
          <w:rFonts w:eastAsia="Times New Roman"/>
          <w:snapToGrid w:val="0"/>
          <w:szCs w:val="22"/>
          <w:lang w:eastAsia="en-GB"/>
        </w:rPr>
        <w:t xml:space="preserve">. There is no </w:t>
      </w:r>
      <w:r w:rsidR="0018554E">
        <w:rPr>
          <w:rFonts w:eastAsia="Times New Roman"/>
          <w:snapToGrid w:val="0"/>
          <w:szCs w:val="22"/>
          <w:lang w:eastAsia="en-GB"/>
        </w:rPr>
        <w:t xml:space="preserve">direct </w:t>
      </w:r>
      <w:r w:rsidR="00E33F32">
        <w:rPr>
          <w:rFonts w:eastAsia="Times New Roman"/>
          <w:snapToGrid w:val="0"/>
          <w:szCs w:val="22"/>
          <w:lang w:eastAsia="en-GB"/>
        </w:rPr>
        <w:t xml:space="preserve">vehicular access to the </w:t>
      </w:r>
      <w:r w:rsidR="0018554E">
        <w:rPr>
          <w:rFonts w:eastAsia="Times New Roman"/>
          <w:snapToGrid w:val="0"/>
          <w:szCs w:val="22"/>
          <w:lang w:eastAsia="en-GB"/>
        </w:rPr>
        <w:t>towers.</w:t>
      </w:r>
    </w:p>
    <w:p w14:paraId="5BDFF195" w14:textId="147E00EA" w:rsidR="004955E2" w:rsidRPr="003E4DCA" w:rsidRDefault="004955E2" w:rsidP="004955E2">
      <w:pPr>
        <w:pStyle w:val="ListParagraph"/>
        <w:numPr>
          <w:ilvl w:val="0"/>
          <w:numId w:val="10"/>
        </w:numPr>
        <w:rPr>
          <w:rFonts w:eastAsia="Times New Roman"/>
          <w:bCs/>
          <w:snapToGrid w:val="0"/>
          <w:szCs w:val="22"/>
          <w:lang w:eastAsia="en-GB"/>
        </w:rPr>
      </w:pPr>
      <w:r w:rsidRPr="002113AB">
        <w:rPr>
          <w:rFonts w:eastAsia="Times New Roman"/>
          <w:bCs/>
          <w:snapToGrid w:val="0"/>
          <w:szCs w:val="22"/>
          <w:lang w:eastAsia="en-GB"/>
        </w:rPr>
        <w:t xml:space="preserve">There are live </w:t>
      </w:r>
      <w:r w:rsidR="0018554E">
        <w:rPr>
          <w:rFonts w:eastAsia="Times New Roman"/>
          <w:bCs/>
          <w:snapToGrid w:val="0"/>
          <w:szCs w:val="22"/>
          <w:lang w:eastAsia="en-GB"/>
        </w:rPr>
        <w:t xml:space="preserve">electrical </w:t>
      </w:r>
      <w:r w:rsidRPr="002113AB">
        <w:rPr>
          <w:rFonts w:eastAsia="Times New Roman"/>
          <w:bCs/>
          <w:snapToGrid w:val="0"/>
          <w:szCs w:val="22"/>
          <w:lang w:eastAsia="en-GB"/>
        </w:rPr>
        <w:t>services on the site</w:t>
      </w:r>
      <w:r w:rsidR="0018554E">
        <w:rPr>
          <w:rFonts w:eastAsia="Times New Roman"/>
          <w:bCs/>
          <w:snapToGrid w:val="0"/>
          <w:szCs w:val="22"/>
          <w:lang w:eastAsia="en-GB"/>
        </w:rPr>
        <w:t>, but may not necessarily be useful for site machinery</w:t>
      </w:r>
      <w:r w:rsidRPr="002113AB">
        <w:rPr>
          <w:rFonts w:eastAsia="Times New Roman"/>
          <w:bCs/>
          <w:snapToGrid w:val="0"/>
          <w:szCs w:val="22"/>
          <w:lang w:eastAsia="en-GB"/>
        </w:rPr>
        <w:t>.</w:t>
      </w:r>
      <w:r w:rsidRPr="003E4DCA">
        <w:rPr>
          <w:rFonts w:eastAsia="Times New Roman"/>
          <w:bCs/>
          <w:snapToGrid w:val="0"/>
          <w:szCs w:val="22"/>
          <w:lang w:eastAsia="en-GB"/>
        </w:rPr>
        <w:t xml:space="preserve"> The existing water supply and electricity supply </w:t>
      </w:r>
      <w:r w:rsidR="0018554E">
        <w:rPr>
          <w:rFonts w:eastAsia="Times New Roman"/>
          <w:bCs/>
          <w:snapToGrid w:val="0"/>
          <w:szCs w:val="22"/>
          <w:lang w:eastAsia="en-GB"/>
        </w:rPr>
        <w:t xml:space="preserve">within the Public Toilet </w:t>
      </w:r>
      <w:r w:rsidR="001F464B">
        <w:rPr>
          <w:rFonts w:eastAsia="Times New Roman"/>
          <w:bCs/>
          <w:snapToGrid w:val="0"/>
          <w:szCs w:val="22"/>
          <w:lang w:eastAsia="en-GB"/>
        </w:rPr>
        <w:t>storage</w:t>
      </w:r>
      <w:r w:rsidR="0018554E">
        <w:rPr>
          <w:rFonts w:eastAsia="Times New Roman"/>
          <w:bCs/>
          <w:snapToGrid w:val="0"/>
          <w:szCs w:val="22"/>
          <w:lang w:eastAsia="en-GB"/>
        </w:rPr>
        <w:t xml:space="preserve"> area (at the Bedford Square Car Park/</w:t>
      </w:r>
      <w:r w:rsidR="001F464B">
        <w:rPr>
          <w:rFonts w:eastAsia="Times New Roman"/>
          <w:bCs/>
          <w:snapToGrid w:val="0"/>
          <w:szCs w:val="22"/>
          <w:lang w:eastAsia="en-GB"/>
        </w:rPr>
        <w:t xml:space="preserve">Market Road) </w:t>
      </w:r>
      <w:r w:rsidRPr="003E4DCA">
        <w:rPr>
          <w:rFonts w:eastAsia="Times New Roman"/>
          <w:bCs/>
          <w:snapToGrid w:val="0"/>
          <w:szCs w:val="22"/>
          <w:lang w:eastAsia="en-GB"/>
        </w:rPr>
        <w:t>may be used free of charge.</w:t>
      </w:r>
    </w:p>
    <w:p w14:paraId="76A4EB0C" w14:textId="58448604" w:rsidR="004955E2" w:rsidRDefault="00E33F32" w:rsidP="004955E2">
      <w:pPr>
        <w:pStyle w:val="ListParagraph"/>
        <w:numPr>
          <w:ilvl w:val="0"/>
          <w:numId w:val="10"/>
        </w:numPr>
        <w:rPr>
          <w:rFonts w:eastAsia="Times New Roman"/>
          <w:snapToGrid w:val="0"/>
          <w:szCs w:val="22"/>
          <w:lang w:eastAsia="en-GB"/>
        </w:rPr>
      </w:pPr>
      <w:r w:rsidRPr="003E4DCA">
        <w:rPr>
          <w:rFonts w:eastAsia="Times New Roman"/>
          <w:snapToGrid w:val="0"/>
          <w:szCs w:val="22"/>
          <w:lang w:eastAsia="en-GB"/>
        </w:rPr>
        <w:t xml:space="preserve">There are </w:t>
      </w:r>
      <w:r w:rsidR="001F464B">
        <w:rPr>
          <w:rFonts w:eastAsia="Times New Roman"/>
          <w:snapToGrid w:val="0"/>
          <w:szCs w:val="22"/>
          <w:lang w:eastAsia="en-GB"/>
        </w:rPr>
        <w:t xml:space="preserve">no </w:t>
      </w:r>
      <w:r w:rsidR="007B0F75" w:rsidRPr="003E4DCA">
        <w:rPr>
          <w:rFonts w:eastAsia="Times New Roman"/>
          <w:snapToGrid w:val="0"/>
          <w:szCs w:val="22"/>
          <w:lang w:eastAsia="en-GB"/>
        </w:rPr>
        <w:t xml:space="preserve">toilets within the </w:t>
      </w:r>
      <w:r w:rsidR="0018554E">
        <w:rPr>
          <w:rFonts w:eastAsia="Times New Roman"/>
          <w:snapToGrid w:val="0"/>
          <w:szCs w:val="22"/>
          <w:lang w:eastAsia="en-GB"/>
        </w:rPr>
        <w:t>Towers</w:t>
      </w:r>
      <w:r w:rsidR="001F464B">
        <w:rPr>
          <w:rFonts w:eastAsia="Times New Roman"/>
          <w:snapToGrid w:val="0"/>
          <w:szCs w:val="22"/>
          <w:lang w:eastAsia="en-GB"/>
        </w:rPr>
        <w:t>.</w:t>
      </w:r>
    </w:p>
    <w:p w14:paraId="2FDA214C" w14:textId="375CE09D" w:rsidR="004955E2" w:rsidRPr="00462FA3" w:rsidRDefault="004955E2" w:rsidP="004955E2">
      <w:pPr>
        <w:pStyle w:val="ListParagraph"/>
        <w:numPr>
          <w:ilvl w:val="0"/>
          <w:numId w:val="10"/>
        </w:numPr>
        <w:rPr>
          <w:rFonts w:eastAsia="Times New Roman"/>
          <w:snapToGrid w:val="0"/>
          <w:szCs w:val="22"/>
          <w:lang w:eastAsia="en-GB"/>
        </w:rPr>
      </w:pPr>
      <w:r>
        <w:rPr>
          <w:rFonts w:eastAsia="Times New Roman"/>
          <w:snapToGrid w:val="0"/>
          <w:szCs w:val="22"/>
          <w:lang w:eastAsia="en-GB"/>
        </w:rPr>
        <w:t>If applicable, a</w:t>
      </w:r>
      <w:r w:rsidRPr="00462FA3">
        <w:rPr>
          <w:rFonts w:eastAsia="Times New Roman"/>
          <w:snapToGrid w:val="0"/>
          <w:szCs w:val="22"/>
          <w:lang w:eastAsia="en-GB"/>
        </w:rPr>
        <w:t>ll Hot works to be undertaken in compliance with Principal Contractor</w:t>
      </w:r>
      <w:r w:rsidR="003E4DCA">
        <w:rPr>
          <w:rFonts w:eastAsia="Times New Roman"/>
          <w:snapToGrid w:val="0"/>
          <w:szCs w:val="22"/>
          <w:lang w:eastAsia="en-GB"/>
        </w:rPr>
        <w:t>’</w:t>
      </w:r>
      <w:r w:rsidRPr="00462FA3">
        <w:rPr>
          <w:rFonts w:eastAsia="Times New Roman"/>
          <w:snapToGrid w:val="0"/>
          <w:szCs w:val="22"/>
          <w:lang w:eastAsia="en-GB"/>
        </w:rPr>
        <w:t>s hot works permit procedure.</w:t>
      </w:r>
    </w:p>
    <w:p w14:paraId="5E3C36DA" w14:textId="77777777" w:rsidR="004955E2" w:rsidRPr="00462FA3" w:rsidRDefault="004955E2" w:rsidP="004955E2">
      <w:pPr>
        <w:pStyle w:val="ListParagraph"/>
        <w:numPr>
          <w:ilvl w:val="0"/>
          <w:numId w:val="10"/>
        </w:numPr>
        <w:rPr>
          <w:rFonts w:eastAsia="Times New Roman"/>
          <w:szCs w:val="22"/>
          <w:lang w:eastAsia="en-GB"/>
        </w:rPr>
      </w:pPr>
      <w:r w:rsidRPr="00462FA3">
        <w:rPr>
          <w:rFonts w:eastAsia="Times New Roman"/>
          <w:szCs w:val="22"/>
          <w:lang w:eastAsia="en-GB"/>
        </w:rPr>
        <w:t>No smoking or burning permitted on site</w:t>
      </w:r>
      <w:r>
        <w:rPr>
          <w:rFonts w:eastAsia="Times New Roman"/>
          <w:szCs w:val="22"/>
          <w:lang w:eastAsia="en-GB"/>
        </w:rPr>
        <w:t>.</w:t>
      </w:r>
    </w:p>
    <w:p w14:paraId="543AEFA9" w14:textId="471125A8" w:rsidR="00462FA3" w:rsidRDefault="004955E2" w:rsidP="004955E2">
      <w:r w:rsidRPr="00462FA3">
        <w:rPr>
          <w:rFonts w:eastAsia="Times New Roman"/>
          <w:szCs w:val="22"/>
          <w:lang w:eastAsia="en-GB"/>
        </w:rPr>
        <w:t>No radios or music players are permitted on site</w:t>
      </w:r>
      <w:r>
        <w:rPr>
          <w:rFonts w:eastAsia="Times New Roman"/>
          <w:szCs w:val="22"/>
          <w:lang w:eastAsia="en-GB"/>
        </w:rPr>
        <w:t>.</w:t>
      </w:r>
      <w:r w:rsidR="00462FA3">
        <w:br w:type="page"/>
      </w:r>
    </w:p>
    <w:p w14:paraId="4C76C547" w14:textId="72B6518A" w:rsidR="00C4714D" w:rsidRDefault="00705EC2" w:rsidP="00462FA3">
      <w:pPr>
        <w:pStyle w:val="Heading1"/>
      </w:pPr>
      <w:bookmarkStart w:id="21" w:name="_Toc204247288"/>
      <w:r>
        <w:lastRenderedPageBreak/>
        <w:t>5</w:t>
      </w:r>
      <w:r w:rsidR="00462FA3">
        <w:t>.0 Environmental Restrictions and Existing On-Site Risks</w:t>
      </w:r>
      <w:bookmarkEnd w:id="21"/>
    </w:p>
    <w:p w14:paraId="345F492F" w14:textId="03DE6F29" w:rsidR="00A746FA" w:rsidRPr="007E3C74" w:rsidRDefault="00A746FA" w:rsidP="00A74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snapToGrid w:val="0"/>
          <w:szCs w:val="22"/>
        </w:rPr>
      </w:pPr>
      <w:r w:rsidRPr="007E3C74">
        <w:rPr>
          <w:rFonts w:ascii="Helvetica" w:hAnsi="Helvetica" w:cs="Helvetica"/>
          <w:snapToGrid w:val="0"/>
          <w:szCs w:val="22"/>
        </w:rPr>
        <w:t xml:space="preserve">The </w:t>
      </w:r>
      <w:r w:rsidR="004955E2">
        <w:rPr>
          <w:rFonts w:ascii="Helvetica" w:hAnsi="Helvetica" w:cs="Helvetica"/>
          <w:snapToGrid w:val="0"/>
          <w:szCs w:val="22"/>
        </w:rPr>
        <w:t>P</w:t>
      </w:r>
      <w:r w:rsidRPr="007E3C74">
        <w:rPr>
          <w:rFonts w:ascii="Helvetica" w:hAnsi="Helvetica" w:cs="Helvetica"/>
          <w:snapToGrid w:val="0"/>
          <w:szCs w:val="22"/>
        </w:rPr>
        <w:t xml:space="preserve">rincipal </w:t>
      </w:r>
      <w:r w:rsidR="004955E2">
        <w:rPr>
          <w:rFonts w:ascii="Helvetica" w:hAnsi="Helvetica" w:cs="Helvetica"/>
          <w:snapToGrid w:val="0"/>
          <w:szCs w:val="22"/>
        </w:rPr>
        <w:t>C</w:t>
      </w:r>
      <w:r w:rsidRPr="007E3C74">
        <w:rPr>
          <w:rFonts w:ascii="Helvetica" w:hAnsi="Helvetica" w:cs="Helvetica"/>
          <w:snapToGrid w:val="0"/>
          <w:szCs w:val="22"/>
        </w:rPr>
        <w:t xml:space="preserve">ontractor is required to adequately plan the works as detailed in </w:t>
      </w:r>
      <w:r w:rsidR="002E0928">
        <w:rPr>
          <w:rFonts w:ascii="Helvetica" w:hAnsi="Helvetica" w:cs="Helvetica"/>
          <w:snapToGrid w:val="0"/>
          <w:szCs w:val="22"/>
        </w:rPr>
        <w:t>their</w:t>
      </w:r>
      <w:r w:rsidRPr="007E3C74">
        <w:rPr>
          <w:rFonts w:ascii="Helvetica" w:hAnsi="Helvetica" w:cs="Helvetica"/>
          <w:snapToGrid w:val="0"/>
          <w:szCs w:val="22"/>
        </w:rPr>
        <w:t xml:space="preserve"> construction phase Health and Safety plan which incorporate </w:t>
      </w:r>
      <w:r w:rsidR="002E0928">
        <w:rPr>
          <w:rFonts w:ascii="Helvetica" w:hAnsi="Helvetica" w:cs="Helvetica"/>
          <w:snapToGrid w:val="0"/>
          <w:szCs w:val="22"/>
        </w:rPr>
        <w:t>their</w:t>
      </w:r>
      <w:r w:rsidRPr="007E3C74">
        <w:rPr>
          <w:rFonts w:ascii="Helvetica" w:hAnsi="Helvetica" w:cs="Helvetica"/>
          <w:snapToGrid w:val="0"/>
          <w:szCs w:val="22"/>
        </w:rPr>
        <w:t xml:space="preserve"> own risk assessment procedures.</w:t>
      </w:r>
    </w:p>
    <w:p w14:paraId="50AFAD71" w14:textId="7577C6E2" w:rsidR="00A746FA" w:rsidRPr="007E3C74" w:rsidRDefault="00A746FA" w:rsidP="00A74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snapToGrid w:val="0"/>
          <w:szCs w:val="22"/>
        </w:rPr>
      </w:pPr>
      <w:r w:rsidRPr="007E3C74">
        <w:rPr>
          <w:rFonts w:ascii="Helvetica" w:hAnsi="Helvetica" w:cs="Helvetica"/>
          <w:snapToGrid w:val="0"/>
          <w:szCs w:val="22"/>
        </w:rPr>
        <w:t>Thereafter, he must compile and subsequently monitor effective and adequate safe systems of working in and around the</w:t>
      </w:r>
      <w:r w:rsidRPr="004955E2">
        <w:rPr>
          <w:rFonts w:ascii="Helvetica" w:hAnsi="Helvetica" w:cs="Helvetica"/>
          <w:snapToGrid w:val="0"/>
          <w:szCs w:val="22"/>
        </w:rPr>
        <w:t xml:space="preserve"> property</w:t>
      </w:r>
      <w:r w:rsidRPr="00A746FA">
        <w:rPr>
          <w:rFonts w:ascii="Helvetica" w:hAnsi="Helvetica" w:cs="Helvetica"/>
          <w:snapToGrid w:val="0"/>
          <w:color w:val="FF0000"/>
          <w:szCs w:val="22"/>
        </w:rPr>
        <w:t xml:space="preserve"> </w:t>
      </w:r>
      <w:r w:rsidRPr="007E3C74">
        <w:rPr>
          <w:rFonts w:ascii="Helvetica" w:hAnsi="Helvetica" w:cs="Helvetica"/>
          <w:snapToGrid w:val="0"/>
          <w:szCs w:val="22"/>
        </w:rPr>
        <w:t>commensurate with an</w:t>
      </w:r>
      <w:r>
        <w:rPr>
          <w:rFonts w:ascii="Helvetica" w:hAnsi="Helvetica" w:cs="Helvetica"/>
          <w:snapToGrid w:val="0"/>
          <w:szCs w:val="22"/>
        </w:rPr>
        <w:t>y of</w:t>
      </w:r>
      <w:r w:rsidRPr="007E3C74">
        <w:rPr>
          <w:rFonts w:ascii="Helvetica" w:hAnsi="Helvetica" w:cs="Helvetica"/>
          <w:snapToGrid w:val="0"/>
          <w:szCs w:val="22"/>
        </w:rPr>
        <w:t xml:space="preserve"> the known hazards identified and contained within the tender documentation, </w:t>
      </w:r>
      <w:r w:rsidR="0017742E" w:rsidRPr="007E3C74">
        <w:rPr>
          <w:rFonts w:ascii="Helvetica" w:hAnsi="Helvetica" w:cs="Helvetica"/>
          <w:snapToGrid w:val="0"/>
          <w:szCs w:val="22"/>
        </w:rPr>
        <w:t>to</w:t>
      </w:r>
      <w:r w:rsidRPr="007E3C74">
        <w:rPr>
          <w:rFonts w:ascii="Helvetica" w:hAnsi="Helvetica" w:cs="Helvetica"/>
          <w:snapToGrid w:val="0"/>
          <w:szCs w:val="22"/>
        </w:rPr>
        <w:t xml:space="preserve"> maintain a safe working environment for all personnel undertaking their activities, as well as the </w:t>
      </w:r>
      <w:r w:rsidR="004B4303">
        <w:rPr>
          <w:rFonts w:ascii="Helvetica" w:hAnsi="Helvetica" w:cs="Helvetica"/>
          <w:snapToGrid w:val="0"/>
          <w:szCs w:val="22"/>
        </w:rPr>
        <w:t>C</w:t>
      </w:r>
      <w:r w:rsidRPr="007E3C74">
        <w:rPr>
          <w:rFonts w:ascii="Helvetica" w:hAnsi="Helvetica" w:cs="Helvetica"/>
          <w:snapToGrid w:val="0"/>
          <w:szCs w:val="22"/>
        </w:rPr>
        <w:t>lients consultants and any other client visitors, together with all members of the public passing in close proximity.</w:t>
      </w:r>
    </w:p>
    <w:p w14:paraId="0263A1F7" w14:textId="04BD9E41" w:rsidR="00A746FA" w:rsidRPr="007E3C74" w:rsidRDefault="00A746FA" w:rsidP="00A746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Helvetica"/>
          <w:b/>
          <w:szCs w:val="22"/>
        </w:rPr>
      </w:pPr>
      <w:r w:rsidRPr="007E3C74">
        <w:rPr>
          <w:rFonts w:ascii="Helvetica" w:hAnsi="Helvetica" w:cs="Helvetica"/>
          <w:szCs w:val="22"/>
        </w:rPr>
        <w:t xml:space="preserve">Existing elements to be removed are of various constructions as noted in this pack and within the contract documentation. The Principal Contractor must note that </w:t>
      </w:r>
      <w:r w:rsidR="004955E2">
        <w:rPr>
          <w:rFonts w:ascii="Helvetica" w:hAnsi="Helvetica" w:cs="Helvetica"/>
          <w:szCs w:val="22"/>
        </w:rPr>
        <w:t>their removal must be sequential and strictly in accordance</w:t>
      </w:r>
      <w:r w:rsidRPr="004955E2">
        <w:rPr>
          <w:rFonts w:ascii="Helvetica" w:hAnsi="Helvetica" w:cs="Helvetica"/>
          <w:bCs/>
          <w:szCs w:val="22"/>
        </w:rPr>
        <w:t xml:space="preserve"> with </w:t>
      </w:r>
      <w:r w:rsidR="0017742E" w:rsidRPr="004955E2">
        <w:rPr>
          <w:rFonts w:ascii="Helvetica" w:hAnsi="Helvetica" w:cs="Helvetica"/>
          <w:bCs/>
          <w:szCs w:val="22"/>
        </w:rPr>
        <w:t>their</w:t>
      </w:r>
      <w:r w:rsidRPr="004955E2">
        <w:rPr>
          <w:rFonts w:ascii="Helvetica" w:hAnsi="Helvetica" w:cs="Helvetica"/>
          <w:bCs/>
          <w:szCs w:val="22"/>
        </w:rPr>
        <w:t xml:space="preserve"> own</w:t>
      </w:r>
      <w:r w:rsidRPr="007E3C74">
        <w:rPr>
          <w:rFonts w:ascii="Helvetica" w:hAnsi="Helvetica" w:cs="Helvetica"/>
          <w:b/>
          <w:szCs w:val="22"/>
        </w:rPr>
        <w:t xml:space="preserve"> </w:t>
      </w:r>
      <w:r w:rsidR="004955E2" w:rsidRPr="004955E2">
        <w:rPr>
          <w:rFonts w:ascii="Helvetica" w:hAnsi="Helvetica" w:cs="Helvetica"/>
          <w:bCs/>
          <w:szCs w:val="22"/>
        </w:rPr>
        <w:t>method statements</w:t>
      </w:r>
      <w:r w:rsidRPr="004955E2">
        <w:rPr>
          <w:rFonts w:ascii="Helvetica" w:hAnsi="Helvetica" w:cs="Helvetica"/>
          <w:bCs/>
          <w:szCs w:val="22"/>
        </w:rPr>
        <w:t xml:space="preserve"> incorporating </w:t>
      </w:r>
      <w:r w:rsidR="0017742E" w:rsidRPr="004955E2">
        <w:rPr>
          <w:rFonts w:ascii="Helvetica" w:hAnsi="Helvetica" w:cs="Helvetica"/>
          <w:bCs/>
          <w:szCs w:val="22"/>
        </w:rPr>
        <w:t>their</w:t>
      </w:r>
      <w:r w:rsidRPr="004955E2">
        <w:rPr>
          <w:rFonts w:ascii="Helvetica" w:hAnsi="Helvetica" w:cs="Helvetica"/>
          <w:bCs/>
          <w:szCs w:val="22"/>
        </w:rPr>
        <w:t xml:space="preserve"> proposals for temporary works. Furthermore, where the weights of timber or other components exceed 20kg, the Principal Contractor must prepare </w:t>
      </w:r>
      <w:r w:rsidR="002E0928" w:rsidRPr="004955E2">
        <w:rPr>
          <w:rFonts w:ascii="Helvetica" w:hAnsi="Helvetica" w:cs="Helvetica"/>
          <w:bCs/>
          <w:szCs w:val="22"/>
        </w:rPr>
        <w:t>their</w:t>
      </w:r>
      <w:r w:rsidRPr="004955E2">
        <w:rPr>
          <w:rFonts w:ascii="Helvetica" w:hAnsi="Helvetica" w:cs="Helvetica"/>
          <w:bCs/>
          <w:szCs w:val="22"/>
        </w:rPr>
        <w:t xml:space="preserve"> Method Statements and associated Risk Assessments in order to carry out the works in compliance with the Manual Handling Regulations 1992.</w:t>
      </w:r>
      <w:r w:rsidRPr="007E3C74">
        <w:rPr>
          <w:rFonts w:ascii="Helvetica" w:hAnsi="Helvetica" w:cs="Helvetica"/>
          <w:b/>
          <w:szCs w:val="22"/>
        </w:rPr>
        <w:t xml:space="preserve"> </w:t>
      </w:r>
    </w:p>
    <w:p w14:paraId="6CE889F5" w14:textId="77777777" w:rsidR="00A746FA" w:rsidRPr="00F838C9" w:rsidRDefault="00A746FA" w:rsidP="00A746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Helvetica"/>
          <w:bCs/>
          <w:szCs w:val="22"/>
        </w:rPr>
      </w:pPr>
      <w:r w:rsidRPr="007E3C74">
        <w:rPr>
          <w:rFonts w:ascii="Helvetica" w:hAnsi="Helvetica" w:cs="Helvetica"/>
          <w:szCs w:val="22"/>
        </w:rPr>
        <w:t xml:space="preserve">The Principal Contractor must schedule lifting activities when conditions permit and also implement safe working procedures, including compliance with </w:t>
      </w:r>
      <w:r w:rsidRPr="00F838C9">
        <w:rPr>
          <w:rFonts w:ascii="Helvetica" w:hAnsi="Helvetica" w:cs="Helvetica"/>
          <w:szCs w:val="22"/>
        </w:rPr>
        <w:t>PUWER 1998</w:t>
      </w:r>
      <w:r w:rsidRPr="007E3C74">
        <w:rPr>
          <w:rFonts w:ascii="Helvetica" w:hAnsi="Helvetica" w:cs="Helvetica"/>
          <w:b/>
          <w:bCs/>
          <w:szCs w:val="22"/>
        </w:rPr>
        <w:t xml:space="preserve"> </w:t>
      </w:r>
      <w:r w:rsidRPr="007E3C74">
        <w:rPr>
          <w:rFonts w:ascii="Helvetica" w:hAnsi="Helvetica" w:cs="Helvetica"/>
          <w:szCs w:val="22"/>
        </w:rPr>
        <w:t>and</w:t>
      </w:r>
      <w:r w:rsidRPr="007E3C74">
        <w:rPr>
          <w:rFonts w:ascii="Helvetica" w:hAnsi="Helvetica" w:cs="Helvetica"/>
          <w:b/>
          <w:bCs/>
          <w:szCs w:val="22"/>
        </w:rPr>
        <w:t xml:space="preserve"> </w:t>
      </w:r>
      <w:r w:rsidRPr="00F838C9">
        <w:rPr>
          <w:rFonts w:ascii="Helvetica" w:hAnsi="Helvetica" w:cs="Helvetica"/>
          <w:szCs w:val="22"/>
        </w:rPr>
        <w:t>LOLER 1998</w:t>
      </w:r>
      <w:r w:rsidRPr="007E3C74">
        <w:rPr>
          <w:rFonts w:ascii="Helvetica" w:hAnsi="Helvetica" w:cs="Helvetica"/>
          <w:szCs w:val="22"/>
        </w:rPr>
        <w:t xml:space="preserve"> to ensure the continual safety of all personnel involved in the works. </w:t>
      </w:r>
      <w:r w:rsidRPr="00F838C9">
        <w:rPr>
          <w:rFonts w:ascii="Helvetica" w:hAnsi="Helvetica" w:cs="Helvetica"/>
          <w:bCs/>
          <w:szCs w:val="22"/>
        </w:rPr>
        <w:t xml:space="preserve">This includes the provision of suitable handling and lifting equipment etc. </w:t>
      </w:r>
    </w:p>
    <w:p w14:paraId="414C4E5A" w14:textId="589393CF" w:rsidR="00A746FA" w:rsidRPr="007E3C74" w:rsidRDefault="00A746FA" w:rsidP="00A746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Helvetica"/>
          <w:szCs w:val="22"/>
        </w:rPr>
      </w:pPr>
      <w:r w:rsidRPr="007E3C74">
        <w:rPr>
          <w:rFonts w:ascii="Helvetica" w:hAnsi="Helvetica" w:cs="Helvetica"/>
          <w:szCs w:val="22"/>
        </w:rPr>
        <w:t xml:space="preserve">The Principal Contractor must address the safety and the protection of the occupants, as well as the public circulating around the perimeter of </w:t>
      </w:r>
      <w:r>
        <w:rPr>
          <w:rFonts w:ascii="Helvetica" w:hAnsi="Helvetica" w:cs="Helvetica"/>
          <w:szCs w:val="22"/>
        </w:rPr>
        <w:t>their</w:t>
      </w:r>
      <w:r w:rsidRPr="007E3C74">
        <w:rPr>
          <w:rFonts w:ascii="Helvetica" w:hAnsi="Helvetica" w:cs="Helvetica"/>
          <w:szCs w:val="22"/>
        </w:rPr>
        <w:t xml:space="preserve"> site throughout the duration of the project concerning noise, dust and ensuring that the work areas </w:t>
      </w:r>
      <w:r w:rsidR="004B4303" w:rsidRPr="007E3C74">
        <w:rPr>
          <w:rFonts w:ascii="Helvetica" w:hAnsi="Helvetica" w:cs="Helvetica"/>
          <w:szCs w:val="22"/>
        </w:rPr>
        <w:t>are always secure</w:t>
      </w:r>
      <w:r w:rsidRPr="007E3C74">
        <w:rPr>
          <w:rFonts w:ascii="Helvetica" w:hAnsi="Helvetica" w:cs="Helvetica"/>
          <w:szCs w:val="22"/>
        </w:rPr>
        <w:t xml:space="preserve"> from unauthorised access.  There is a risk of hazards with access for deliveries of mobile plant, materials and removal of demolition arisings which the Principal Contractor must consider.</w:t>
      </w:r>
    </w:p>
    <w:p w14:paraId="297CEF5D" w14:textId="1B6CEC4A" w:rsidR="00A746FA" w:rsidRPr="007E3C74" w:rsidRDefault="00A746FA" w:rsidP="00A746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Helvetica"/>
          <w:szCs w:val="22"/>
        </w:rPr>
      </w:pPr>
      <w:r w:rsidRPr="007E3C74">
        <w:rPr>
          <w:rFonts w:ascii="Helvetica" w:hAnsi="Helvetica" w:cs="Helvetica"/>
          <w:szCs w:val="22"/>
        </w:rPr>
        <w:t xml:space="preserve">The </w:t>
      </w:r>
      <w:r w:rsidR="00F838C9">
        <w:rPr>
          <w:rFonts w:ascii="Helvetica" w:hAnsi="Helvetica" w:cs="Helvetica"/>
          <w:szCs w:val="22"/>
        </w:rPr>
        <w:t xml:space="preserve">Principal </w:t>
      </w:r>
      <w:r w:rsidRPr="007E3C74">
        <w:rPr>
          <w:rFonts w:ascii="Helvetica" w:hAnsi="Helvetica" w:cs="Helvetica"/>
          <w:szCs w:val="22"/>
        </w:rPr>
        <w:t xml:space="preserve">Contractor must also ensure that all personnel involved in the project are adequately skilled, trained and experienced in the requirements of </w:t>
      </w:r>
      <w:r w:rsidR="002E0928">
        <w:rPr>
          <w:rFonts w:ascii="Helvetica" w:hAnsi="Helvetica" w:cs="Helvetica"/>
          <w:szCs w:val="22"/>
        </w:rPr>
        <w:t>their</w:t>
      </w:r>
      <w:r w:rsidRPr="007E3C74">
        <w:rPr>
          <w:rFonts w:ascii="Helvetica" w:hAnsi="Helvetica" w:cs="Helvetica"/>
          <w:szCs w:val="22"/>
        </w:rPr>
        <w:t xml:space="preserve"> construction phase Health and Safety plan and its method statements etc, and are fully aware of the procedures to be undertaken in the event that an emergency should arise. The risk of hazards with access for deliveries of equipment and materials and the removal of waste arisings </w:t>
      </w:r>
      <w:r>
        <w:rPr>
          <w:rFonts w:ascii="Helvetica" w:hAnsi="Helvetica" w:cs="Helvetica"/>
          <w:szCs w:val="22"/>
        </w:rPr>
        <w:t>m</w:t>
      </w:r>
      <w:r w:rsidRPr="007E3C74">
        <w:rPr>
          <w:rFonts w:ascii="Helvetica" w:hAnsi="Helvetica" w:cs="Helvetica"/>
          <w:szCs w:val="22"/>
        </w:rPr>
        <w:t>ust be assessed by the Principal Contractor.</w:t>
      </w:r>
    </w:p>
    <w:p w14:paraId="0DE75BCF" w14:textId="78DAF18E" w:rsidR="00A746FA" w:rsidRPr="00F838C9" w:rsidRDefault="00A746FA" w:rsidP="00A746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Helvetica"/>
          <w:szCs w:val="22"/>
        </w:rPr>
      </w:pPr>
      <w:r w:rsidRPr="007E3C74">
        <w:rPr>
          <w:rFonts w:ascii="Helvetica" w:hAnsi="Helvetica" w:cs="Helvetica"/>
          <w:szCs w:val="22"/>
        </w:rPr>
        <w:t xml:space="preserve">All waste arisings etc must be adequately handled in compliance with the Principal Contractors waste management plan and disposed at licensed tips in compliance with </w:t>
      </w:r>
      <w:r w:rsidRPr="00F838C9">
        <w:rPr>
          <w:rFonts w:ascii="Helvetica" w:hAnsi="Helvetica" w:cs="Helvetica"/>
          <w:szCs w:val="22"/>
        </w:rPr>
        <w:t>Landfill (England and Wales) Regulations 2002, The Control of Asbestos Regulations 2012, and ‘The Hazardous Waste (England and Wales) Regulations 2005’</w:t>
      </w:r>
      <w:r w:rsidR="00F838C9">
        <w:rPr>
          <w:rFonts w:ascii="Helvetica" w:hAnsi="Helvetica" w:cs="Helvetica"/>
          <w:szCs w:val="22"/>
        </w:rPr>
        <w:t>.</w:t>
      </w:r>
      <w:r w:rsidRPr="00F838C9">
        <w:rPr>
          <w:rFonts w:ascii="Helvetica" w:hAnsi="Helvetica" w:cs="Helvetica"/>
          <w:szCs w:val="22"/>
        </w:rPr>
        <w:t xml:space="preserve"> N</w:t>
      </w:r>
      <w:r w:rsidR="00F838C9">
        <w:rPr>
          <w:rFonts w:ascii="Helvetica" w:hAnsi="Helvetica" w:cs="Helvetica"/>
          <w:szCs w:val="22"/>
        </w:rPr>
        <w:t>o burning</w:t>
      </w:r>
      <w:r w:rsidRPr="00F838C9">
        <w:rPr>
          <w:rFonts w:ascii="Helvetica" w:hAnsi="Helvetica" w:cs="Helvetica"/>
          <w:szCs w:val="22"/>
        </w:rPr>
        <w:t xml:space="preserve"> of debris will be permitted.</w:t>
      </w:r>
    </w:p>
    <w:p w14:paraId="17029471" w14:textId="65A1B852" w:rsidR="00A746FA" w:rsidRPr="007E3C74" w:rsidRDefault="00E33F32" w:rsidP="00A746FA">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rPr>
          <w:rFonts w:ascii="Helvetica" w:hAnsi="Helvetica" w:cs="Helvetica"/>
          <w:szCs w:val="22"/>
        </w:rPr>
      </w:pPr>
      <w:r>
        <w:rPr>
          <w:rFonts w:ascii="Helvetica" w:hAnsi="Helvetica" w:cs="Helvetica"/>
          <w:szCs w:val="22"/>
        </w:rPr>
        <w:t>There is no parking on site.</w:t>
      </w:r>
      <w:r w:rsidR="00A746FA" w:rsidRPr="007E3C74">
        <w:rPr>
          <w:rFonts w:ascii="Helvetica" w:hAnsi="Helvetica" w:cs="Helvetica"/>
          <w:szCs w:val="22"/>
        </w:rPr>
        <w:t xml:space="preserve"> The Principal Contractor must ensure that all plant and equipment etc is securely stored during non-working hours.</w:t>
      </w:r>
    </w:p>
    <w:p w14:paraId="41FE3AE7" w14:textId="0F36E957" w:rsidR="00A746FA" w:rsidRPr="007E3C74" w:rsidRDefault="00A746FA" w:rsidP="00A746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Helvetica" w:hAnsi="Helvetica" w:cs="Helvetica"/>
          <w:szCs w:val="22"/>
        </w:rPr>
      </w:pPr>
      <w:r w:rsidRPr="007E3C74">
        <w:rPr>
          <w:rFonts w:ascii="Helvetica" w:hAnsi="Helvetica" w:cs="Helvetica"/>
          <w:szCs w:val="22"/>
        </w:rPr>
        <w:lastRenderedPageBreak/>
        <w:t xml:space="preserve">Working hours are </w:t>
      </w:r>
      <w:r w:rsidRPr="008E3215">
        <w:rPr>
          <w:rFonts w:ascii="Helvetica" w:hAnsi="Helvetica" w:cs="Helvetica"/>
          <w:szCs w:val="22"/>
        </w:rPr>
        <w:t xml:space="preserve">restricted to Monday – Friday 8am – </w:t>
      </w:r>
      <w:r w:rsidR="008E3215">
        <w:rPr>
          <w:rFonts w:ascii="Helvetica" w:hAnsi="Helvetica" w:cs="Helvetica"/>
          <w:szCs w:val="22"/>
        </w:rPr>
        <w:t>5:30</w:t>
      </w:r>
      <w:r w:rsidRPr="008E3215">
        <w:rPr>
          <w:rFonts w:ascii="Helvetica" w:hAnsi="Helvetica" w:cs="Helvetica"/>
          <w:szCs w:val="22"/>
        </w:rPr>
        <w:t>pm</w:t>
      </w:r>
      <w:r w:rsidR="008E3215" w:rsidRPr="008E3215">
        <w:rPr>
          <w:rFonts w:ascii="Helvetica" w:hAnsi="Helvetica" w:cs="Helvetica"/>
          <w:szCs w:val="22"/>
        </w:rPr>
        <w:t xml:space="preserve">. Weekend working strictly </w:t>
      </w:r>
      <w:r w:rsidR="002D06F2">
        <w:rPr>
          <w:rFonts w:ascii="Helvetica" w:hAnsi="Helvetica" w:cs="Helvetica"/>
          <w:szCs w:val="22"/>
        </w:rPr>
        <w:t>by prior agreement only</w:t>
      </w:r>
      <w:r w:rsidRPr="008E3215">
        <w:rPr>
          <w:rFonts w:ascii="Helvetica" w:hAnsi="Helvetica" w:cs="Helvetica"/>
          <w:szCs w:val="22"/>
        </w:rPr>
        <w:t>. No noisy works or movement of plant is to occur outside of these hours.</w:t>
      </w:r>
      <w:r w:rsidR="008E3215">
        <w:rPr>
          <w:rFonts w:ascii="Helvetica" w:hAnsi="Helvetica" w:cs="Helvetica"/>
          <w:szCs w:val="22"/>
        </w:rPr>
        <w:t xml:space="preserve"> As noted elsewhere, the contractor is to weekly make themselves aware of any services and avoid working during funerals, weddings and other services.</w:t>
      </w:r>
    </w:p>
    <w:p w14:paraId="5BBEC3CD" w14:textId="00323C80" w:rsidR="003733B8" w:rsidRDefault="003733B8">
      <w:r>
        <w:br w:type="page"/>
      </w:r>
    </w:p>
    <w:p w14:paraId="224797A6" w14:textId="0E61D7E9" w:rsidR="00A746FA" w:rsidRDefault="00705EC2" w:rsidP="003733B8">
      <w:pPr>
        <w:pStyle w:val="Heading1"/>
      </w:pPr>
      <w:bookmarkStart w:id="22" w:name="_Toc204247289"/>
      <w:r>
        <w:lastRenderedPageBreak/>
        <w:t>6</w:t>
      </w:r>
      <w:r w:rsidR="003733B8">
        <w:t>.0 Significant Design and Construction Hazards</w:t>
      </w:r>
      <w:bookmarkEnd w:id="22"/>
    </w:p>
    <w:p w14:paraId="2DE4FDD0" w14:textId="77777777" w:rsidR="003733B8" w:rsidRPr="007E3C74" w:rsidRDefault="003733B8" w:rsidP="003733B8">
      <w:r w:rsidRPr="007E3C74">
        <w:t>Significant hazards or work sequences which have been identified by the Designers and which cannot be avoided are listed below. Common place hazards which should be controlled by good management and good site practices are not listed.</w:t>
      </w:r>
    </w:p>
    <w:p w14:paraId="0E8CE75E" w14:textId="3AF219FD" w:rsidR="003733B8" w:rsidRPr="007E3C74" w:rsidRDefault="003733B8" w:rsidP="003733B8">
      <w:pPr>
        <w:rPr>
          <w:color w:val="7030A0"/>
        </w:rPr>
      </w:pPr>
      <w:r w:rsidRPr="007E3C74">
        <w:t>The works to high level elements are to be carried out in accordance with all current HSE</w:t>
      </w:r>
      <w:r>
        <w:t xml:space="preserve"> </w:t>
      </w:r>
      <w:r w:rsidRPr="007E3C74">
        <w:t xml:space="preserve">guidelines and by trained, skilled and experienced personnel. </w:t>
      </w:r>
    </w:p>
    <w:p w14:paraId="3B1B81B3" w14:textId="538984B9" w:rsidR="003733B8" w:rsidRDefault="003733B8" w:rsidP="003733B8">
      <w:pPr>
        <w:rPr>
          <w:snapToGrid w:val="0"/>
        </w:rPr>
      </w:pPr>
      <w:r w:rsidRPr="007E3C74">
        <w:t>The Principal Contractor shall provide Method Statements for the use of all materials that he considers constitute a health hazard,</w:t>
      </w:r>
      <w:r w:rsidRPr="007E3C74">
        <w:rPr>
          <w:snapToGrid w:val="0"/>
        </w:rPr>
        <w:t xml:space="preserve"> e.g. Lead, lime, etc.</w:t>
      </w:r>
    </w:p>
    <w:p w14:paraId="00978E00" w14:textId="7AB81EF1" w:rsidR="003733B8" w:rsidRDefault="00705EC2" w:rsidP="003733B8">
      <w:pPr>
        <w:pStyle w:val="Heading2"/>
        <w:rPr>
          <w:snapToGrid w:val="0"/>
        </w:rPr>
      </w:pPr>
      <w:bookmarkStart w:id="23" w:name="_Toc204247290"/>
      <w:r>
        <w:rPr>
          <w:snapToGrid w:val="0"/>
        </w:rPr>
        <w:t>6</w:t>
      </w:r>
      <w:r w:rsidR="003733B8">
        <w:rPr>
          <w:snapToGrid w:val="0"/>
        </w:rPr>
        <w:t>.1 Hazards</w:t>
      </w:r>
      <w:bookmarkEnd w:id="23"/>
      <w:r w:rsidR="003733B8">
        <w:rPr>
          <w:snapToGrid w:val="0"/>
        </w:rPr>
        <w:t xml:space="preserve"> </w:t>
      </w:r>
    </w:p>
    <w:p w14:paraId="675B02F4" w14:textId="2D445598" w:rsidR="003733B8" w:rsidRPr="00BF0BB9" w:rsidRDefault="003733B8" w:rsidP="003733B8">
      <w:pPr>
        <w:rPr>
          <w:color w:val="FF0000"/>
        </w:rPr>
      </w:pPr>
      <w:r>
        <w:rPr>
          <w:snapToGrid w:val="0"/>
        </w:rPr>
        <w:t>Identified under the following headings</w:t>
      </w:r>
      <w:r w:rsidR="008E3215">
        <w:rPr>
          <w:snapToGrid w:val="0"/>
        </w:rPr>
        <w:t>.</w:t>
      </w:r>
    </w:p>
    <w:p w14:paraId="7632DEC5" w14:textId="4DB6A6E0" w:rsidR="003733B8" w:rsidRPr="00917270" w:rsidRDefault="003733B8" w:rsidP="00427DDD">
      <w:pPr>
        <w:pStyle w:val="Heading3"/>
        <w:numPr>
          <w:ilvl w:val="0"/>
          <w:numId w:val="15"/>
        </w:numPr>
      </w:pPr>
      <w:bookmarkStart w:id="24" w:name="_Toc204247291"/>
      <w:r w:rsidRPr="00917270">
        <w:t>Access to the Site</w:t>
      </w:r>
      <w:bookmarkEnd w:id="24"/>
    </w:p>
    <w:p w14:paraId="78B481AF" w14:textId="748E0C11" w:rsidR="003733B8" w:rsidRPr="00917270" w:rsidRDefault="003733B8" w:rsidP="00427DDD">
      <w:pPr>
        <w:pStyle w:val="ListParagraph"/>
        <w:numPr>
          <w:ilvl w:val="1"/>
          <w:numId w:val="16"/>
        </w:numPr>
        <w:tabs>
          <w:tab w:val="left" w:pos="1276"/>
        </w:tabs>
        <w:ind w:left="1276" w:hanging="196"/>
        <w:rPr>
          <w:rFonts w:ascii="Helvetica" w:hAnsi="Helvetica" w:cs="Helvetica"/>
          <w:szCs w:val="22"/>
        </w:rPr>
      </w:pPr>
      <w:r w:rsidRPr="00917270">
        <w:rPr>
          <w:rFonts w:ascii="Helvetica" w:hAnsi="Helvetica" w:cs="Helvetica"/>
          <w:szCs w:val="22"/>
        </w:rPr>
        <w:t>Access via busy highways, used by public traffic, agricultural equipment etc.</w:t>
      </w:r>
    </w:p>
    <w:p w14:paraId="3FE00A44" w14:textId="251529F6" w:rsidR="003733B8" w:rsidRPr="00917270" w:rsidRDefault="003733B8" w:rsidP="00427DDD">
      <w:pPr>
        <w:pStyle w:val="ListParagraph"/>
        <w:numPr>
          <w:ilvl w:val="1"/>
          <w:numId w:val="16"/>
        </w:numPr>
        <w:tabs>
          <w:tab w:val="left" w:pos="1276"/>
        </w:tabs>
        <w:ind w:left="1276" w:hanging="196"/>
        <w:rPr>
          <w:rFonts w:ascii="Helvetica" w:hAnsi="Helvetica" w:cs="Helvetica"/>
          <w:szCs w:val="22"/>
        </w:rPr>
      </w:pPr>
      <w:r w:rsidRPr="00917270">
        <w:rPr>
          <w:rFonts w:ascii="Helvetica" w:hAnsi="Helvetica" w:cs="Helvetica"/>
          <w:szCs w:val="22"/>
        </w:rPr>
        <w:t>Highways and pavements in regular use by members of the public</w:t>
      </w:r>
    </w:p>
    <w:p w14:paraId="581789DC" w14:textId="3EDB2C03" w:rsidR="003733B8" w:rsidRPr="00917270" w:rsidRDefault="003733B8" w:rsidP="00427DDD">
      <w:pPr>
        <w:pStyle w:val="Heading3"/>
        <w:numPr>
          <w:ilvl w:val="0"/>
          <w:numId w:val="15"/>
        </w:numPr>
      </w:pPr>
      <w:bookmarkStart w:id="25" w:name="_Toc204247292"/>
      <w:r w:rsidRPr="00917270">
        <w:t>Existing Building</w:t>
      </w:r>
      <w:bookmarkEnd w:id="25"/>
    </w:p>
    <w:p w14:paraId="1A1097E3" w14:textId="6F49F502" w:rsidR="003733B8" w:rsidRPr="00917270" w:rsidRDefault="003733B8" w:rsidP="00E249AA">
      <w:pPr>
        <w:pStyle w:val="ListParagraph"/>
        <w:numPr>
          <w:ilvl w:val="1"/>
          <w:numId w:val="17"/>
        </w:numPr>
        <w:tabs>
          <w:tab w:val="left" w:pos="1276"/>
        </w:tabs>
        <w:ind w:left="1276" w:hanging="283"/>
        <w:rPr>
          <w:rFonts w:ascii="Helvetica" w:hAnsi="Helvetica" w:cs="Helvetica"/>
          <w:szCs w:val="22"/>
        </w:rPr>
      </w:pPr>
      <w:r w:rsidRPr="00917270">
        <w:rPr>
          <w:rFonts w:ascii="Helvetica" w:hAnsi="Helvetica" w:cs="Helvetica"/>
          <w:szCs w:val="22"/>
        </w:rPr>
        <w:t>Undulating grassed perimeter areas – wet and slippery in wintry conditions</w:t>
      </w:r>
      <w:r w:rsidR="007B0F75">
        <w:rPr>
          <w:rFonts w:ascii="Helvetica" w:hAnsi="Helvetica" w:cs="Helvetica"/>
          <w:szCs w:val="22"/>
        </w:rPr>
        <w:t xml:space="preserve"> with large unguarded drops to the drainage channel.</w:t>
      </w:r>
    </w:p>
    <w:p w14:paraId="099FB20A" w14:textId="3C89B721" w:rsidR="003733B8" w:rsidRPr="002D06F2" w:rsidRDefault="003733B8" w:rsidP="00E249AA">
      <w:pPr>
        <w:pStyle w:val="ListParagraph"/>
        <w:numPr>
          <w:ilvl w:val="1"/>
          <w:numId w:val="17"/>
        </w:numPr>
        <w:tabs>
          <w:tab w:val="left" w:pos="1276"/>
        </w:tabs>
        <w:ind w:left="1276" w:hanging="283"/>
        <w:rPr>
          <w:rFonts w:ascii="Helvetica" w:hAnsi="Helvetica" w:cs="Helvetica"/>
          <w:szCs w:val="22"/>
        </w:rPr>
      </w:pPr>
      <w:r w:rsidRPr="00917270">
        <w:rPr>
          <w:rFonts w:ascii="Helvetica" w:hAnsi="Helvetica" w:cs="Helvetica"/>
          <w:szCs w:val="22"/>
        </w:rPr>
        <w:t>Exposure to high winds and variable weather conditions</w:t>
      </w:r>
    </w:p>
    <w:p w14:paraId="4E8F81B9" w14:textId="1EB38F48" w:rsidR="003733B8" w:rsidRPr="002D06F2" w:rsidRDefault="003733B8" w:rsidP="00E249AA">
      <w:pPr>
        <w:pStyle w:val="ListParagraph"/>
        <w:numPr>
          <w:ilvl w:val="1"/>
          <w:numId w:val="17"/>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rFonts w:ascii="Helvetica" w:hAnsi="Helvetica" w:cs="Helvetica"/>
          <w:szCs w:val="22"/>
        </w:rPr>
      </w:pPr>
      <w:r w:rsidRPr="002D06F2">
        <w:rPr>
          <w:rFonts w:ascii="Helvetica" w:hAnsi="Helvetica" w:cs="Helvetica"/>
          <w:szCs w:val="22"/>
        </w:rPr>
        <w:t>Potential presence of concealed asbestos containing materials</w:t>
      </w:r>
    </w:p>
    <w:p w14:paraId="72706674" w14:textId="7CEFA3F4" w:rsidR="003733B8" w:rsidRPr="002D06F2" w:rsidRDefault="003733B8" w:rsidP="00E249AA">
      <w:pPr>
        <w:pStyle w:val="ListParagraph"/>
        <w:numPr>
          <w:ilvl w:val="1"/>
          <w:numId w:val="17"/>
        </w:numPr>
        <w:tabs>
          <w:tab w:val="left" w:pos="0"/>
          <w:tab w:val="left" w:pos="1276"/>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76" w:hanging="283"/>
        <w:rPr>
          <w:rFonts w:ascii="Helvetica" w:hAnsi="Helvetica" w:cs="Helvetica"/>
          <w:szCs w:val="22"/>
        </w:rPr>
      </w:pPr>
      <w:r w:rsidRPr="002D06F2">
        <w:rPr>
          <w:rFonts w:ascii="Helvetica" w:hAnsi="Helvetica" w:cs="Helvetica"/>
          <w:szCs w:val="22"/>
        </w:rPr>
        <w:t>Potential presence of loose masonry etc</w:t>
      </w:r>
    </w:p>
    <w:p w14:paraId="64947070" w14:textId="3B6C93B9" w:rsidR="003733B8" w:rsidRDefault="003733B8" w:rsidP="00917270">
      <w:pPr>
        <w:pStyle w:val="ListParagraph"/>
        <w:numPr>
          <w:ilvl w:val="1"/>
          <w:numId w:val="17"/>
        </w:numPr>
        <w:tabs>
          <w:tab w:val="left" w:pos="0"/>
          <w:tab w:val="left" w:pos="1276"/>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76" w:hanging="283"/>
        <w:rPr>
          <w:rFonts w:ascii="Helvetica" w:hAnsi="Helvetica" w:cs="Helvetica"/>
          <w:szCs w:val="22"/>
        </w:rPr>
      </w:pPr>
      <w:r w:rsidRPr="002D06F2">
        <w:rPr>
          <w:rFonts w:ascii="Helvetica" w:hAnsi="Helvetica" w:cs="Helvetica"/>
          <w:szCs w:val="22"/>
        </w:rPr>
        <w:t>Dirt and hazardous dust</w:t>
      </w:r>
    </w:p>
    <w:p w14:paraId="28CB4FD5" w14:textId="3A00090D" w:rsidR="002A765F" w:rsidRDefault="002A765F" w:rsidP="00917270">
      <w:pPr>
        <w:pStyle w:val="ListParagraph"/>
        <w:numPr>
          <w:ilvl w:val="1"/>
          <w:numId w:val="17"/>
        </w:numPr>
        <w:tabs>
          <w:tab w:val="left" w:pos="0"/>
          <w:tab w:val="left" w:pos="1276"/>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76" w:hanging="283"/>
        <w:rPr>
          <w:rFonts w:ascii="Helvetica" w:hAnsi="Helvetica" w:cs="Helvetica"/>
          <w:szCs w:val="22"/>
        </w:rPr>
      </w:pPr>
      <w:r>
        <w:rPr>
          <w:rFonts w:ascii="Helvetica" w:hAnsi="Helvetica" w:cs="Helvetica"/>
          <w:szCs w:val="22"/>
        </w:rPr>
        <w:t>Leadwork to existing glazing</w:t>
      </w:r>
    </w:p>
    <w:p w14:paraId="752DF64E" w14:textId="4C8DBB36" w:rsidR="003733B8" w:rsidRPr="00917270" w:rsidRDefault="003733B8" w:rsidP="00427DDD">
      <w:pPr>
        <w:pStyle w:val="Heading3"/>
        <w:numPr>
          <w:ilvl w:val="0"/>
          <w:numId w:val="15"/>
        </w:numPr>
      </w:pPr>
      <w:bookmarkStart w:id="26" w:name="_Toc204247293"/>
      <w:r w:rsidRPr="00917270">
        <w:t>Existing services</w:t>
      </w:r>
      <w:bookmarkEnd w:id="26"/>
    </w:p>
    <w:p w14:paraId="7F4F0744" w14:textId="541574CD" w:rsidR="003733B8" w:rsidRPr="00917270" w:rsidRDefault="003733B8" w:rsidP="00EB1832">
      <w:pPr>
        <w:pStyle w:val="ListParagraph"/>
        <w:numPr>
          <w:ilvl w:val="1"/>
          <w:numId w:val="18"/>
        </w:numPr>
        <w:ind w:left="1276" w:hanging="196"/>
        <w:rPr>
          <w:rFonts w:ascii="Helvetica" w:hAnsi="Helvetica" w:cs="Helvetica"/>
          <w:szCs w:val="22"/>
        </w:rPr>
      </w:pPr>
      <w:r w:rsidRPr="00917270">
        <w:rPr>
          <w:rFonts w:ascii="Helvetica" w:hAnsi="Helvetica" w:cs="Helvetica"/>
          <w:szCs w:val="22"/>
        </w:rPr>
        <w:t>Live electric and water</w:t>
      </w:r>
    </w:p>
    <w:p w14:paraId="3E91A424" w14:textId="0268D50A" w:rsidR="00EB1832" w:rsidRPr="00917270" w:rsidRDefault="00917270" w:rsidP="00EB1832">
      <w:pPr>
        <w:pStyle w:val="ListParagraph"/>
        <w:numPr>
          <w:ilvl w:val="1"/>
          <w:numId w:val="18"/>
        </w:numPr>
        <w:tabs>
          <w:tab w:val="left" w:pos="1276"/>
        </w:tabs>
        <w:ind w:left="1276" w:hanging="196"/>
        <w:rPr>
          <w:rFonts w:ascii="Helvetica" w:hAnsi="Helvetica" w:cs="Helvetica"/>
          <w:szCs w:val="22"/>
        </w:rPr>
      </w:pPr>
      <w:r w:rsidRPr="00917270">
        <w:rPr>
          <w:rFonts w:ascii="Helvetica" w:hAnsi="Helvetica" w:cs="Helvetica"/>
          <w:szCs w:val="22"/>
        </w:rPr>
        <w:t>Unknown locations of</w:t>
      </w:r>
      <w:r w:rsidR="003733B8" w:rsidRPr="00917270">
        <w:rPr>
          <w:rFonts w:ascii="Helvetica" w:hAnsi="Helvetica" w:cs="Helvetica"/>
          <w:szCs w:val="22"/>
        </w:rPr>
        <w:t xml:space="preserve"> electrical cabling</w:t>
      </w:r>
    </w:p>
    <w:p w14:paraId="6AF079A5" w14:textId="2056D763" w:rsidR="003733B8" w:rsidRPr="00917270" w:rsidRDefault="003733B8" w:rsidP="00EB1832">
      <w:pPr>
        <w:pStyle w:val="ListParagraph"/>
        <w:numPr>
          <w:ilvl w:val="1"/>
          <w:numId w:val="18"/>
        </w:numPr>
        <w:tabs>
          <w:tab w:val="left" w:pos="1276"/>
        </w:tabs>
        <w:ind w:left="1276" w:hanging="196"/>
        <w:rPr>
          <w:rFonts w:ascii="Helvetica" w:hAnsi="Helvetica" w:cs="Helvetica"/>
          <w:szCs w:val="22"/>
        </w:rPr>
      </w:pPr>
      <w:r w:rsidRPr="00917270">
        <w:rPr>
          <w:rFonts w:ascii="Helvetica" w:hAnsi="Helvetica" w:cs="Helvetica"/>
          <w:szCs w:val="22"/>
        </w:rPr>
        <w:t>Live underground drainage routes</w:t>
      </w:r>
    </w:p>
    <w:p w14:paraId="0E714ADD" w14:textId="59395063" w:rsidR="00693BA8" w:rsidRPr="00917270" w:rsidRDefault="003733B8" w:rsidP="00693BA8">
      <w:pPr>
        <w:pStyle w:val="Heading3"/>
        <w:numPr>
          <w:ilvl w:val="0"/>
          <w:numId w:val="15"/>
        </w:numPr>
      </w:pPr>
      <w:bookmarkStart w:id="27" w:name="_Toc204247294"/>
      <w:r w:rsidRPr="00917270">
        <w:t>Working at Heights</w:t>
      </w:r>
      <w:bookmarkEnd w:id="27"/>
    </w:p>
    <w:p w14:paraId="193DF515" w14:textId="178411F8" w:rsidR="00693BA8" w:rsidRPr="00CA4CDD" w:rsidRDefault="00693BA8" w:rsidP="00CA4CDD">
      <w:pPr>
        <w:pStyle w:val="ListParagraph"/>
        <w:numPr>
          <w:ilvl w:val="1"/>
          <w:numId w:val="15"/>
        </w:numPr>
        <w:tabs>
          <w:tab w:val="left" w:pos="1276"/>
        </w:tabs>
        <w:rPr>
          <w:rFonts w:ascii="Helvetica" w:hAnsi="Helvetica" w:cs="Helvetica"/>
          <w:szCs w:val="22"/>
        </w:rPr>
      </w:pPr>
      <w:r w:rsidRPr="00917270">
        <w:rPr>
          <w:rFonts w:ascii="Helvetica" w:hAnsi="Helvetica" w:cs="Helvetica"/>
          <w:szCs w:val="22"/>
        </w:rPr>
        <w:t>Falls from heights; both materials and personnel</w:t>
      </w:r>
    </w:p>
    <w:p w14:paraId="78EFE6EA" w14:textId="77777777" w:rsidR="00693BA8" w:rsidRPr="00917270" w:rsidRDefault="00693BA8" w:rsidP="00693BA8">
      <w:pPr>
        <w:pStyle w:val="ListParagraph"/>
        <w:numPr>
          <w:ilvl w:val="1"/>
          <w:numId w:val="15"/>
        </w:numPr>
        <w:tabs>
          <w:tab w:val="left" w:pos="1276"/>
        </w:tabs>
        <w:rPr>
          <w:rFonts w:ascii="Helvetica" w:hAnsi="Helvetica" w:cs="Helvetica"/>
          <w:szCs w:val="22"/>
        </w:rPr>
      </w:pPr>
      <w:r w:rsidRPr="00917270">
        <w:rPr>
          <w:rFonts w:ascii="Helvetica" w:hAnsi="Helvetica" w:cs="Helvetica"/>
          <w:szCs w:val="22"/>
        </w:rPr>
        <w:t>Collapse of scaffold/ladder equipment</w:t>
      </w:r>
    </w:p>
    <w:p w14:paraId="69C55640" w14:textId="12FB052D" w:rsidR="002A765F" w:rsidRPr="00CA4CDD" w:rsidRDefault="00693BA8" w:rsidP="00917270">
      <w:pPr>
        <w:pStyle w:val="ListParagraph"/>
        <w:numPr>
          <w:ilvl w:val="1"/>
          <w:numId w:val="15"/>
        </w:numPr>
        <w:tabs>
          <w:tab w:val="left" w:pos="1276"/>
        </w:tabs>
        <w:rPr>
          <w:rFonts w:ascii="Helvetica" w:hAnsi="Helvetica" w:cs="Helvetica"/>
          <w:szCs w:val="22"/>
        </w:rPr>
      </w:pPr>
      <w:r w:rsidRPr="00917270">
        <w:rPr>
          <w:rFonts w:ascii="Helvetica" w:hAnsi="Helvetica" w:cs="Helvetica"/>
          <w:szCs w:val="22"/>
        </w:rPr>
        <w:t xml:space="preserve">Use of MEWPS </w:t>
      </w:r>
      <w:r w:rsidR="002D06F2">
        <w:rPr>
          <w:rFonts w:ascii="Helvetica" w:hAnsi="Helvetica" w:cs="Helvetica"/>
          <w:szCs w:val="22"/>
        </w:rPr>
        <w:t xml:space="preserve"> / hoists </w:t>
      </w:r>
      <w:r w:rsidRPr="00917270">
        <w:rPr>
          <w:rFonts w:ascii="Helvetica" w:hAnsi="Helvetica" w:cs="Helvetica"/>
          <w:szCs w:val="22"/>
        </w:rPr>
        <w:t>compliant with PUWER Regs</w:t>
      </w:r>
    </w:p>
    <w:p w14:paraId="184BA5BA" w14:textId="77777777" w:rsidR="00D86130" w:rsidRPr="00705EC2" w:rsidRDefault="00D86130" w:rsidP="00D86130">
      <w:pPr>
        <w:pStyle w:val="ListParagraph"/>
        <w:tabs>
          <w:tab w:val="left" w:pos="1276"/>
        </w:tabs>
        <w:ind w:left="1440"/>
        <w:rPr>
          <w:rFonts w:ascii="Helvetica" w:hAnsi="Helvetica" w:cs="Helvetica"/>
          <w:color w:val="FF0000"/>
          <w:szCs w:val="22"/>
        </w:rPr>
      </w:pPr>
    </w:p>
    <w:p w14:paraId="3AE3B730" w14:textId="0EAF93AE" w:rsidR="003733B8" w:rsidRPr="00917270" w:rsidRDefault="003733B8" w:rsidP="00427DDD">
      <w:pPr>
        <w:pStyle w:val="ListParagraph"/>
        <w:numPr>
          <w:ilvl w:val="0"/>
          <w:numId w:val="15"/>
        </w:numPr>
        <w:tabs>
          <w:tab w:val="left" w:pos="1276"/>
        </w:tabs>
        <w:rPr>
          <w:rFonts w:ascii="Helvetica" w:hAnsi="Helvetica" w:cs="Helvetica"/>
          <w:szCs w:val="22"/>
        </w:rPr>
      </w:pPr>
      <w:bookmarkStart w:id="28" w:name="_Toc204247295"/>
      <w:r w:rsidRPr="00917270">
        <w:rPr>
          <w:rStyle w:val="Heading3Char"/>
        </w:rPr>
        <w:t>Fire &amp; Emergencies</w:t>
      </w:r>
      <w:bookmarkEnd w:id="28"/>
    </w:p>
    <w:p w14:paraId="4CF77724" w14:textId="5F936D3A" w:rsidR="003733B8" w:rsidRPr="00917270" w:rsidRDefault="003733B8" w:rsidP="00D86130">
      <w:pPr>
        <w:pStyle w:val="ListParagraph"/>
        <w:numPr>
          <w:ilvl w:val="1"/>
          <w:numId w:val="15"/>
        </w:numPr>
        <w:tabs>
          <w:tab w:val="left" w:pos="1276"/>
        </w:tabs>
        <w:rPr>
          <w:rFonts w:ascii="Helvetica" w:hAnsi="Helvetica" w:cs="Helvetica"/>
          <w:szCs w:val="22"/>
        </w:rPr>
      </w:pPr>
      <w:r w:rsidRPr="00917270">
        <w:rPr>
          <w:rFonts w:ascii="Helvetica" w:hAnsi="Helvetica" w:cs="Helvetica"/>
          <w:szCs w:val="22"/>
        </w:rPr>
        <w:t>Asphyxiation/burns to operatives – hot works permit procedures</w:t>
      </w:r>
      <w:r w:rsidR="00CA4CDD">
        <w:rPr>
          <w:rFonts w:ascii="Helvetica" w:hAnsi="Helvetica" w:cs="Helvetica"/>
          <w:szCs w:val="22"/>
        </w:rPr>
        <w:t xml:space="preserve"> where required</w:t>
      </w:r>
    </w:p>
    <w:p w14:paraId="1B9C1E47" w14:textId="77777777" w:rsidR="00D86130" w:rsidRPr="00705EC2" w:rsidRDefault="00D86130" w:rsidP="00D86130">
      <w:pPr>
        <w:pStyle w:val="ListParagraph"/>
        <w:tabs>
          <w:tab w:val="left" w:pos="1276"/>
        </w:tabs>
        <w:ind w:left="1440"/>
        <w:rPr>
          <w:rFonts w:ascii="Helvetica" w:hAnsi="Helvetica" w:cs="Helvetica"/>
          <w:color w:val="FF0000"/>
          <w:szCs w:val="22"/>
        </w:rPr>
      </w:pPr>
    </w:p>
    <w:p w14:paraId="10B8D7B6" w14:textId="1532BCB3" w:rsidR="003733B8" w:rsidRPr="00917270" w:rsidRDefault="003733B8" w:rsidP="00427DDD">
      <w:pPr>
        <w:pStyle w:val="ListParagraph"/>
        <w:numPr>
          <w:ilvl w:val="0"/>
          <w:numId w:val="15"/>
        </w:numPr>
        <w:tabs>
          <w:tab w:val="left" w:pos="1276"/>
        </w:tabs>
        <w:rPr>
          <w:rFonts w:ascii="Helvetica" w:hAnsi="Helvetica" w:cs="Helvetica"/>
          <w:szCs w:val="22"/>
        </w:rPr>
      </w:pPr>
      <w:bookmarkStart w:id="29" w:name="_Toc204247296"/>
      <w:r w:rsidRPr="00917270">
        <w:rPr>
          <w:rStyle w:val="Heading3Char"/>
        </w:rPr>
        <w:t>Client Personnel/Client Authorised Consultants/Visitors</w:t>
      </w:r>
      <w:bookmarkEnd w:id="29"/>
      <w:r w:rsidRPr="00917270">
        <w:rPr>
          <w:rFonts w:ascii="Helvetica" w:hAnsi="Helvetica" w:cs="Helvetica"/>
          <w:szCs w:val="22"/>
        </w:rPr>
        <w:tab/>
      </w:r>
    </w:p>
    <w:p w14:paraId="1E380A08" w14:textId="567DD1C1" w:rsidR="003733B8" w:rsidRPr="00917270" w:rsidRDefault="003733B8" w:rsidP="00D86130">
      <w:pPr>
        <w:pStyle w:val="ListParagraph"/>
        <w:numPr>
          <w:ilvl w:val="1"/>
          <w:numId w:val="15"/>
        </w:numPr>
        <w:tabs>
          <w:tab w:val="left" w:pos="1276"/>
        </w:tabs>
        <w:rPr>
          <w:rFonts w:ascii="Helvetica" w:hAnsi="Helvetica" w:cs="Helvetica"/>
          <w:szCs w:val="22"/>
        </w:rPr>
      </w:pPr>
      <w:r w:rsidRPr="00917270">
        <w:rPr>
          <w:rFonts w:ascii="Helvetica" w:hAnsi="Helvetica" w:cs="Helvetica"/>
          <w:szCs w:val="22"/>
        </w:rPr>
        <w:t>Trips and falls</w:t>
      </w:r>
    </w:p>
    <w:p w14:paraId="66E58F20" w14:textId="6786EE40" w:rsidR="003733B8" w:rsidRPr="00917270" w:rsidRDefault="003733B8" w:rsidP="00D86130">
      <w:pPr>
        <w:pStyle w:val="ListParagraph"/>
        <w:numPr>
          <w:ilvl w:val="1"/>
          <w:numId w:val="15"/>
        </w:numPr>
        <w:tabs>
          <w:tab w:val="left" w:pos="1276"/>
        </w:tabs>
        <w:rPr>
          <w:rFonts w:ascii="Helvetica" w:hAnsi="Helvetica" w:cs="Helvetica"/>
          <w:szCs w:val="22"/>
        </w:rPr>
      </w:pPr>
      <w:r w:rsidRPr="00917270">
        <w:rPr>
          <w:rFonts w:ascii="Helvetica" w:hAnsi="Helvetica" w:cs="Helvetica"/>
          <w:szCs w:val="22"/>
        </w:rPr>
        <w:t>Dust &amp; noise</w:t>
      </w:r>
    </w:p>
    <w:p w14:paraId="7C1CD904" w14:textId="77777777" w:rsidR="00D86130" w:rsidRDefault="00D86130" w:rsidP="00D86130">
      <w:pPr>
        <w:pStyle w:val="ListParagraph"/>
        <w:tabs>
          <w:tab w:val="left" w:pos="1276"/>
        </w:tabs>
        <w:ind w:left="1440"/>
        <w:rPr>
          <w:rFonts w:ascii="Helvetica" w:hAnsi="Helvetica" w:cs="Helvetica"/>
          <w:color w:val="FF0000"/>
          <w:szCs w:val="22"/>
        </w:rPr>
      </w:pPr>
    </w:p>
    <w:p w14:paraId="2288A910" w14:textId="77777777" w:rsidR="00952FC2" w:rsidRDefault="00952FC2" w:rsidP="00D86130">
      <w:pPr>
        <w:pStyle w:val="ListParagraph"/>
        <w:tabs>
          <w:tab w:val="left" w:pos="1276"/>
        </w:tabs>
        <w:ind w:left="1440"/>
        <w:rPr>
          <w:rFonts w:ascii="Helvetica" w:hAnsi="Helvetica" w:cs="Helvetica"/>
          <w:color w:val="FF0000"/>
          <w:szCs w:val="22"/>
        </w:rPr>
      </w:pPr>
    </w:p>
    <w:p w14:paraId="2649FBB2" w14:textId="77777777" w:rsidR="00952FC2" w:rsidRDefault="00952FC2" w:rsidP="00D86130">
      <w:pPr>
        <w:pStyle w:val="ListParagraph"/>
        <w:tabs>
          <w:tab w:val="left" w:pos="1276"/>
        </w:tabs>
        <w:ind w:left="1440"/>
        <w:rPr>
          <w:rFonts w:ascii="Helvetica" w:hAnsi="Helvetica" w:cs="Helvetica"/>
          <w:color w:val="FF0000"/>
          <w:szCs w:val="22"/>
        </w:rPr>
      </w:pPr>
    </w:p>
    <w:p w14:paraId="6F1DF5E0" w14:textId="77777777" w:rsidR="00952FC2" w:rsidRPr="00705EC2" w:rsidRDefault="00952FC2" w:rsidP="00D86130">
      <w:pPr>
        <w:pStyle w:val="ListParagraph"/>
        <w:tabs>
          <w:tab w:val="left" w:pos="1276"/>
        </w:tabs>
        <w:ind w:left="1440"/>
        <w:rPr>
          <w:rFonts w:ascii="Helvetica" w:hAnsi="Helvetica" w:cs="Helvetica"/>
          <w:color w:val="FF0000"/>
          <w:szCs w:val="22"/>
        </w:rPr>
      </w:pPr>
    </w:p>
    <w:p w14:paraId="7ADC8FB1" w14:textId="1A815016" w:rsidR="00427DDD" w:rsidRDefault="00705EC2" w:rsidP="00427DDD">
      <w:pPr>
        <w:pStyle w:val="Heading2"/>
      </w:pPr>
      <w:bookmarkStart w:id="30" w:name="_Toc204247297"/>
      <w:r>
        <w:lastRenderedPageBreak/>
        <w:t>6</w:t>
      </w:r>
      <w:r w:rsidR="00427DDD">
        <w:t>.</w:t>
      </w:r>
      <w:r w:rsidR="00952FC2">
        <w:t>2</w:t>
      </w:r>
      <w:r w:rsidR="00427DDD">
        <w:t xml:space="preserve"> Method Statements</w:t>
      </w:r>
      <w:bookmarkEnd w:id="30"/>
    </w:p>
    <w:p w14:paraId="3892B550" w14:textId="34D5AC97" w:rsidR="003733B8" w:rsidRPr="007E3C74" w:rsidRDefault="003733B8" w:rsidP="00373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szCs w:val="22"/>
        </w:rPr>
      </w:pPr>
      <w:r w:rsidRPr="007E3C74">
        <w:rPr>
          <w:rFonts w:ascii="Helvetica" w:hAnsi="Helvetica" w:cs="Helvetica"/>
          <w:szCs w:val="22"/>
        </w:rPr>
        <w:t xml:space="preserve">The Principal contractor </w:t>
      </w:r>
      <w:r w:rsidR="002D06F2">
        <w:rPr>
          <w:rFonts w:ascii="Helvetica" w:hAnsi="Helvetica" w:cs="Helvetica"/>
          <w:szCs w:val="22"/>
        </w:rPr>
        <w:t xml:space="preserve">must </w:t>
      </w:r>
      <w:r w:rsidRPr="007E3C74">
        <w:rPr>
          <w:rFonts w:ascii="Helvetica" w:hAnsi="Helvetica" w:cs="Helvetica"/>
          <w:szCs w:val="22"/>
        </w:rPr>
        <w:t xml:space="preserve">provide Method Statements prior to the commencement of </w:t>
      </w:r>
      <w:r w:rsidR="002E0928">
        <w:rPr>
          <w:rFonts w:ascii="Helvetica" w:hAnsi="Helvetica" w:cs="Helvetica"/>
          <w:szCs w:val="22"/>
        </w:rPr>
        <w:t xml:space="preserve">their </w:t>
      </w:r>
      <w:r w:rsidRPr="007E3C74">
        <w:rPr>
          <w:rFonts w:ascii="Helvetica" w:hAnsi="Helvetica" w:cs="Helvetica"/>
          <w:szCs w:val="22"/>
        </w:rPr>
        <w:t xml:space="preserve">Site activities indicating </w:t>
      </w:r>
      <w:r w:rsidR="002E0928">
        <w:rPr>
          <w:rFonts w:ascii="Helvetica" w:hAnsi="Helvetica" w:cs="Helvetica"/>
          <w:szCs w:val="22"/>
        </w:rPr>
        <w:t>their</w:t>
      </w:r>
      <w:r w:rsidRPr="007E3C74">
        <w:rPr>
          <w:rFonts w:ascii="Helvetica" w:hAnsi="Helvetica" w:cs="Helvetica"/>
          <w:szCs w:val="22"/>
        </w:rPr>
        <w:t xml:space="preserve"> proposals for:</w:t>
      </w:r>
      <w:r w:rsidR="00705EC2">
        <w:rPr>
          <w:rFonts w:ascii="Helvetica" w:hAnsi="Helvetica" w:cs="Helvetica"/>
          <w:szCs w:val="22"/>
        </w:rPr>
        <w:t xml:space="preserve"> </w:t>
      </w:r>
    </w:p>
    <w:p w14:paraId="6F4287B7" w14:textId="01BE6FFD" w:rsidR="003733B8" w:rsidRDefault="003733B8" w:rsidP="003733B8">
      <w:pPr>
        <w:numPr>
          <w:ilvl w:val="0"/>
          <w:numId w:val="13"/>
        </w:numPr>
        <w:spacing w:after="0" w:line="240" w:lineRule="auto"/>
        <w:jc w:val="left"/>
        <w:rPr>
          <w:rFonts w:ascii="Helvetica" w:hAnsi="Helvetica" w:cs="Helvetica"/>
          <w:szCs w:val="22"/>
        </w:rPr>
      </w:pPr>
      <w:r w:rsidRPr="00917270">
        <w:rPr>
          <w:rFonts w:ascii="Helvetica" w:hAnsi="Helvetica" w:cs="Helvetica"/>
          <w:szCs w:val="22"/>
        </w:rPr>
        <w:t>Maintaining the security of any scaffold structure</w:t>
      </w:r>
      <w:r w:rsidR="00CA4CDD">
        <w:rPr>
          <w:rFonts w:ascii="Helvetica" w:hAnsi="Helvetica" w:cs="Helvetica"/>
          <w:szCs w:val="22"/>
        </w:rPr>
        <w:t xml:space="preserve"> and preventing unauthorised access</w:t>
      </w:r>
      <w:r w:rsidRPr="00917270">
        <w:rPr>
          <w:rFonts w:ascii="Helvetica" w:hAnsi="Helvetica" w:cs="Helvetica"/>
          <w:szCs w:val="22"/>
        </w:rPr>
        <w:t xml:space="preserve"> throughout the duration of the works</w:t>
      </w:r>
      <w:r w:rsidR="00952FC2">
        <w:rPr>
          <w:rFonts w:ascii="Helvetica" w:hAnsi="Helvetica" w:cs="Helvetica"/>
          <w:szCs w:val="22"/>
        </w:rPr>
        <w:t>.</w:t>
      </w:r>
    </w:p>
    <w:p w14:paraId="28330403" w14:textId="77777777" w:rsidR="003733B8" w:rsidRPr="00917270" w:rsidRDefault="003733B8" w:rsidP="003733B8">
      <w:pPr>
        <w:numPr>
          <w:ilvl w:val="0"/>
          <w:numId w:val="13"/>
        </w:numPr>
        <w:spacing w:after="0" w:line="240" w:lineRule="auto"/>
        <w:jc w:val="left"/>
        <w:rPr>
          <w:rFonts w:ascii="Helvetica" w:hAnsi="Helvetica" w:cs="Helvetica"/>
          <w:szCs w:val="22"/>
        </w:rPr>
      </w:pPr>
      <w:r w:rsidRPr="00917270">
        <w:rPr>
          <w:rFonts w:ascii="Helvetica" w:hAnsi="Helvetica" w:cs="Helvetica"/>
          <w:szCs w:val="22"/>
        </w:rPr>
        <w:t>Managing pedestrian and vehicular traffic during delivery operations including signage.</w:t>
      </w:r>
    </w:p>
    <w:p w14:paraId="1E075F5E" w14:textId="77777777" w:rsidR="003733B8" w:rsidRPr="00917270" w:rsidRDefault="003733B8" w:rsidP="003733B8">
      <w:pPr>
        <w:numPr>
          <w:ilvl w:val="0"/>
          <w:numId w:val="13"/>
        </w:numPr>
        <w:spacing w:after="0" w:line="240" w:lineRule="auto"/>
        <w:jc w:val="left"/>
        <w:rPr>
          <w:rFonts w:ascii="Helvetica" w:hAnsi="Helvetica" w:cs="Helvetica"/>
          <w:szCs w:val="22"/>
        </w:rPr>
      </w:pPr>
      <w:r w:rsidRPr="00917270">
        <w:rPr>
          <w:rFonts w:ascii="Helvetica" w:hAnsi="Helvetica" w:cs="Helvetica"/>
          <w:szCs w:val="22"/>
        </w:rPr>
        <w:t>Minimising the risk of fire, including hot works permits.</w:t>
      </w:r>
    </w:p>
    <w:p w14:paraId="537106CC" w14:textId="3C2FF457" w:rsidR="00917270" w:rsidRPr="00917270" w:rsidRDefault="00E27D6A" w:rsidP="007A1D87">
      <w:pPr>
        <w:pStyle w:val="ListParagraph"/>
        <w:numPr>
          <w:ilvl w:val="0"/>
          <w:numId w:val="13"/>
        </w:numPr>
        <w:tabs>
          <w:tab w:val="left" w:pos="284"/>
          <w:tab w:val="left" w:pos="432"/>
          <w:tab w:val="left" w:pos="1276"/>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0" w:line="240" w:lineRule="auto"/>
        <w:jc w:val="left"/>
        <w:rPr>
          <w:rFonts w:ascii="Helvetica" w:hAnsi="Helvetica" w:cs="Helvetica"/>
          <w:szCs w:val="22"/>
        </w:rPr>
      </w:pPr>
      <w:r>
        <w:rPr>
          <w:rFonts w:ascii="Helvetica" w:hAnsi="Helvetica" w:cs="Helvetica"/>
          <w:szCs w:val="22"/>
        </w:rPr>
        <w:t xml:space="preserve">     </w:t>
      </w:r>
      <w:r w:rsidR="00917270" w:rsidRPr="00917270">
        <w:rPr>
          <w:rFonts w:ascii="Helvetica" w:hAnsi="Helvetica" w:cs="Helvetica"/>
          <w:szCs w:val="22"/>
        </w:rPr>
        <w:t>Access to height activities compliant with the Work at Height Regulations 2005</w:t>
      </w:r>
    </w:p>
    <w:p w14:paraId="1BE2667A" w14:textId="6411DC52" w:rsidR="003733B8" w:rsidRPr="00917270" w:rsidRDefault="00E27D6A" w:rsidP="007A1D87">
      <w:pPr>
        <w:pStyle w:val="ListParagraph"/>
        <w:numPr>
          <w:ilvl w:val="0"/>
          <w:numId w:val="13"/>
        </w:numPr>
        <w:tabs>
          <w:tab w:val="left" w:pos="284"/>
          <w:tab w:val="left" w:pos="432"/>
          <w:tab w:val="left" w:pos="1276"/>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0" w:line="240" w:lineRule="auto"/>
        <w:jc w:val="left"/>
        <w:rPr>
          <w:rFonts w:ascii="Helvetica" w:hAnsi="Helvetica" w:cs="Helvetica"/>
          <w:szCs w:val="22"/>
        </w:rPr>
      </w:pPr>
      <w:r>
        <w:rPr>
          <w:rFonts w:ascii="Helvetica" w:hAnsi="Helvetica" w:cs="Helvetica"/>
          <w:szCs w:val="22"/>
        </w:rPr>
        <w:t xml:space="preserve">     </w:t>
      </w:r>
      <w:r w:rsidR="00CA4CDD">
        <w:rPr>
          <w:rFonts w:ascii="Helvetica" w:hAnsi="Helvetica" w:cs="Helvetica"/>
          <w:szCs w:val="22"/>
        </w:rPr>
        <w:t xml:space="preserve">  A</w:t>
      </w:r>
      <w:r w:rsidR="003733B8" w:rsidRPr="00917270">
        <w:rPr>
          <w:rFonts w:ascii="Helvetica" w:hAnsi="Helvetica" w:cs="Helvetica"/>
          <w:szCs w:val="22"/>
        </w:rPr>
        <w:t>ctivities as indicated in items (a) to (</w:t>
      </w:r>
      <w:r w:rsidR="00F94CA9">
        <w:rPr>
          <w:rFonts w:ascii="Helvetica" w:hAnsi="Helvetica" w:cs="Helvetica"/>
          <w:szCs w:val="22"/>
        </w:rPr>
        <w:t>f</w:t>
      </w:r>
      <w:r w:rsidR="003733B8" w:rsidRPr="00917270">
        <w:rPr>
          <w:rFonts w:ascii="Helvetica" w:hAnsi="Helvetica" w:cs="Helvetica"/>
          <w:szCs w:val="22"/>
        </w:rPr>
        <w:t>) above.</w:t>
      </w:r>
    </w:p>
    <w:p w14:paraId="57821B2E" w14:textId="77777777" w:rsidR="003733B8" w:rsidRPr="00920BB4" w:rsidRDefault="003733B8" w:rsidP="00373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rPr>
      </w:pPr>
    </w:p>
    <w:p w14:paraId="0F406F3D" w14:textId="311E37A5" w:rsidR="007A1566" w:rsidRDefault="007A1566">
      <w:r>
        <w:br w:type="page"/>
      </w:r>
    </w:p>
    <w:p w14:paraId="6F4972D4" w14:textId="201359DC" w:rsidR="003733B8" w:rsidRDefault="007A1566" w:rsidP="007A1566">
      <w:pPr>
        <w:pStyle w:val="Heading1"/>
      </w:pPr>
      <w:bookmarkStart w:id="31" w:name="_Toc204247298"/>
      <w:r>
        <w:lastRenderedPageBreak/>
        <w:t>7.0 Health and Safety File</w:t>
      </w:r>
      <w:bookmarkEnd w:id="31"/>
    </w:p>
    <w:p w14:paraId="570CAA38" w14:textId="77777777" w:rsidR="00C80F0A" w:rsidRPr="008055FB" w:rsidRDefault="00C80F0A" w:rsidP="00C80F0A">
      <w:pPr>
        <w:widowControl w:val="0"/>
        <w:spacing w:after="0" w:line="240" w:lineRule="auto"/>
        <w:rPr>
          <w:rFonts w:eastAsia="Times New Roman"/>
          <w:snapToGrid w:val="0"/>
          <w:szCs w:val="22"/>
          <w:lang w:eastAsia="en-GB"/>
        </w:rPr>
      </w:pPr>
      <w:r w:rsidRPr="008055FB">
        <w:rPr>
          <w:rFonts w:eastAsia="Times New Roman"/>
          <w:szCs w:val="22"/>
          <w:lang w:eastAsia="en-GB"/>
        </w:rPr>
        <w:t>The Principal Contractor will provide 1 set of r</w:t>
      </w:r>
      <w:r w:rsidRPr="008055FB">
        <w:rPr>
          <w:rFonts w:eastAsia="Times New Roman"/>
          <w:snapToGrid w:val="0"/>
          <w:szCs w:val="22"/>
          <w:lang w:eastAsia="en-GB"/>
        </w:rPr>
        <w:t>ecord documentation at Practical Completion to the Principal Designer, the contents of which will be previously agreed, but will generally consist of:</w:t>
      </w:r>
    </w:p>
    <w:p w14:paraId="4CC25110" w14:textId="77777777" w:rsidR="007A1566" w:rsidRPr="0017742E" w:rsidRDefault="007A1566" w:rsidP="007A1566">
      <w:pPr>
        <w:widowControl w:val="0"/>
        <w:spacing w:after="0" w:line="240" w:lineRule="auto"/>
        <w:rPr>
          <w:rFonts w:eastAsia="Times New Roman"/>
          <w:snapToGrid w:val="0"/>
          <w:szCs w:val="22"/>
          <w:lang w:eastAsia="en-GB"/>
        </w:rPr>
      </w:pPr>
    </w:p>
    <w:p w14:paraId="6F821E57" w14:textId="7F58CD96" w:rsidR="007A1566" w:rsidRPr="0017742E" w:rsidRDefault="007A1566" w:rsidP="007A1566">
      <w:pPr>
        <w:pStyle w:val="ListParagraph"/>
        <w:numPr>
          <w:ilvl w:val="0"/>
          <w:numId w:val="25"/>
        </w:numPr>
        <w:spacing w:after="0" w:line="240" w:lineRule="auto"/>
        <w:ind w:left="993" w:hanging="567"/>
        <w:rPr>
          <w:rFonts w:eastAsia="Times New Roman"/>
          <w:snapToGrid w:val="0"/>
          <w:szCs w:val="22"/>
          <w:lang w:eastAsia="en-GB"/>
        </w:rPr>
      </w:pPr>
      <w:r w:rsidRPr="0017742E">
        <w:rPr>
          <w:rFonts w:eastAsia="Times New Roman"/>
          <w:snapToGrid w:val="0"/>
          <w:szCs w:val="22"/>
          <w:lang w:eastAsia="en-GB"/>
        </w:rPr>
        <w:t>Details of construction methods/materials used, including Contractors and suppliers Records.</w:t>
      </w:r>
    </w:p>
    <w:p w14:paraId="4E6CD4F9" w14:textId="40A4DAB1" w:rsidR="007A1566" w:rsidRPr="0017742E" w:rsidRDefault="007A1566" w:rsidP="007A1566">
      <w:pPr>
        <w:pStyle w:val="ListParagraph"/>
        <w:numPr>
          <w:ilvl w:val="0"/>
          <w:numId w:val="25"/>
        </w:numPr>
        <w:spacing w:after="0" w:line="240" w:lineRule="auto"/>
        <w:ind w:left="993" w:hanging="567"/>
        <w:rPr>
          <w:rFonts w:eastAsia="Times New Roman"/>
          <w:snapToGrid w:val="0"/>
          <w:szCs w:val="22"/>
          <w:lang w:eastAsia="en-GB"/>
        </w:rPr>
      </w:pPr>
      <w:r w:rsidRPr="0017742E">
        <w:rPr>
          <w:rFonts w:eastAsia="Times New Roman"/>
          <w:snapToGrid w:val="0"/>
          <w:szCs w:val="22"/>
          <w:lang w:eastAsia="en-GB"/>
        </w:rPr>
        <w:t xml:space="preserve">Any other health and safety information which may help to avoid risk to those </w:t>
      </w:r>
      <w:r w:rsidR="00E27D6A">
        <w:rPr>
          <w:rFonts w:eastAsia="Times New Roman"/>
          <w:snapToGrid w:val="0"/>
          <w:szCs w:val="22"/>
          <w:lang w:eastAsia="en-GB"/>
        </w:rPr>
        <w:t>using the building.</w:t>
      </w:r>
    </w:p>
    <w:p w14:paraId="40332382" w14:textId="0F2A80CA" w:rsidR="007A1566" w:rsidRPr="0017742E" w:rsidRDefault="007A1566" w:rsidP="007A1566">
      <w:pPr>
        <w:pStyle w:val="ListParagraph"/>
        <w:numPr>
          <w:ilvl w:val="0"/>
          <w:numId w:val="25"/>
        </w:numPr>
        <w:spacing w:after="0" w:line="240" w:lineRule="auto"/>
        <w:ind w:left="993" w:hanging="567"/>
        <w:rPr>
          <w:rFonts w:eastAsia="Times New Roman"/>
          <w:snapToGrid w:val="0"/>
          <w:szCs w:val="22"/>
          <w:lang w:eastAsia="en-GB"/>
        </w:rPr>
      </w:pPr>
      <w:r w:rsidRPr="0017742E">
        <w:rPr>
          <w:rFonts w:eastAsia="Times New Roman"/>
          <w:snapToGrid w:val="0"/>
          <w:szCs w:val="22"/>
          <w:lang w:eastAsia="en-GB"/>
        </w:rPr>
        <w:t>COSHH data sheets for hazardous materials incorporated into the works.</w:t>
      </w:r>
    </w:p>
    <w:p w14:paraId="04E5FDE8" w14:textId="6C9B752F" w:rsidR="007A1566" w:rsidRPr="0017742E" w:rsidRDefault="007A1566" w:rsidP="007A1566">
      <w:pPr>
        <w:pStyle w:val="ListParagraph"/>
        <w:numPr>
          <w:ilvl w:val="0"/>
          <w:numId w:val="25"/>
        </w:numPr>
        <w:spacing w:after="0" w:line="240" w:lineRule="auto"/>
        <w:ind w:left="993" w:hanging="567"/>
        <w:rPr>
          <w:rFonts w:eastAsia="Times New Roman"/>
          <w:snapToGrid w:val="0"/>
          <w:szCs w:val="22"/>
          <w:lang w:eastAsia="en-GB"/>
        </w:rPr>
      </w:pPr>
      <w:r w:rsidRPr="0017742E">
        <w:rPr>
          <w:rFonts w:eastAsia="Times New Roman"/>
          <w:snapToGrid w:val="0"/>
          <w:szCs w:val="22"/>
          <w:lang w:eastAsia="en-GB"/>
        </w:rPr>
        <w:t>List of contractors/specialist plant and suppliers including addresses, telephone numbers and contact names.</w:t>
      </w:r>
    </w:p>
    <w:p w14:paraId="064A724B" w14:textId="22EB87EF" w:rsidR="007A1566" w:rsidRPr="0017742E" w:rsidRDefault="007A1566" w:rsidP="007A1566">
      <w:pPr>
        <w:pStyle w:val="ListParagraph"/>
        <w:numPr>
          <w:ilvl w:val="0"/>
          <w:numId w:val="25"/>
        </w:numPr>
        <w:spacing w:after="0" w:line="240" w:lineRule="auto"/>
        <w:ind w:left="993" w:hanging="567"/>
        <w:rPr>
          <w:rFonts w:eastAsia="Times New Roman"/>
          <w:snapToGrid w:val="0"/>
          <w:szCs w:val="22"/>
          <w:lang w:eastAsia="en-GB"/>
        </w:rPr>
      </w:pPr>
      <w:r w:rsidRPr="0017742E">
        <w:rPr>
          <w:rFonts w:eastAsia="Times New Roman"/>
          <w:snapToGrid w:val="0"/>
          <w:szCs w:val="22"/>
          <w:lang w:eastAsia="en-GB"/>
        </w:rPr>
        <w:t>All other relevant details and information as required by the Construction (Design &amp; Management) Regulations 2015.</w:t>
      </w:r>
    </w:p>
    <w:p w14:paraId="4C0839C6" w14:textId="77777777" w:rsidR="007A1566" w:rsidRPr="0017742E" w:rsidRDefault="007A1566" w:rsidP="007A1566">
      <w:pPr>
        <w:spacing w:after="0" w:line="240" w:lineRule="auto"/>
        <w:rPr>
          <w:rFonts w:eastAsia="Times New Roman"/>
          <w:snapToGrid w:val="0"/>
          <w:szCs w:val="22"/>
          <w:lang w:eastAsia="en-GB"/>
        </w:rPr>
      </w:pPr>
    </w:p>
    <w:p w14:paraId="3696C2BE" w14:textId="5ED82336" w:rsidR="00E44AC8" w:rsidRDefault="00C80F0A" w:rsidP="00E44AC8">
      <w:pPr>
        <w:rPr>
          <w:rFonts w:eastAsia="Times New Roman"/>
          <w:szCs w:val="22"/>
          <w:lang w:eastAsia="en-GB"/>
        </w:rPr>
      </w:pPr>
      <w:r w:rsidRPr="008055FB">
        <w:rPr>
          <w:rFonts w:eastAsia="Times New Roman"/>
          <w:szCs w:val="22"/>
          <w:lang w:eastAsia="en-GB"/>
        </w:rPr>
        <w:t>Thereafter, the Principal Designer will collate all the documentation from the Project team and formally hand over to the Client.</w:t>
      </w:r>
      <w:bookmarkStart w:id="32" w:name="_Hlk187746481"/>
    </w:p>
    <w:p w14:paraId="24CBACA7" w14:textId="7B29CD0A" w:rsidR="0012536A" w:rsidRDefault="0012536A">
      <w:pPr>
        <w:rPr>
          <w:rFonts w:eastAsia="Times New Roman"/>
          <w:szCs w:val="22"/>
          <w:lang w:eastAsia="en-GB"/>
        </w:rPr>
      </w:pPr>
      <w:r>
        <w:rPr>
          <w:rFonts w:eastAsia="Times New Roman"/>
          <w:szCs w:val="22"/>
          <w:lang w:eastAsia="en-GB"/>
        </w:rPr>
        <w:br w:type="page"/>
      </w:r>
    </w:p>
    <w:p w14:paraId="69E89452" w14:textId="1FBE08BD" w:rsidR="0012536A" w:rsidRPr="0012536A" w:rsidRDefault="0012536A" w:rsidP="0012536A">
      <w:pPr>
        <w:pStyle w:val="Heading1"/>
      </w:pPr>
      <w:r w:rsidRPr="0012536A">
        <w:lastRenderedPageBreak/>
        <w:t>8.0 Appendix A</w:t>
      </w:r>
    </w:p>
    <w:p w14:paraId="014DE2D0" w14:textId="3A2C3C0E" w:rsidR="00E44AC8" w:rsidRDefault="0012536A" w:rsidP="00E44AC8">
      <w:pPr>
        <w:rPr>
          <w:rFonts w:eastAsia="Times New Roman"/>
          <w:szCs w:val="22"/>
          <w:lang w:eastAsia="en-GB"/>
        </w:rPr>
      </w:pPr>
      <w:r>
        <w:rPr>
          <w:rFonts w:eastAsia="Times New Roman"/>
          <w:szCs w:val="22"/>
          <w:lang w:eastAsia="en-GB"/>
        </w:rPr>
        <w:t>South West Water</w:t>
      </w:r>
    </w:p>
    <w:p w14:paraId="6B96C21A" w14:textId="2D6C5FE8" w:rsidR="00E44AC8" w:rsidRDefault="0012536A" w:rsidP="00E44AC8">
      <w:pPr>
        <w:rPr>
          <w:rFonts w:eastAsia="Times New Roman"/>
          <w:szCs w:val="22"/>
          <w:lang w:eastAsia="en-GB"/>
        </w:rPr>
      </w:pPr>
      <w:r>
        <w:rPr>
          <w:rFonts w:eastAsia="Times New Roman"/>
          <w:noProof/>
          <w:szCs w:val="22"/>
          <w:lang w:eastAsia="en-GB"/>
        </w:rPr>
        <w:drawing>
          <wp:inline distT="0" distB="0" distL="0" distR="0" wp14:anchorId="31A82458" wp14:editId="4D5A83B8">
            <wp:extent cx="5724525" cy="2714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24525" cy="2714625"/>
                    </a:xfrm>
                    <a:prstGeom prst="rect">
                      <a:avLst/>
                    </a:prstGeom>
                    <a:noFill/>
                    <a:ln>
                      <a:noFill/>
                    </a:ln>
                  </pic:spPr>
                </pic:pic>
              </a:graphicData>
            </a:graphic>
          </wp:inline>
        </w:drawing>
      </w:r>
    </w:p>
    <w:p w14:paraId="6A543B5A" w14:textId="77777777" w:rsidR="00452555" w:rsidRDefault="00452555" w:rsidP="00E44AC8">
      <w:pPr>
        <w:rPr>
          <w:rFonts w:eastAsia="Times New Roman"/>
          <w:szCs w:val="22"/>
          <w:lang w:eastAsia="en-GB"/>
        </w:rPr>
      </w:pPr>
      <w:r>
        <w:rPr>
          <w:rFonts w:eastAsia="Times New Roman"/>
          <w:szCs w:val="22"/>
          <w:lang w:eastAsia="en-GB"/>
        </w:rPr>
        <w:t>Wales &amp; West Gas</w:t>
      </w:r>
    </w:p>
    <w:p w14:paraId="7674D9E9" w14:textId="60990B52" w:rsidR="00E44AC8" w:rsidRDefault="00452555" w:rsidP="00E44AC8">
      <w:pPr>
        <w:rPr>
          <w:rFonts w:eastAsia="Times New Roman"/>
          <w:szCs w:val="22"/>
          <w:lang w:eastAsia="en-GB"/>
        </w:rPr>
      </w:pPr>
      <w:r>
        <w:rPr>
          <w:rFonts w:eastAsia="Times New Roman"/>
          <w:noProof/>
          <w:szCs w:val="22"/>
          <w:lang w:eastAsia="en-GB"/>
        </w:rPr>
        <w:drawing>
          <wp:inline distT="0" distB="0" distL="0" distR="0" wp14:anchorId="5E644355" wp14:editId="28383F9A">
            <wp:extent cx="5724525" cy="403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24525" cy="4038600"/>
                    </a:xfrm>
                    <a:prstGeom prst="rect">
                      <a:avLst/>
                    </a:prstGeom>
                    <a:noFill/>
                    <a:ln>
                      <a:noFill/>
                    </a:ln>
                  </pic:spPr>
                </pic:pic>
              </a:graphicData>
            </a:graphic>
          </wp:inline>
        </w:drawing>
      </w:r>
    </w:p>
    <w:p w14:paraId="41650645" w14:textId="77777777" w:rsidR="00E44AC8" w:rsidRDefault="00E44AC8" w:rsidP="00E44AC8">
      <w:pPr>
        <w:rPr>
          <w:rFonts w:eastAsia="Times New Roman"/>
          <w:szCs w:val="22"/>
          <w:lang w:eastAsia="en-GB"/>
        </w:rPr>
      </w:pPr>
    </w:p>
    <w:p w14:paraId="4DDD2089" w14:textId="1C64418C" w:rsidR="00E44AC8" w:rsidRDefault="00E44AC8" w:rsidP="00E44AC8">
      <w:pPr>
        <w:rPr>
          <w:rFonts w:eastAsia="Times New Roman"/>
          <w:szCs w:val="22"/>
          <w:lang w:eastAsia="en-GB"/>
        </w:rPr>
      </w:pPr>
    </w:p>
    <w:p w14:paraId="4D3350CE" w14:textId="44AFCA79" w:rsidR="00452555" w:rsidRDefault="00452555" w:rsidP="00E44AC8">
      <w:pPr>
        <w:rPr>
          <w:rFonts w:eastAsia="Times New Roman"/>
          <w:szCs w:val="22"/>
          <w:lang w:eastAsia="en-GB"/>
        </w:rPr>
      </w:pPr>
    </w:p>
    <w:p w14:paraId="26F7636B" w14:textId="141EF17B" w:rsidR="00452555" w:rsidRDefault="00452555" w:rsidP="00E44AC8">
      <w:pPr>
        <w:rPr>
          <w:rFonts w:eastAsia="Times New Roman"/>
          <w:szCs w:val="22"/>
          <w:lang w:eastAsia="en-GB"/>
        </w:rPr>
      </w:pPr>
    </w:p>
    <w:p w14:paraId="08923EF7" w14:textId="4D1F04A9" w:rsidR="00452555" w:rsidRDefault="00452555" w:rsidP="00452555">
      <w:pPr>
        <w:rPr>
          <w:rFonts w:eastAsia="Times New Roman"/>
          <w:szCs w:val="22"/>
          <w:lang w:eastAsia="en-GB"/>
        </w:rPr>
      </w:pPr>
      <w:r>
        <w:rPr>
          <w:rFonts w:eastAsia="Times New Roman"/>
          <w:szCs w:val="22"/>
          <w:lang w:eastAsia="en-GB"/>
        </w:rPr>
        <w:t>National Grid Electricity</w:t>
      </w:r>
    </w:p>
    <w:p w14:paraId="0222B54F" w14:textId="77777777" w:rsidR="00452555" w:rsidRDefault="00452555" w:rsidP="00E44AC8">
      <w:pPr>
        <w:rPr>
          <w:rFonts w:eastAsia="Times New Roman"/>
          <w:szCs w:val="22"/>
          <w:lang w:eastAsia="en-GB"/>
        </w:rPr>
      </w:pPr>
    </w:p>
    <w:p w14:paraId="5421D3D8" w14:textId="49B385A6" w:rsidR="00452555" w:rsidRDefault="00452555" w:rsidP="00E44AC8">
      <w:pPr>
        <w:rPr>
          <w:rFonts w:eastAsia="Times New Roman"/>
          <w:szCs w:val="22"/>
          <w:lang w:eastAsia="en-GB"/>
        </w:rPr>
      </w:pPr>
      <w:r>
        <w:rPr>
          <w:rFonts w:eastAsia="Times New Roman"/>
          <w:noProof/>
          <w:szCs w:val="22"/>
          <w:lang w:eastAsia="en-GB"/>
        </w:rPr>
        <w:drawing>
          <wp:inline distT="0" distB="0" distL="0" distR="0" wp14:anchorId="4112A984" wp14:editId="3BFF3C27">
            <wp:extent cx="572452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24525" cy="4038600"/>
                    </a:xfrm>
                    <a:prstGeom prst="rect">
                      <a:avLst/>
                    </a:prstGeom>
                    <a:noFill/>
                    <a:ln>
                      <a:noFill/>
                    </a:ln>
                  </pic:spPr>
                </pic:pic>
              </a:graphicData>
            </a:graphic>
          </wp:inline>
        </w:drawing>
      </w:r>
    </w:p>
    <w:p w14:paraId="2F24C11F" w14:textId="3C9742C7" w:rsidR="00E44AC8" w:rsidRDefault="00E44AC8" w:rsidP="00E44AC8">
      <w:pPr>
        <w:rPr>
          <w:rFonts w:eastAsia="Times New Roman"/>
          <w:szCs w:val="22"/>
          <w:lang w:eastAsia="en-GB"/>
        </w:rPr>
      </w:pPr>
    </w:p>
    <w:p w14:paraId="11E9B1E6" w14:textId="77777777" w:rsidR="00452555" w:rsidRDefault="00452555" w:rsidP="00E44AC8">
      <w:pPr>
        <w:rPr>
          <w:rFonts w:eastAsia="Times New Roman"/>
          <w:szCs w:val="22"/>
          <w:lang w:eastAsia="en-GB"/>
        </w:rPr>
      </w:pPr>
    </w:p>
    <w:p w14:paraId="29DB99F4" w14:textId="77777777" w:rsidR="00E44AC8" w:rsidRDefault="00E44AC8" w:rsidP="00E44AC8">
      <w:pPr>
        <w:rPr>
          <w:rFonts w:eastAsia="Times New Roman"/>
          <w:szCs w:val="22"/>
          <w:lang w:eastAsia="en-GB"/>
        </w:rPr>
      </w:pPr>
    </w:p>
    <w:p w14:paraId="652A8909" w14:textId="30117C55" w:rsidR="00D125A1" w:rsidRPr="00692B16" w:rsidRDefault="00D125A1" w:rsidP="00452555">
      <w:pPr>
        <w:ind w:left="6480" w:firstLine="720"/>
        <w:rPr>
          <w:rFonts w:ascii="Helvetica" w:hAnsi="Helvetica" w:cs="Helvetica"/>
          <w:b/>
          <w:bCs/>
          <w:sz w:val="14"/>
          <w:szCs w:val="14"/>
        </w:rPr>
      </w:pPr>
      <w:r w:rsidRPr="00692B16">
        <w:rPr>
          <w:rFonts w:ascii="Helvetica" w:hAnsi="Helvetica" w:cs="Helvetica"/>
          <w:b/>
          <w:bCs/>
          <w:sz w:val="14"/>
          <w:szCs w:val="14"/>
        </w:rPr>
        <w:t>Le Page Architects Limited</w:t>
      </w:r>
    </w:p>
    <w:p w14:paraId="2BD81ACD" w14:textId="77777777" w:rsidR="00D125A1" w:rsidRPr="00692B16" w:rsidRDefault="00D125A1" w:rsidP="00D125A1">
      <w:pPr>
        <w:pStyle w:val="Footer"/>
        <w:jc w:val="right"/>
        <w:rPr>
          <w:rFonts w:ascii="Helvetica" w:hAnsi="Helvetica" w:cs="Helvetica"/>
          <w:b/>
          <w:bCs/>
          <w:sz w:val="14"/>
          <w:szCs w:val="14"/>
        </w:rPr>
      </w:pPr>
      <w:r w:rsidRPr="00692B16">
        <w:rPr>
          <w:rFonts w:ascii="Helvetica" w:hAnsi="Helvetica" w:cs="Helvetica"/>
          <w:b/>
          <w:bCs/>
          <w:sz w:val="14"/>
          <w:szCs w:val="14"/>
        </w:rPr>
        <w:t>Studio 2</w:t>
      </w:r>
    </w:p>
    <w:p w14:paraId="1C88FFF8" w14:textId="77777777" w:rsidR="00D125A1" w:rsidRPr="00692B16" w:rsidRDefault="00D125A1" w:rsidP="00D125A1">
      <w:pPr>
        <w:pStyle w:val="Footer"/>
        <w:jc w:val="right"/>
        <w:rPr>
          <w:rFonts w:ascii="Helvetica" w:hAnsi="Helvetica" w:cs="Helvetica"/>
          <w:b/>
          <w:bCs/>
          <w:sz w:val="14"/>
          <w:szCs w:val="14"/>
        </w:rPr>
      </w:pPr>
      <w:r w:rsidRPr="00692B16">
        <w:rPr>
          <w:rFonts w:ascii="Helvetica" w:hAnsi="Helvetica" w:cs="Helvetica"/>
          <w:b/>
          <w:bCs/>
          <w:sz w:val="14"/>
          <w:szCs w:val="14"/>
        </w:rPr>
        <w:t>Plumer House</w:t>
      </w:r>
    </w:p>
    <w:p w14:paraId="4ED08A3C" w14:textId="77777777" w:rsidR="00D125A1" w:rsidRPr="00692B16" w:rsidRDefault="00D125A1" w:rsidP="00D125A1">
      <w:pPr>
        <w:pStyle w:val="Footer"/>
        <w:jc w:val="right"/>
        <w:rPr>
          <w:rFonts w:ascii="Helvetica" w:hAnsi="Helvetica" w:cs="Helvetica"/>
          <w:b/>
          <w:bCs/>
          <w:sz w:val="14"/>
          <w:szCs w:val="14"/>
        </w:rPr>
      </w:pPr>
      <w:r w:rsidRPr="00692B16">
        <w:rPr>
          <w:rFonts w:ascii="Helvetica" w:hAnsi="Helvetica" w:cs="Helvetica"/>
          <w:b/>
          <w:bCs/>
          <w:sz w:val="14"/>
          <w:szCs w:val="14"/>
        </w:rPr>
        <w:t>Tailyour Road</w:t>
      </w:r>
    </w:p>
    <w:p w14:paraId="31540207" w14:textId="77777777" w:rsidR="00D125A1" w:rsidRPr="00692B16" w:rsidRDefault="00D125A1" w:rsidP="00D125A1">
      <w:pPr>
        <w:pStyle w:val="Footer"/>
        <w:jc w:val="right"/>
        <w:rPr>
          <w:rFonts w:ascii="Helvetica" w:hAnsi="Helvetica" w:cs="Helvetica"/>
          <w:b/>
          <w:bCs/>
          <w:sz w:val="14"/>
          <w:szCs w:val="14"/>
        </w:rPr>
      </w:pPr>
      <w:r w:rsidRPr="00692B16">
        <w:rPr>
          <w:rFonts w:ascii="Helvetica" w:hAnsi="Helvetica" w:cs="Helvetica"/>
          <w:b/>
          <w:bCs/>
          <w:sz w:val="14"/>
          <w:szCs w:val="14"/>
        </w:rPr>
        <w:t>Plymouth</w:t>
      </w:r>
    </w:p>
    <w:p w14:paraId="7EDEA566" w14:textId="77777777" w:rsidR="00D125A1" w:rsidRPr="00692B16" w:rsidRDefault="00D125A1" w:rsidP="00D125A1">
      <w:pPr>
        <w:pStyle w:val="Footer"/>
        <w:jc w:val="right"/>
        <w:rPr>
          <w:rFonts w:ascii="Helvetica" w:hAnsi="Helvetica" w:cs="Helvetica"/>
          <w:b/>
          <w:bCs/>
          <w:sz w:val="14"/>
          <w:szCs w:val="14"/>
        </w:rPr>
      </w:pPr>
      <w:r w:rsidRPr="00692B16">
        <w:rPr>
          <w:rFonts w:ascii="Helvetica" w:hAnsi="Helvetica" w:cs="Helvetica"/>
          <w:b/>
          <w:bCs/>
          <w:sz w:val="14"/>
          <w:szCs w:val="14"/>
        </w:rPr>
        <w:t>Devon</w:t>
      </w:r>
    </w:p>
    <w:p w14:paraId="3E7C389C" w14:textId="77777777" w:rsidR="00D125A1" w:rsidRPr="00692B16" w:rsidRDefault="00D125A1" w:rsidP="00D125A1">
      <w:pPr>
        <w:pStyle w:val="Footer"/>
        <w:jc w:val="right"/>
        <w:rPr>
          <w:rFonts w:ascii="Helvetica" w:hAnsi="Helvetica" w:cs="Helvetica"/>
          <w:b/>
          <w:bCs/>
          <w:sz w:val="14"/>
          <w:szCs w:val="14"/>
        </w:rPr>
      </w:pPr>
      <w:r w:rsidRPr="00692B16">
        <w:rPr>
          <w:rFonts w:ascii="Helvetica" w:hAnsi="Helvetica" w:cs="Helvetica"/>
          <w:b/>
          <w:bCs/>
          <w:sz w:val="14"/>
          <w:szCs w:val="14"/>
        </w:rPr>
        <w:t>PL6 5DH</w:t>
      </w:r>
    </w:p>
    <w:p w14:paraId="3E948A92" w14:textId="77777777" w:rsidR="00D125A1" w:rsidRPr="00692B16" w:rsidRDefault="00D125A1" w:rsidP="00D125A1">
      <w:pPr>
        <w:pStyle w:val="Footer"/>
        <w:jc w:val="right"/>
        <w:rPr>
          <w:rFonts w:ascii="Helvetica" w:hAnsi="Helvetica" w:cs="Helvetica"/>
          <w:b/>
          <w:bCs/>
          <w:sz w:val="14"/>
          <w:szCs w:val="14"/>
        </w:rPr>
      </w:pPr>
    </w:p>
    <w:p w14:paraId="6394CAF8" w14:textId="77777777" w:rsidR="00D125A1" w:rsidRPr="00692B16" w:rsidRDefault="00D125A1" w:rsidP="00D125A1">
      <w:pPr>
        <w:pStyle w:val="Footer"/>
        <w:jc w:val="right"/>
        <w:rPr>
          <w:rFonts w:ascii="Helvetica" w:hAnsi="Helvetica" w:cs="Helvetica"/>
          <w:b/>
          <w:bCs/>
          <w:color w:val="A6A6A6" w:themeColor="background1" w:themeShade="A6"/>
          <w:sz w:val="14"/>
          <w:szCs w:val="14"/>
        </w:rPr>
      </w:pPr>
      <w:r w:rsidRPr="00692B16">
        <w:rPr>
          <w:rFonts w:ascii="Helvetica" w:hAnsi="Helvetica" w:cs="Helvetica"/>
          <w:b/>
          <w:bCs/>
          <w:color w:val="A6A6A6" w:themeColor="background1" w:themeShade="A6"/>
          <w:sz w:val="14"/>
          <w:szCs w:val="14"/>
        </w:rPr>
        <w:t>Directors:</w:t>
      </w:r>
    </w:p>
    <w:p w14:paraId="5E3B7451" w14:textId="77777777" w:rsidR="00D125A1" w:rsidRPr="00692B16" w:rsidRDefault="00D125A1" w:rsidP="00D125A1">
      <w:pPr>
        <w:pStyle w:val="Footer"/>
        <w:jc w:val="right"/>
        <w:rPr>
          <w:rFonts w:ascii="Helvetica" w:hAnsi="Helvetica" w:cs="Helvetica"/>
          <w:b/>
          <w:bCs/>
          <w:color w:val="A6A6A6" w:themeColor="background1" w:themeShade="A6"/>
          <w:sz w:val="14"/>
          <w:szCs w:val="14"/>
        </w:rPr>
      </w:pPr>
      <w:r w:rsidRPr="00692B16">
        <w:rPr>
          <w:rFonts w:ascii="Helvetica" w:hAnsi="Helvetica" w:cs="Helvetica"/>
          <w:b/>
          <w:bCs/>
          <w:color w:val="A6A6A6" w:themeColor="background1" w:themeShade="A6"/>
          <w:sz w:val="14"/>
          <w:szCs w:val="14"/>
        </w:rPr>
        <w:t>Simon Crosbie CIAT</w:t>
      </w:r>
    </w:p>
    <w:p w14:paraId="29EA3AAB" w14:textId="77777777" w:rsidR="00D125A1" w:rsidRPr="00692B16" w:rsidRDefault="00D125A1" w:rsidP="00D125A1">
      <w:pPr>
        <w:pStyle w:val="Footer"/>
        <w:jc w:val="right"/>
        <w:rPr>
          <w:rFonts w:ascii="Helvetica" w:hAnsi="Helvetica" w:cs="Helvetica"/>
          <w:b/>
          <w:bCs/>
          <w:color w:val="A6A6A6" w:themeColor="background1" w:themeShade="A6"/>
          <w:sz w:val="14"/>
          <w:szCs w:val="14"/>
        </w:rPr>
      </w:pPr>
      <w:r w:rsidRPr="00692B16">
        <w:rPr>
          <w:rFonts w:ascii="Helvetica" w:hAnsi="Helvetica" w:cs="Helvetica"/>
          <w:b/>
          <w:bCs/>
          <w:color w:val="A6A6A6" w:themeColor="background1" w:themeShade="A6"/>
          <w:sz w:val="14"/>
          <w:szCs w:val="14"/>
        </w:rPr>
        <w:t>Damon Pearce RIBA</w:t>
      </w:r>
    </w:p>
    <w:p w14:paraId="19D97389" w14:textId="77777777" w:rsidR="00D125A1" w:rsidRPr="00692B16" w:rsidRDefault="00D125A1" w:rsidP="00D125A1">
      <w:pPr>
        <w:pStyle w:val="Footer"/>
        <w:jc w:val="right"/>
        <w:rPr>
          <w:rFonts w:ascii="Helvetica" w:hAnsi="Helvetica" w:cs="Helvetica"/>
          <w:b/>
          <w:bCs/>
          <w:color w:val="A6A6A6" w:themeColor="background1" w:themeShade="A6"/>
          <w:sz w:val="14"/>
          <w:szCs w:val="14"/>
        </w:rPr>
      </w:pPr>
    </w:p>
    <w:p w14:paraId="46321833" w14:textId="77777777" w:rsidR="00D125A1" w:rsidRPr="00692B16" w:rsidRDefault="00D125A1" w:rsidP="00D125A1">
      <w:pPr>
        <w:pStyle w:val="Footer"/>
        <w:jc w:val="right"/>
        <w:rPr>
          <w:rFonts w:ascii="Helvetica" w:hAnsi="Helvetica" w:cs="Helvetica"/>
          <w:b/>
          <w:bCs/>
          <w:color w:val="A6A6A6" w:themeColor="background1" w:themeShade="A6"/>
          <w:sz w:val="14"/>
          <w:szCs w:val="14"/>
        </w:rPr>
      </w:pPr>
      <w:r w:rsidRPr="00692B16">
        <w:rPr>
          <w:rFonts w:ascii="Helvetica" w:hAnsi="Helvetica" w:cs="Helvetica"/>
          <w:b/>
          <w:bCs/>
          <w:color w:val="A6A6A6" w:themeColor="background1" w:themeShade="A6"/>
          <w:sz w:val="14"/>
          <w:szCs w:val="14"/>
        </w:rPr>
        <w:t>T +44 (0) 1752 849880 | +44 (0) 1752 840868</w:t>
      </w:r>
    </w:p>
    <w:p w14:paraId="0AD736AB" w14:textId="77777777" w:rsidR="00D125A1" w:rsidRPr="00692B16" w:rsidRDefault="008C753E" w:rsidP="00D125A1">
      <w:pPr>
        <w:pStyle w:val="Footer"/>
        <w:jc w:val="right"/>
        <w:rPr>
          <w:rFonts w:ascii="Helvetica" w:hAnsi="Helvetica" w:cs="Helvetica"/>
          <w:b/>
          <w:bCs/>
          <w:color w:val="A6A6A6" w:themeColor="background1" w:themeShade="A6"/>
          <w:sz w:val="14"/>
          <w:szCs w:val="14"/>
        </w:rPr>
      </w:pPr>
      <w:hyperlink r:id="rId17" w:history="1">
        <w:r w:rsidR="00D125A1" w:rsidRPr="00692B16">
          <w:rPr>
            <w:rStyle w:val="Hyperlink"/>
            <w:rFonts w:ascii="Helvetica" w:hAnsi="Helvetica" w:cs="Helvetica"/>
            <w:b/>
            <w:bCs/>
            <w:color w:val="A6A6A6" w:themeColor="background1" w:themeShade="A6"/>
            <w:sz w:val="14"/>
            <w:szCs w:val="14"/>
          </w:rPr>
          <w:t>www.lepagearchitects.com</w:t>
        </w:r>
      </w:hyperlink>
    </w:p>
    <w:p w14:paraId="7D59054D" w14:textId="77777777" w:rsidR="00D125A1" w:rsidRPr="00692B16" w:rsidRDefault="00D125A1" w:rsidP="00D125A1">
      <w:pPr>
        <w:pStyle w:val="Footer"/>
        <w:jc w:val="right"/>
        <w:rPr>
          <w:rFonts w:ascii="Helvetica" w:hAnsi="Helvetica" w:cs="Helvetica"/>
          <w:color w:val="A6A6A6" w:themeColor="background1" w:themeShade="A6"/>
          <w:sz w:val="16"/>
          <w:szCs w:val="16"/>
        </w:rPr>
      </w:pPr>
    </w:p>
    <w:p w14:paraId="5B2D4A3D" w14:textId="77777777" w:rsidR="00D125A1" w:rsidRPr="00692B16" w:rsidRDefault="00D125A1" w:rsidP="00D125A1">
      <w:pPr>
        <w:pStyle w:val="Footer"/>
        <w:jc w:val="right"/>
        <w:rPr>
          <w:rFonts w:ascii="Helvetica" w:hAnsi="Helvetica" w:cs="Helvetica"/>
          <w:color w:val="A6A6A6" w:themeColor="background1" w:themeShade="A6"/>
          <w:sz w:val="11"/>
          <w:szCs w:val="11"/>
        </w:rPr>
      </w:pPr>
      <w:r w:rsidRPr="00692B16">
        <w:rPr>
          <w:rFonts w:ascii="Helvetica" w:hAnsi="Helvetica" w:cs="Helvetica"/>
          <w:color w:val="A6A6A6" w:themeColor="background1" w:themeShade="A6"/>
          <w:sz w:val="11"/>
          <w:szCs w:val="11"/>
        </w:rPr>
        <w:t>Company registration No: 07204847</w:t>
      </w:r>
    </w:p>
    <w:p w14:paraId="7385FC52" w14:textId="77777777" w:rsidR="00D125A1" w:rsidRPr="00692B16" w:rsidRDefault="00D125A1" w:rsidP="00D125A1">
      <w:pPr>
        <w:pStyle w:val="Footer"/>
        <w:jc w:val="right"/>
        <w:rPr>
          <w:rFonts w:ascii="Helvetica" w:hAnsi="Helvetica" w:cs="Helvetica"/>
          <w:color w:val="A6A6A6" w:themeColor="background1" w:themeShade="A6"/>
          <w:sz w:val="11"/>
          <w:szCs w:val="11"/>
        </w:rPr>
      </w:pPr>
      <w:r w:rsidRPr="00692B16">
        <w:rPr>
          <w:rFonts w:ascii="Helvetica" w:hAnsi="Helvetica" w:cs="Helvetica"/>
          <w:color w:val="A6A6A6" w:themeColor="background1" w:themeShade="A6"/>
          <w:sz w:val="11"/>
          <w:szCs w:val="11"/>
        </w:rPr>
        <w:t>2 Dunheved Road Pennygillam Way Launceston</w:t>
      </w:r>
    </w:p>
    <w:p w14:paraId="1CB1791E" w14:textId="70A7BA7B" w:rsidR="0017742E" w:rsidRPr="0017742E" w:rsidRDefault="00D125A1" w:rsidP="00D125A1">
      <w:pPr>
        <w:pStyle w:val="Footer"/>
        <w:jc w:val="right"/>
        <w:rPr>
          <w:rFonts w:eastAsia="Times New Roman" w:cstheme="minorHAnsi"/>
          <w:snapToGrid w:val="0"/>
          <w:color w:val="FF0000"/>
        </w:rPr>
      </w:pPr>
      <w:r w:rsidRPr="00692B16">
        <w:rPr>
          <w:rFonts w:ascii="Helvetica" w:hAnsi="Helvetica" w:cs="Helvetica"/>
          <w:color w:val="A6A6A6" w:themeColor="background1" w:themeShade="A6"/>
          <w:sz w:val="11"/>
          <w:szCs w:val="11"/>
        </w:rPr>
        <w:t>Cornwall PL15 7ED</w:t>
      </w:r>
      <w:bookmarkEnd w:id="32"/>
    </w:p>
    <w:sectPr w:rsidR="0017742E" w:rsidRPr="0017742E" w:rsidSect="000C7AE7">
      <w:headerReference w:type="default" r:id="rId18"/>
      <w:footerReference w:type="default" r:id="rId19"/>
      <w:pgSz w:w="11906" w:h="16838"/>
      <w:pgMar w:top="1440" w:right="1440" w:bottom="1440" w:left="1440" w:header="56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EC468" w14:textId="77777777" w:rsidR="0042516C" w:rsidRDefault="0042516C" w:rsidP="008C0EF9">
      <w:pPr>
        <w:spacing w:after="0" w:line="240" w:lineRule="auto"/>
      </w:pPr>
      <w:r>
        <w:separator/>
      </w:r>
    </w:p>
  </w:endnote>
  <w:endnote w:type="continuationSeparator" w:id="0">
    <w:p w14:paraId="690B54AC" w14:textId="77777777" w:rsidR="0042516C" w:rsidRDefault="0042516C" w:rsidP="008C0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3D9B" w14:textId="49B82B9F" w:rsidR="008C753E" w:rsidRPr="005D3A04" w:rsidRDefault="008C753E">
    <w:pPr>
      <w:pStyle w:val="Footer"/>
      <w:rPr>
        <w:sz w:val="20"/>
        <w:szCs w:val="18"/>
      </w:rPr>
    </w:pPr>
    <w:r w:rsidRPr="005D3A04">
      <w:rPr>
        <w:sz w:val="20"/>
        <w:szCs w:val="18"/>
      </w:rPr>
      <w:t>J2</w:t>
    </w:r>
    <w:r>
      <w:rPr>
        <w:sz w:val="20"/>
        <w:szCs w:val="18"/>
      </w:rPr>
      <w:t>5</w:t>
    </w:r>
    <w:r w:rsidRPr="005D3A04">
      <w:rPr>
        <w:sz w:val="20"/>
        <w:szCs w:val="18"/>
      </w:rPr>
      <w:t>.0</w:t>
    </w:r>
    <w:r>
      <w:rPr>
        <w:sz w:val="20"/>
        <w:szCs w:val="18"/>
      </w:rPr>
      <w:t>02</w:t>
    </w:r>
    <w:r w:rsidRPr="005D3A04">
      <w:rPr>
        <w:sz w:val="20"/>
        <w:szCs w:val="18"/>
      </w:rPr>
      <w:t xml:space="preserve"> | AB/GE | </w:t>
    </w:r>
    <w:r>
      <w:rPr>
        <w:sz w:val="20"/>
        <w:szCs w:val="18"/>
      </w:rPr>
      <w:t>24</w:t>
    </w:r>
    <w:r w:rsidRPr="005D3A04">
      <w:rPr>
        <w:sz w:val="20"/>
        <w:szCs w:val="18"/>
      </w:rPr>
      <w:t>.0</w:t>
    </w:r>
    <w:r>
      <w:rPr>
        <w:sz w:val="20"/>
        <w:szCs w:val="18"/>
      </w:rPr>
      <w:t>7</w:t>
    </w:r>
    <w:r w:rsidRPr="005D3A04">
      <w:rPr>
        <w:sz w:val="20"/>
        <w:szCs w:val="18"/>
      </w:rPr>
      <w:t>.25 | Issue no. 1</w:t>
    </w:r>
    <w:r w:rsidRPr="005D3A04">
      <w:rPr>
        <w:sz w:val="20"/>
        <w:szCs w:val="18"/>
      </w:rPr>
      <w:ptab w:relativeTo="margin" w:alignment="center" w:leader="none"/>
    </w:r>
    <w:r w:rsidRPr="005D3A04">
      <w:rPr>
        <w:sz w:val="20"/>
        <w:szCs w:val="18"/>
      </w:rPr>
      <w:ptab w:relativeTo="margin" w:alignment="right" w:leader="none"/>
    </w:r>
    <w:r w:rsidRPr="005D3A04">
      <w:rPr>
        <w:sz w:val="20"/>
        <w:szCs w:val="18"/>
      </w:rPr>
      <w:fldChar w:fldCharType="begin"/>
    </w:r>
    <w:r w:rsidRPr="005D3A04">
      <w:rPr>
        <w:sz w:val="20"/>
        <w:szCs w:val="18"/>
      </w:rPr>
      <w:instrText xml:space="preserve"> PAGE   \* MERGEFORMAT </w:instrText>
    </w:r>
    <w:r w:rsidRPr="005D3A04">
      <w:rPr>
        <w:sz w:val="20"/>
        <w:szCs w:val="18"/>
      </w:rPr>
      <w:fldChar w:fldCharType="separate"/>
    </w:r>
    <w:r w:rsidRPr="005D3A04">
      <w:rPr>
        <w:noProof/>
        <w:sz w:val="20"/>
        <w:szCs w:val="18"/>
      </w:rPr>
      <w:t>1</w:t>
    </w:r>
    <w:r w:rsidRPr="005D3A04">
      <w:rPr>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9E2FE" w14:textId="77777777" w:rsidR="0042516C" w:rsidRDefault="0042516C" w:rsidP="008C0EF9">
      <w:pPr>
        <w:spacing w:after="0" w:line="240" w:lineRule="auto"/>
      </w:pPr>
      <w:r>
        <w:separator/>
      </w:r>
    </w:p>
  </w:footnote>
  <w:footnote w:type="continuationSeparator" w:id="0">
    <w:p w14:paraId="1B416D95" w14:textId="77777777" w:rsidR="0042516C" w:rsidRDefault="0042516C" w:rsidP="008C0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FC73" w14:textId="77777777" w:rsidR="008C753E" w:rsidRDefault="008C753E" w:rsidP="008C0EF9">
    <w:pPr>
      <w:pStyle w:val="Header"/>
      <w:jc w:val="right"/>
      <w:rPr>
        <w:noProof/>
      </w:rPr>
    </w:pPr>
    <w:r w:rsidRPr="005D3A04">
      <w:rPr>
        <w:noProof/>
      </w:rPr>
      <w:drawing>
        <wp:anchor distT="0" distB="0" distL="114300" distR="114300" simplePos="0" relativeHeight="251658240" behindDoc="0" locked="0" layoutInCell="1" allowOverlap="1" wp14:anchorId="397BF54B" wp14:editId="14D47598">
          <wp:simplePos x="0" y="0"/>
          <wp:positionH relativeFrom="margin">
            <wp:posOffset>-57150</wp:posOffset>
          </wp:positionH>
          <wp:positionV relativeFrom="margin">
            <wp:posOffset>-533400</wp:posOffset>
          </wp:positionV>
          <wp:extent cx="1800225" cy="360045"/>
          <wp:effectExtent l="0" t="0" r="9525" b="1905"/>
          <wp:wrapSquare wrapText="bothSides"/>
          <wp:docPr id="207014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12578" name="Picture 1496412578"/>
                  <pic:cNvPicPr/>
                </pic:nvPicPr>
                <pic:blipFill>
                  <a:blip r:embed="rId1">
                    <a:extLst>
                      <a:ext uri="{28A0092B-C50C-407E-A947-70E740481C1C}">
                        <a14:useLocalDpi xmlns:a14="http://schemas.microsoft.com/office/drawing/2010/main" val="0"/>
                      </a:ext>
                    </a:extLst>
                  </a:blip>
                  <a:stretch>
                    <a:fillRect/>
                  </a:stretch>
                </pic:blipFill>
                <pic:spPr>
                  <a:xfrm>
                    <a:off x="0" y="0"/>
                    <a:ext cx="1800225" cy="36004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Betsy Grimbal and Still House Towers Restoration and repair works </w:t>
    </w:r>
  </w:p>
  <w:p w14:paraId="56AE147E" w14:textId="070DAD0A" w:rsidR="008C753E" w:rsidRPr="008C0EF9" w:rsidRDefault="008C753E" w:rsidP="008C0EF9">
    <w:pPr>
      <w:pStyle w:val="Header"/>
      <w:jc w:val="right"/>
      <w:rPr>
        <w:b/>
        <w:bCs/>
        <w:i/>
        <w:iCs/>
        <w:sz w:val="20"/>
      </w:rPr>
    </w:pPr>
    <w:r w:rsidRPr="008C0EF9">
      <w:rPr>
        <w:b/>
        <w:bCs/>
        <w:i/>
        <w:iCs/>
        <w:sz w:val="20"/>
      </w:rPr>
      <w:t>Pre-Construction Information</w:t>
    </w:r>
  </w:p>
  <w:p w14:paraId="6B7624ED" w14:textId="046B9F03" w:rsidR="008C753E" w:rsidRDefault="008C753E" w:rsidP="008C0EF9">
    <w:pPr>
      <w:pStyle w:val="Header"/>
      <w:jc w:val="right"/>
    </w:pPr>
    <w:r>
      <w:rPr>
        <w:noProof/>
      </w:rPr>
      <mc:AlternateContent>
        <mc:Choice Requires="wps">
          <w:drawing>
            <wp:anchor distT="0" distB="0" distL="114300" distR="114300" simplePos="0" relativeHeight="251659264" behindDoc="0" locked="0" layoutInCell="1" allowOverlap="1" wp14:anchorId="2FBFDC14" wp14:editId="46840B8B">
              <wp:simplePos x="0" y="0"/>
              <wp:positionH relativeFrom="column">
                <wp:posOffset>19050</wp:posOffset>
              </wp:positionH>
              <wp:positionV relativeFrom="paragraph">
                <wp:posOffset>175895</wp:posOffset>
              </wp:positionV>
              <wp:extent cx="5734050" cy="0"/>
              <wp:effectExtent l="0" t="0" r="0" b="0"/>
              <wp:wrapNone/>
              <wp:docPr id="573665654" name="Straight Connector 2"/>
              <wp:cNvGraphicFramePr/>
              <a:graphic xmlns:a="http://schemas.openxmlformats.org/drawingml/2006/main">
                <a:graphicData uri="http://schemas.microsoft.com/office/word/2010/wordprocessingShape">
                  <wps:wsp>
                    <wps:cNvCnPr/>
                    <wps:spPr>
                      <a:xfrm flipH="1">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line w14:anchorId="1D6C1FDB" id="Straight Connector 2"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85pt" to="45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78C"/>
    <w:multiLevelType w:val="hybridMultilevel"/>
    <w:tmpl w:val="17EAE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1A0DEA"/>
    <w:multiLevelType w:val="hybridMultilevel"/>
    <w:tmpl w:val="0C464676"/>
    <w:lvl w:ilvl="0" w:tplc="FFFFFFFF">
      <w:start w:val="1"/>
      <w:numFmt w:val="lowerLetter"/>
      <w:lvlText w:val="%1)"/>
      <w:lvlJc w:val="left"/>
      <w:pPr>
        <w:ind w:left="720" w:hanging="360"/>
      </w:pPr>
    </w:lvl>
    <w:lvl w:ilvl="1" w:tplc="6EFA0390">
      <w:start w:val="1"/>
      <w:numFmt w:val="lowerRoman"/>
      <w:lvlText w:val="%2."/>
      <w:lvlJc w:val="righ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537838"/>
    <w:multiLevelType w:val="multilevel"/>
    <w:tmpl w:val="AFAAB7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8F429C"/>
    <w:multiLevelType w:val="hybridMultilevel"/>
    <w:tmpl w:val="07767C0C"/>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D05D30"/>
    <w:multiLevelType w:val="hybridMultilevel"/>
    <w:tmpl w:val="8F9A89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82ABD"/>
    <w:multiLevelType w:val="hybridMultilevel"/>
    <w:tmpl w:val="8640BA80"/>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EA76B1"/>
    <w:multiLevelType w:val="multilevel"/>
    <w:tmpl w:val="4D52A6A8"/>
    <w:lvl w:ilvl="0">
      <w:start w:val="1"/>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A3062BF"/>
    <w:multiLevelType w:val="hybridMultilevel"/>
    <w:tmpl w:val="270A0DB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8" w15:restartNumberingAfterBreak="0">
    <w:nsid w:val="1B0D7BC5"/>
    <w:multiLevelType w:val="hybridMultilevel"/>
    <w:tmpl w:val="AE22F30A"/>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1C03BB"/>
    <w:multiLevelType w:val="hybridMultilevel"/>
    <w:tmpl w:val="08F87B98"/>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7C0504"/>
    <w:multiLevelType w:val="hybridMultilevel"/>
    <w:tmpl w:val="0EC4B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204"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08268C"/>
    <w:multiLevelType w:val="hybridMultilevel"/>
    <w:tmpl w:val="0BB81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55882"/>
    <w:multiLevelType w:val="hybridMultilevel"/>
    <w:tmpl w:val="7DC6A4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D37B9F"/>
    <w:multiLevelType w:val="hybridMultilevel"/>
    <w:tmpl w:val="B8DC83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4D3F1A"/>
    <w:multiLevelType w:val="hybridMultilevel"/>
    <w:tmpl w:val="18F836D4"/>
    <w:lvl w:ilvl="0" w:tplc="F3F0E2EA">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D72860"/>
    <w:multiLevelType w:val="hybridMultilevel"/>
    <w:tmpl w:val="CA220F4E"/>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FA4572"/>
    <w:multiLevelType w:val="hybridMultilevel"/>
    <w:tmpl w:val="A7C477A0"/>
    <w:lvl w:ilvl="0" w:tplc="0409000F">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933A6C"/>
    <w:multiLevelType w:val="hybridMultilevel"/>
    <w:tmpl w:val="E3782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91C9A"/>
    <w:multiLevelType w:val="hybridMultilevel"/>
    <w:tmpl w:val="F4D07C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741F1A"/>
    <w:multiLevelType w:val="hybridMultilevel"/>
    <w:tmpl w:val="70EC72E6"/>
    <w:lvl w:ilvl="0" w:tplc="FFFFFFFF">
      <w:start w:val="1"/>
      <w:numFmt w:val="lowerLetter"/>
      <w:lvlText w:val="%1)"/>
      <w:lvlJc w:val="left"/>
      <w:pPr>
        <w:ind w:left="720" w:hanging="360"/>
      </w:pPr>
    </w:lvl>
    <w:lvl w:ilvl="1" w:tplc="6D1AFB1C">
      <w:start w:val="1"/>
      <w:numFmt w:val="lowerRoman"/>
      <w:lvlText w:val="%2."/>
      <w:lvlJc w:val="right"/>
      <w:pPr>
        <w:ind w:left="1440"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6073A8"/>
    <w:multiLevelType w:val="hybridMultilevel"/>
    <w:tmpl w:val="A6EAF7D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D92A01"/>
    <w:multiLevelType w:val="hybridMultilevel"/>
    <w:tmpl w:val="E03E56E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E3B48BA"/>
    <w:multiLevelType w:val="singleLevel"/>
    <w:tmpl w:val="C49E924E"/>
    <w:lvl w:ilvl="0">
      <w:start w:val="1"/>
      <w:numFmt w:val="lowerRoman"/>
      <w:lvlText w:val="(%1)"/>
      <w:lvlJc w:val="left"/>
      <w:pPr>
        <w:tabs>
          <w:tab w:val="num" w:pos="720"/>
        </w:tabs>
        <w:ind w:left="720" w:hanging="720"/>
      </w:pPr>
      <w:rPr>
        <w:b w:val="0"/>
      </w:rPr>
    </w:lvl>
  </w:abstractNum>
  <w:abstractNum w:abstractNumId="23" w15:restartNumberingAfterBreak="0">
    <w:nsid w:val="5EAE06C2"/>
    <w:multiLevelType w:val="hybridMultilevel"/>
    <w:tmpl w:val="A1EC8708"/>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2905C1"/>
    <w:multiLevelType w:val="hybridMultilevel"/>
    <w:tmpl w:val="24288DBA"/>
    <w:lvl w:ilvl="0" w:tplc="3D72A26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1171FA"/>
    <w:multiLevelType w:val="hybridMultilevel"/>
    <w:tmpl w:val="BC54631C"/>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57E2E5D"/>
    <w:multiLevelType w:val="hybridMultilevel"/>
    <w:tmpl w:val="AA0E83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CE6BE8"/>
    <w:multiLevelType w:val="hybridMultilevel"/>
    <w:tmpl w:val="4C42CE0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C4A6412"/>
    <w:multiLevelType w:val="singleLevel"/>
    <w:tmpl w:val="08090017"/>
    <w:lvl w:ilvl="0">
      <w:start w:val="1"/>
      <w:numFmt w:val="lowerLetter"/>
      <w:lvlText w:val="%1)"/>
      <w:lvlJc w:val="left"/>
      <w:pPr>
        <w:tabs>
          <w:tab w:val="num" w:pos="360"/>
        </w:tabs>
        <w:ind w:left="360" w:hanging="360"/>
      </w:pPr>
      <w:rPr>
        <w:b w:val="0"/>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6"/>
  </w:num>
  <w:num w:numId="5">
    <w:abstractNumId w:val="10"/>
  </w:num>
  <w:num w:numId="6">
    <w:abstractNumId w:val="17"/>
  </w:num>
  <w:num w:numId="7">
    <w:abstractNumId w:val="4"/>
  </w:num>
  <w:num w:numId="8">
    <w:abstractNumId w:val="7"/>
  </w:num>
  <w:num w:numId="9">
    <w:abstractNumId w:val="11"/>
  </w:num>
  <w:num w:numId="10">
    <w:abstractNumId w:val="23"/>
  </w:num>
  <w:num w:numId="11">
    <w:abstractNumId w:val="24"/>
  </w:num>
  <w:num w:numId="12">
    <w:abstractNumId w:val="28"/>
    <w:lvlOverride w:ilvl="0">
      <w:startOverride w:val="1"/>
    </w:lvlOverride>
  </w:num>
  <w:num w:numId="13">
    <w:abstractNumId w:val="22"/>
    <w:lvlOverride w:ilvl="0">
      <w:startOverride w:val="1"/>
    </w:lvlOverride>
  </w:num>
  <w:num w:numId="14">
    <w:abstractNumId w:val="12"/>
  </w:num>
  <w:num w:numId="15">
    <w:abstractNumId w:val="20"/>
  </w:num>
  <w:num w:numId="16">
    <w:abstractNumId w:val="15"/>
  </w:num>
  <w:num w:numId="17">
    <w:abstractNumId w:val="1"/>
  </w:num>
  <w:num w:numId="18">
    <w:abstractNumId w:val="3"/>
  </w:num>
  <w:num w:numId="19">
    <w:abstractNumId w:val="25"/>
  </w:num>
  <w:num w:numId="20">
    <w:abstractNumId w:val="8"/>
  </w:num>
  <w:num w:numId="21">
    <w:abstractNumId w:val="19"/>
  </w:num>
  <w:num w:numId="22">
    <w:abstractNumId w:val="9"/>
  </w:num>
  <w:num w:numId="23">
    <w:abstractNumId w:val="5"/>
  </w:num>
  <w:num w:numId="24">
    <w:abstractNumId w:val="13"/>
  </w:num>
  <w:num w:numId="25">
    <w:abstractNumId w:val="27"/>
  </w:num>
  <w:num w:numId="26">
    <w:abstractNumId w:val="16"/>
  </w:num>
  <w:num w:numId="27">
    <w:abstractNumId w:val="21"/>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EF9"/>
    <w:rsid w:val="00031FB9"/>
    <w:rsid w:val="00056C1F"/>
    <w:rsid w:val="0006260D"/>
    <w:rsid w:val="000C7AE7"/>
    <w:rsid w:val="000E3635"/>
    <w:rsid w:val="00112882"/>
    <w:rsid w:val="0012536A"/>
    <w:rsid w:val="0014238A"/>
    <w:rsid w:val="0017742E"/>
    <w:rsid w:val="0018554E"/>
    <w:rsid w:val="001870D1"/>
    <w:rsid w:val="00190A2C"/>
    <w:rsid w:val="001E311F"/>
    <w:rsid w:val="001F464B"/>
    <w:rsid w:val="001F70B6"/>
    <w:rsid w:val="0020584A"/>
    <w:rsid w:val="00206888"/>
    <w:rsid w:val="002649A7"/>
    <w:rsid w:val="002A765F"/>
    <w:rsid w:val="002B6E3E"/>
    <w:rsid w:val="002D06F2"/>
    <w:rsid w:val="002E0928"/>
    <w:rsid w:val="002F3B11"/>
    <w:rsid w:val="00361C81"/>
    <w:rsid w:val="003733B8"/>
    <w:rsid w:val="00390C99"/>
    <w:rsid w:val="003A18DD"/>
    <w:rsid w:val="003B06C1"/>
    <w:rsid w:val="003E4DCA"/>
    <w:rsid w:val="00401AD0"/>
    <w:rsid w:val="0040697F"/>
    <w:rsid w:val="00407DA1"/>
    <w:rsid w:val="0041349A"/>
    <w:rsid w:val="0042516C"/>
    <w:rsid w:val="00427DDD"/>
    <w:rsid w:val="00452555"/>
    <w:rsid w:val="00462FA3"/>
    <w:rsid w:val="0047229E"/>
    <w:rsid w:val="004955E2"/>
    <w:rsid w:val="00496F17"/>
    <w:rsid w:val="004B4303"/>
    <w:rsid w:val="00502984"/>
    <w:rsid w:val="00502F19"/>
    <w:rsid w:val="00543A5D"/>
    <w:rsid w:val="00550E57"/>
    <w:rsid w:val="005A194C"/>
    <w:rsid w:val="005B1A4E"/>
    <w:rsid w:val="005D3A04"/>
    <w:rsid w:val="005F4050"/>
    <w:rsid w:val="006146F8"/>
    <w:rsid w:val="00615699"/>
    <w:rsid w:val="0062241D"/>
    <w:rsid w:val="00622B28"/>
    <w:rsid w:val="00676F25"/>
    <w:rsid w:val="00693BA8"/>
    <w:rsid w:val="00705EC2"/>
    <w:rsid w:val="007330BB"/>
    <w:rsid w:val="007A1566"/>
    <w:rsid w:val="007A1C92"/>
    <w:rsid w:val="007A1D87"/>
    <w:rsid w:val="007B0F75"/>
    <w:rsid w:val="007C25CE"/>
    <w:rsid w:val="007D3CE8"/>
    <w:rsid w:val="007F573E"/>
    <w:rsid w:val="007F6EBC"/>
    <w:rsid w:val="008971A6"/>
    <w:rsid w:val="008B4D01"/>
    <w:rsid w:val="008C0EF9"/>
    <w:rsid w:val="008C753E"/>
    <w:rsid w:val="008E3215"/>
    <w:rsid w:val="008E55BA"/>
    <w:rsid w:val="00917270"/>
    <w:rsid w:val="0092000B"/>
    <w:rsid w:val="0094208A"/>
    <w:rsid w:val="00952FC2"/>
    <w:rsid w:val="00975965"/>
    <w:rsid w:val="009C4F9C"/>
    <w:rsid w:val="00A232DD"/>
    <w:rsid w:val="00A60C48"/>
    <w:rsid w:val="00A746FA"/>
    <w:rsid w:val="00AB2EA3"/>
    <w:rsid w:val="00B2428A"/>
    <w:rsid w:val="00B30CF8"/>
    <w:rsid w:val="00B4407A"/>
    <w:rsid w:val="00B866C2"/>
    <w:rsid w:val="00BA2E68"/>
    <w:rsid w:val="00BF0BB9"/>
    <w:rsid w:val="00C4714D"/>
    <w:rsid w:val="00C64CDD"/>
    <w:rsid w:val="00C769F8"/>
    <w:rsid w:val="00C80F0A"/>
    <w:rsid w:val="00CA4CDD"/>
    <w:rsid w:val="00CF0708"/>
    <w:rsid w:val="00D125A1"/>
    <w:rsid w:val="00D215BA"/>
    <w:rsid w:val="00D645EA"/>
    <w:rsid w:val="00D81064"/>
    <w:rsid w:val="00D86130"/>
    <w:rsid w:val="00D92CE8"/>
    <w:rsid w:val="00DC58E1"/>
    <w:rsid w:val="00DD07B6"/>
    <w:rsid w:val="00DF50EF"/>
    <w:rsid w:val="00E249AA"/>
    <w:rsid w:val="00E27D6A"/>
    <w:rsid w:val="00E33F32"/>
    <w:rsid w:val="00E44AC8"/>
    <w:rsid w:val="00E45D98"/>
    <w:rsid w:val="00E56DE4"/>
    <w:rsid w:val="00EA7CA4"/>
    <w:rsid w:val="00EB1832"/>
    <w:rsid w:val="00F4123A"/>
    <w:rsid w:val="00F47A25"/>
    <w:rsid w:val="00F718E7"/>
    <w:rsid w:val="00F81421"/>
    <w:rsid w:val="00F838C9"/>
    <w:rsid w:val="00F94CA9"/>
    <w:rsid w:val="00FB2714"/>
    <w:rsid w:val="00FC54E4"/>
    <w:rsid w:val="00FD52F0"/>
    <w:rsid w:val="00FF7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63684"/>
  <w15:chartTrackingRefBased/>
  <w15:docId w15:val="{815CA844-8219-4B88-A436-121005D9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555"/>
    <w:rPr>
      <w:sz w:val="22"/>
    </w:rPr>
  </w:style>
  <w:style w:type="paragraph" w:styleId="Heading1">
    <w:name w:val="heading 1"/>
    <w:basedOn w:val="Normal"/>
    <w:next w:val="Normal"/>
    <w:link w:val="Heading1Char"/>
    <w:uiPriority w:val="9"/>
    <w:qFormat/>
    <w:rsid w:val="00BA2E68"/>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A2E68"/>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A2E6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A2E68"/>
    <w:pPr>
      <w:spacing w:after="0"/>
      <w:jc w:val="left"/>
      <w:outlineLvl w:val="3"/>
    </w:pPr>
    <w:rPr>
      <w:i/>
      <w:iCs/>
      <w:smallCaps/>
      <w:spacing w:val="10"/>
      <w:szCs w:val="22"/>
    </w:rPr>
  </w:style>
  <w:style w:type="paragraph" w:styleId="Heading5">
    <w:name w:val="heading 5"/>
    <w:basedOn w:val="Normal"/>
    <w:next w:val="Normal"/>
    <w:link w:val="Heading5Char"/>
    <w:uiPriority w:val="9"/>
    <w:semiHidden/>
    <w:unhideWhenUsed/>
    <w:qFormat/>
    <w:rsid w:val="00BA2E68"/>
    <w:pPr>
      <w:spacing w:after="0"/>
      <w:jc w:val="left"/>
      <w:outlineLvl w:val="4"/>
    </w:pPr>
    <w:rPr>
      <w:smallCaps/>
      <w:color w:val="393939" w:themeColor="accent6" w:themeShade="BF"/>
      <w:spacing w:val="10"/>
      <w:szCs w:val="22"/>
    </w:rPr>
  </w:style>
  <w:style w:type="paragraph" w:styleId="Heading6">
    <w:name w:val="heading 6"/>
    <w:basedOn w:val="Normal"/>
    <w:next w:val="Normal"/>
    <w:link w:val="Heading6Char"/>
    <w:uiPriority w:val="9"/>
    <w:semiHidden/>
    <w:unhideWhenUsed/>
    <w:qFormat/>
    <w:rsid w:val="00BA2E68"/>
    <w:pPr>
      <w:spacing w:after="0"/>
      <w:jc w:val="left"/>
      <w:outlineLvl w:val="5"/>
    </w:pPr>
    <w:rPr>
      <w:smallCaps/>
      <w:color w:val="4D4D4D" w:themeColor="accent6"/>
      <w:spacing w:val="5"/>
      <w:szCs w:val="22"/>
    </w:rPr>
  </w:style>
  <w:style w:type="paragraph" w:styleId="Heading7">
    <w:name w:val="heading 7"/>
    <w:basedOn w:val="Normal"/>
    <w:next w:val="Normal"/>
    <w:link w:val="Heading7Char"/>
    <w:uiPriority w:val="9"/>
    <w:semiHidden/>
    <w:unhideWhenUsed/>
    <w:qFormat/>
    <w:rsid w:val="00BA2E68"/>
    <w:pPr>
      <w:spacing w:after="0"/>
      <w:jc w:val="left"/>
      <w:outlineLvl w:val="6"/>
    </w:pPr>
    <w:rPr>
      <w:b/>
      <w:bCs/>
      <w:smallCaps/>
      <w:color w:val="4D4D4D" w:themeColor="accent6"/>
      <w:spacing w:val="10"/>
    </w:rPr>
  </w:style>
  <w:style w:type="paragraph" w:styleId="Heading8">
    <w:name w:val="heading 8"/>
    <w:basedOn w:val="Normal"/>
    <w:next w:val="Normal"/>
    <w:link w:val="Heading8Char"/>
    <w:uiPriority w:val="9"/>
    <w:semiHidden/>
    <w:unhideWhenUsed/>
    <w:qFormat/>
    <w:rsid w:val="00BA2E68"/>
    <w:pPr>
      <w:spacing w:after="0"/>
      <w:jc w:val="left"/>
      <w:outlineLvl w:val="7"/>
    </w:pPr>
    <w:rPr>
      <w:b/>
      <w:bCs/>
      <w:i/>
      <w:iCs/>
      <w:smallCaps/>
      <w:color w:val="393939" w:themeColor="accent6" w:themeShade="BF"/>
    </w:rPr>
  </w:style>
  <w:style w:type="paragraph" w:styleId="Heading9">
    <w:name w:val="heading 9"/>
    <w:basedOn w:val="Normal"/>
    <w:next w:val="Normal"/>
    <w:link w:val="Heading9Char"/>
    <w:uiPriority w:val="9"/>
    <w:semiHidden/>
    <w:unhideWhenUsed/>
    <w:qFormat/>
    <w:rsid w:val="00BA2E68"/>
    <w:pPr>
      <w:spacing w:after="0"/>
      <w:jc w:val="left"/>
      <w:outlineLvl w:val="8"/>
    </w:pPr>
    <w:rPr>
      <w:b/>
      <w:bCs/>
      <w:i/>
      <w:iCs/>
      <w:smallCaps/>
      <w:color w:val="26262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EF9"/>
  </w:style>
  <w:style w:type="paragraph" w:styleId="Footer">
    <w:name w:val="footer"/>
    <w:basedOn w:val="Normal"/>
    <w:link w:val="FooterChar"/>
    <w:uiPriority w:val="99"/>
    <w:unhideWhenUsed/>
    <w:rsid w:val="008C0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EF9"/>
  </w:style>
  <w:style w:type="character" w:customStyle="1" w:styleId="Heading1Char">
    <w:name w:val="Heading 1 Char"/>
    <w:basedOn w:val="DefaultParagraphFont"/>
    <w:link w:val="Heading1"/>
    <w:uiPriority w:val="9"/>
    <w:rsid w:val="00BA2E68"/>
    <w:rPr>
      <w:smallCaps/>
      <w:spacing w:val="5"/>
      <w:sz w:val="32"/>
      <w:szCs w:val="32"/>
    </w:rPr>
  </w:style>
  <w:style w:type="paragraph" w:styleId="TOCHeading">
    <w:name w:val="TOC Heading"/>
    <w:basedOn w:val="Heading1"/>
    <w:next w:val="Normal"/>
    <w:uiPriority w:val="39"/>
    <w:unhideWhenUsed/>
    <w:qFormat/>
    <w:rsid w:val="00BA2E68"/>
    <w:pPr>
      <w:outlineLvl w:val="9"/>
    </w:pPr>
  </w:style>
  <w:style w:type="character" w:customStyle="1" w:styleId="Heading2Char">
    <w:name w:val="Heading 2 Char"/>
    <w:basedOn w:val="DefaultParagraphFont"/>
    <w:link w:val="Heading2"/>
    <w:uiPriority w:val="9"/>
    <w:rsid w:val="00BA2E68"/>
    <w:rPr>
      <w:smallCaps/>
      <w:spacing w:val="5"/>
      <w:sz w:val="28"/>
      <w:szCs w:val="28"/>
    </w:rPr>
  </w:style>
  <w:style w:type="character" w:customStyle="1" w:styleId="Heading3Char">
    <w:name w:val="Heading 3 Char"/>
    <w:basedOn w:val="DefaultParagraphFont"/>
    <w:link w:val="Heading3"/>
    <w:uiPriority w:val="9"/>
    <w:rsid w:val="00BA2E68"/>
    <w:rPr>
      <w:smallCaps/>
      <w:spacing w:val="5"/>
      <w:sz w:val="24"/>
      <w:szCs w:val="24"/>
    </w:rPr>
  </w:style>
  <w:style w:type="character" w:customStyle="1" w:styleId="Heading4Char">
    <w:name w:val="Heading 4 Char"/>
    <w:basedOn w:val="DefaultParagraphFont"/>
    <w:link w:val="Heading4"/>
    <w:uiPriority w:val="9"/>
    <w:semiHidden/>
    <w:rsid w:val="00BA2E68"/>
    <w:rPr>
      <w:i/>
      <w:iCs/>
      <w:smallCaps/>
      <w:spacing w:val="10"/>
      <w:sz w:val="22"/>
      <w:szCs w:val="22"/>
    </w:rPr>
  </w:style>
  <w:style w:type="character" w:customStyle="1" w:styleId="Heading5Char">
    <w:name w:val="Heading 5 Char"/>
    <w:basedOn w:val="DefaultParagraphFont"/>
    <w:link w:val="Heading5"/>
    <w:uiPriority w:val="9"/>
    <w:semiHidden/>
    <w:rsid w:val="00BA2E68"/>
    <w:rPr>
      <w:smallCaps/>
      <w:color w:val="393939" w:themeColor="accent6" w:themeShade="BF"/>
      <w:spacing w:val="10"/>
      <w:sz w:val="22"/>
      <w:szCs w:val="22"/>
    </w:rPr>
  </w:style>
  <w:style w:type="character" w:customStyle="1" w:styleId="Heading6Char">
    <w:name w:val="Heading 6 Char"/>
    <w:basedOn w:val="DefaultParagraphFont"/>
    <w:link w:val="Heading6"/>
    <w:uiPriority w:val="9"/>
    <w:semiHidden/>
    <w:rsid w:val="00BA2E68"/>
    <w:rPr>
      <w:smallCaps/>
      <w:color w:val="4D4D4D" w:themeColor="accent6"/>
      <w:spacing w:val="5"/>
      <w:sz w:val="22"/>
      <w:szCs w:val="22"/>
    </w:rPr>
  </w:style>
  <w:style w:type="character" w:customStyle="1" w:styleId="Heading7Char">
    <w:name w:val="Heading 7 Char"/>
    <w:basedOn w:val="DefaultParagraphFont"/>
    <w:link w:val="Heading7"/>
    <w:uiPriority w:val="9"/>
    <w:semiHidden/>
    <w:rsid w:val="00BA2E68"/>
    <w:rPr>
      <w:b/>
      <w:bCs/>
      <w:smallCaps/>
      <w:color w:val="4D4D4D" w:themeColor="accent6"/>
      <w:spacing w:val="10"/>
    </w:rPr>
  </w:style>
  <w:style w:type="character" w:customStyle="1" w:styleId="Heading8Char">
    <w:name w:val="Heading 8 Char"/>
    <w:basedOn w:val="DefaultParagraphFont"/>
    <w:link w:val="Heading8"/>
    <w:uiPriority w:val="9"/>
    <w:semiHidden/>
    <w:rsid w:val="00BA2E68"/>
    <w:rPr>
      <w:b/>
      <w:bCs/>
      <w:i/>
      <w:iCs/>
      <w:smallCaps/>
      <w:color w:val="393939" w:themeColor="accent6" w:themeShade="BF"/>
    </w:rPr>
  </w:style>
  <w:style w:type="character" w:customStyle="1" w:styleId="Heading9Char">
    <w:name w:val="Heading 9 Char"/>
    <w:basedOn w:val="DefaultParagraphFont"/>
    <w:link w:val="Heading9"/>
    <w:uiPriority w:val="9"/>
    <w:semiHidden/>
    <w:rsid w:val="00BA2E68"/>
    <w:rPr>
      <w:b/>
      <w:bCs/>
      <w:i/>
      <w:iCs/>
      <w:smallCaps/>
      <w:color w:val="262626" w:themeColor="accent6" w:themeShade="80"/>
    </w:rPr>
  </w:style>
  <w:style w:type="paragraph" w:styleId="Caption">
    <w:name w:val="caption"/>
    <w:basedOn w:val="Normal"/>
    <w:next w:val="Normal"/>
    <w:uiPriority w:val="35"/>
    <w:semiHidden/>
    <w:unhideWhenUsed/>
    <w:qFormat/>
    <w:rsid w:val="00BA2E68"/>
    <w:rPr>
      <w:b/>
      <w:bCs/>
      <w:caps/>
      <w:sz w:val="16"/>
      <w:szCs w:val="16"/>
    </w:rPr>
  </w:style>
  <w:style w:type="paragraph" w:styleId="Title">
    <w:name w:val="Title"/>
    <w:basedOn w:val="Normal"/>
    <w:next w:val="Normal"/>
    <w:link w:val="TitleChar"/>
    <w:uiPriority w:val="10"/>
    <w:qFormat/>
    <w:rsid w:val="00BA2E68"/>
    <w:pPr>
      <w:pBdr>
        <w:top w:val="single" w:sz="8" w:space="1" w:color="4D4D4D"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BA2E68"/>
    <w:rPr>
      <w:smallCaps/>
      <w:color w:val="262626" w:themeColor="text1" w:themeTint="D9"/>
      <w:sz w:val="52"/>
      <w:szCs w:val="52"/>
    </w:rPr>
  </w:style>
  <w:style w:type="paragraph" w:styleId="Subtitle">
    <w:name w:val="Subtitle"/>
    <w:basedOn w:val="Normal"/>
    <w:next w:val="Normal"/>
    <w:link w:val="SubtitleChar"/>
    <w:uiPriority w:val="11"/>
    <w:qFormat/>
    <w:rsid w:val="00BA2E68"/>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A2E68"/>
    <w:rPr>
      <w:rFonts w:asciiTheme="majorHAnsi" w:eastAsiaTheme="majorEastAsia" w:hAnsiTheme="majorHAnsi" w:cstheme="majorBidi"/>
    </w:rPr>
  </w:style>
  <w:style w:type="character" w:styleId="Strong">
    <w:name w:val="Strong"/>
    <w:uiPriority w:val="22"/>
    <w:qFormat/>
    <w:rsid w:val="00BA2E68"/>
    <w:rPr>
      <w:b/>
      <w:bCs/>
      <w:color w:val="4D4D4D" w:themeColor="accent6"/>
    </w:rPr>
  </w:style>
  <w:style w:type="character" w:styleId="Emphasis">
    <w:name w:val="Emphasis"/>
    <w:uiPriority w:val="20"/>
    <w:qFormat/>
    <w:rsid w:val="00BA2E68"/>
    <w:rPr>
      <w:b/>
      <w:bCs/>
      <w:i/>
      <w:iCs/>
      <w:spacing w:val="10"/>
    </w:rPr>
  </w:style>
  <w:style w:type="paragraph" w:styleId="NoSpacing">
    <w:name w:val="No Spacing"/>
    <w:link w:val="NoSpacingChar"/>
    <w:uiPriority w:val="1"/>
    <w:qFormat/>
    <w:rsid w:val="00FF756E"/>
    <w:pPr>
      <w:spacing w:after="0" w:line="240" w:lineRule="auto"/>
    </w:pPr>
    <w:rPr>
      <w:sz w:val="22"/>
    </w:rPr>
  </w:style>
  <w:style w:type="paragraph" w:styleId="Quote">
    <w:name w:val="Quote"/>
    <w:basedOn w:val="Normal"/>
    <w:next w:val="Normal"/>
    <w:link w:val="QuoteChar"/>
    <w:uiPriority w:val="29"/>
    <w:qFormat/>
    <w:rsid w:val="00BA2E68"/>
    <w:rPr>
      <w:i/>
      <w:iCs/>
    </w:rPr>
  </w:style>
  <w:style w:type="character" w:customStyle="1" w:styleId="QuoteChar">
    <w:name w:val="Quote Char"/>
    <w:basedOn w:val="DefaultParagraphFont"/>
    <w:link w:val="Quote"/>
    <w:uiPriority w:val="29"/>
    <w:rsid w:val="00BA2E68"/>
    <w:rPr>
      <w:i/>
      <w:iCs/>
    </w:rPr>
  </w:style>
  <w:style w:type="paragraph" w:styleId="IntenseQuote">
    <w:name w:val="Intense Quote"/>
    <w:basedOn w:val="Normal"/>
    <w:next w:val="Normal"/>
    <w:link w:val="IntenseQuoteChar"/>
    <w:uiPriority w:val="30"/>
    <w:qFormat/>
    <w:rsid w:val="00BA2E68"/>
    <w:pPr>
      <w:pBdr>
        <w:top w:val="single" w:sz="8" w:space="1" w:color="4D4D4D"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A2E68"/>
    <w:rPr>
      <w:b/>
      <w:bCs/>
      <w:i/>
      <w:iCs/>
    </w:rPr>
  </w:style>
  <w:style w:type="character" w:styleId="SubtleEmphasis">
    <w:name w:val="Subtle Emphasis"/>
    <w:uiPriority w:val="19"/>
    <w:qFormat/>
    <w:rsid w:val="00BA2E68"/>
    <w:rPr>
      <w:i/>
      <w:iCs/>
    </w:rPr>
  </w:style>
  <w:style w:type="character" w:styleId="IntenseEmphasis">
    <w:name w:val="Intense Emphasis"/>
    <w:uiPriority w:val="21"/>
    <w:qFormat/>
    <w:rsid w:val="00BA2E68"/>
    <w:rPr>
      <w:b/>
      <w:bCs/>
      <w:i/>
      <w:iCs/>
      <w:color w:val="4D4D4D" w:themeColor="accent6"/>
      <w:spacing w:val="10"/>
    </w:rPr>
  </w:style>
  <w:style w:type="character" w:styleId="SubtleReference">
    <w:name w:val="Subtle Reference"/>
    <w:uiPriority w:val="31"/>
    <w:qFormat/>
    <w:rsid w:val="00BA2E68"/>
    <w:rPr>
      <w:b/>
      <w:bCs/>
    </w:rPr>
  </w:style>
  <w:style w:type="character" w:styleId="IntenseReference">
    <w:name w:val="Intense Reference"/>
    <w:uiPriority w:val="32"/>
    <w:qFormat/>
    <w:rsid w:val="00BA2E68"/>
    <w:rPr>
      <w:b/>
      <w:bCs/>
      <w:smallCaps/>
      <w:spacing w:val="5"/>
      <w:sz w:val="22"/>
      <w:szCs w:val="22"/>
      <w:u w:val="single"/>
    </w:rPr>
  </w:style>
  <w:style w:type="character" w:styleId="BookTitle">
    <w:name w:val="Book Title"/>
    <w:uiPriority w:val="33"/>
    <w:qFormat/>
    <w:rsid w:val="00BA2E68"/>
    <w:rPr>
      <w:rFonts w:asciiTheme="majorHAnsi" w:eastAsiaTheme="majorEastAsia" w:hAnsiTheme="majorHAnsi" w:cstheme="majorBidi"/>
      <w:i/>
      <w:iCs/>
      <w:sz w:val="20"/>
      <w:szCs w:val="20"/>
    </w:rPr>
  </w:style>
  <w:style w:type="paragraph" w:styleId="ListParagraph">
    <w:name w:val="List Paragraph"/>
    <w:basedOn w:val="Normal"/>
    <w:uiPriority w:val="34"/>
    <w:qFormat/>
    <w:rsid w:val="008C0EF9"/>
    <w:pPr>
      <w:ind w:left="720"/>
      <w:contextualSpacing/>
    </w:pPr>
  </w:style>
  <w:style w:type="paragraph" w:styleId="BodyText">
    <w:name w:val="Body Text"/>
    <w:basedOn w:val="Normal"/>
    <w:link w:val="BodyTextChar"/>
    <w:rsid w:val="008C0EF9"/>
    <w:pPr>
      <w:tabs>
        <w:tab w:val="left" w:pos="1690"/>
      </w:tabs>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8C0EF9"/>
    <w:rPr>
      <w:rFonts w:ascii="Arial" w:eastAsia="Times New Roman" w:hAnsi="Arial" w:cs="Arial"/>
      <w:sz w:val="20"/>
      <w:szCs w:val="24"/>
    </w:rPr>
  </w:style>
  <w:style w:type="paragraph" w:styleId="BodyText2">
    <w:name w:val="Body Text 2"/>
    <w:basedOn w:val="Normal"/>
    <w:link w:val="BodyText2Char"/>
    <w:rsid w:val="008C0EF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C0EF9"/>
    <w:rPr>
      <w:rFonts w:ascii="Times New Roman" w:eastAsia="Times New Roman" w:hAnsi="Times New Roman" w:cs="Times New Roman"/>
      <w:sz w:val="24"/>
      <w:szCs w:val="24"/>
    </w:rPr>
  </w:style>
  <w:style w:type="table" w:styleId="TableGrid">
    <w:name w:val="Table Grid"/>
    <w:basedOn w:val="TableNormal"/>
    <w:rsid w:val="00CF0708"/>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412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412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F756E"/>
    <w:pPr>
      <w:spacing w:after="100"/>
    </w:pPr>
  </w:style>
  <w:style w:type="paragraph" w:styleId="TOC2">
    <w:name w:val="toc 2"/>
    <w:basedOn w:val="Normal"/>
    <w:next w:val="Normal"/>
    <w:autoRedefine/>
    <w:uiPriority w:val="39"/>
    <w:unhideWhenUsed/>
    <w:rsid w:val="00FF756E"/>
    <w:pPr>
      <w:spacing w:after="100"/>
      <w:ind w:left="220"/>
    </w:pPr>
  </w:style>
  <w:style w:type="character" w:styleId="Hyperlink">
    <w:name w:val="Hyperlink"/>
    <w:basedOn w:val="DefaultParagraphFont"/>
    <w:uiPriority w:val="99"/>
    <w:unhideWhenUsed/>
    <w:rsid w:val="00FF756E"/>
    <w:rPr>
      <w:color w:val="5F5F5F" w:themeColor="hyperlink"/>
      <w:u w:val="single"/>
    </w:rPr>
  </w:style>
  <w:style w:type="paragraph" w:styleId="TOC3">
    <w:name w:val="toc 3"/>
    <w:basedOn w:val="Normal"/>
    <w:next w:val="Normal"/>
    <w:autoRedefine/>
    <w:uiPriority w:val="39"/>
    <w:unhideWhenUsed/>
    <w:rsid w:val="00C4714D"/>
    <w:pPr>
      <w:spacing w:after="100"/>
      <w:ind w:left="440"/>
    </w:pPr>
  </w:style>
  <w:style w:type="paragraph" w:styleId="BodyTextIndent">
    <w:name w:val="Body Text Indent"/>
    <w:basedOn w:val="Normal"/>
    <w:link w:val="BodyTextIndentChar"/>
    <w:uiPriority w:val="99"/>
    <w:semiHidden/>
    <w:unhideWhenUsed/>
    <w:rsid w:val="00A746FA"/>
    <w:pPr>
      <w:spacing w:after="120"/>
      <w:ind w:left="283"/>
    </w:pPr>
  </w:style>
  <w:style w:type="character" w:customStyle="1" w:styleId="BodyTextIndentChar">
    <w:name w:val="Body Text Indent Char"/>
    <w:basedOn w:val="DefaultParagraphFont"/>
    <w:link w:val="BodyTextIndent"/>
    <w:uiPriority w:val="99"/>
    <w:semiHidden/>
    <w:rsid w:val="00A746FA"/>
    <w:rPr>
      <w:sz w:val="22"/>
    </w:rPr>
  </w:style>
  <w:style w:type="character" w:customStyle="1" w:styleId="NoSpacingChar">
    <w:name w:val="No Spacing Char"/>
    <w:basedOn w:val="DefaultParagraphFont"/>
    <w:link w:val="NoSpacing"/>
    <w:uiPriority w:val="1"/>
    <w:rsid w:val="000C7AE7"/>
    <w:rPr>
      <w:sz w:val="22"/>
    </w:rPr>
  </w:style>
  <w:style w:type="table" w:styleId="PlainTable5">
    <w:name w:val="Plain Table 5"/>
    <w:basedOn w:val="TableNormal"/>
    <w:uiPriority w:val="45"/>
    <w:rsid w:val="005F40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5F4050"/>
    <w:pPr>
      <w:spacing w:after="0" w:line="240" w:lineRule="auto"/>
    </w:pPr>
    <w:tblPr>
      <w:tblStyleRowBandSize w:val="1"/>
      <w:tblStyleColBandSize w:val="1"/>
      <w:tblBorders>
        <w:top w:val="single" w:sz="4" w:space="0" w:color="999999" w:themeColor="accent2" w:themeTint="66"/>
        <w:left w:val="single" w:sz="4" w:space="0" w:color="999999" w:themeColor="accent2" w:themeTint="66"/>
        <w:bottom w:val="single" w:sz="4" w:space="0" w:color="999999" w:themeColor="accent2" w:themeTint="66"/>
        <w:right w:val="single" w:sz="4" w:space="0" w:color="999999" w:themeColor="accent2" w:themeTint="66"/>
        <w:insideH w:val="single" w:sz="4" w:space="0" w:color="999999" w:themeColor="accent2" w:themeTint="66"/>
        <w:insideV w:val="single" w:sz="4" w:space="0" w:color="999999" w:themeColor="accent2" w:themeTint="66"/>
      </w:tblBorders>
    </w:tblPr>
    <w:tblStylePr w:type="firstRow">
      <w:rPr>
        <w:b/>
        <w:bCs/>
      </w:rPr>
      <w:tblPr/>
      <w:tcPr>
        <w:tcBorders>
          <w:bottom w:val="single" w:sz="12" w:space="0" w:color="666666" w:themeColor="accent2" w:themeTint="99"/>
        </w:tcBorders>
      </w:tcPr>
    </w:tblStylePr>
    <w:tblStylePr w:type="lastRow">
      <w:rPr>
        <w:b/>
        <w:bCs/>
      </w:rPr>
      <w:tblPr/>
      <w:tcPr>
        <w:tcBorders>
          <w:top w:val="double" w:sz="2" w:space="0" w:color="666666"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242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361669">
      <w:bodyDiv w:val="1"/>
      <w:marLeft w:val="0"/>
      <w:marRight w:val="0"/>
      <w:marTop w:val="0"/>
      <w:marBottom w:val="0"/>
      <w:divBdr>
        <w:top w:val="none" w:sz="0" w:space="0" w:color="auto"/>
        <w:left w:val="none" w:sz="0" w:space="0" w:color="auto"/>
        <w:bottom w:val="none" w:sz="0" w:space="0" w:color="auto"/>
        <w:right w:val="none" w:sz="0" w:space="0" w:color="auto"/>
      </w:divBdr>
    </w:div>
    <w:div w:id="1364745994">
      <w:bodyDiv w:val="1"/>
      <w:marLeft w:val="0"/>
      <w:marRight w:val="0"/>
      <w:marTop w:val="0"/>
      <w:marBottom w:val="0"/>
      <w:divBdr>
        <w:top w:val="none" w:sz="0" w:space="0" w:color="auto"/>
        <w:left w:val="none" w:sz="0" w:space="0" w:color="auto"/>
        <w:bottom w:val="none" w:sz="0" w:space="0" w:color="auto"/>
        <w:right w:val="none" w:sz="0" w:space="0" w:color="auto"/>
      </w:divBdr>
    </w:div>
    <w:div w:id="1637948661">
      <w:bodyDiv w:val="1"/>
      <w:marLeft w:val="0"/>
      <w:marRight w:val="0"/>
      <w:marTop w:val="0"/>
      <w:marBottom w:val="0"/>
      <w:divBdr>
        <w:top w:val="none" w:sz="0" w:space="0" w:color="auto"/>
        <w:left w:val="none" w:sz="0" w:space="0" w:color="auto"/>
        <w:bottom w:val="none" w:sz="0" w:space="0" w:color="auto"/>
        <w:right w:val="none" w:sz="0" w:space="0" w:color="auto"/>
      </w:divBdr>
    </w:div>
    <w:div w:id="189982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lepagearchitects.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crosbie@lepagearchitects.com" TargetMode="External"/><Relationship Id="rId17" Type="http://schemas.openxmlformats.org/officeDocument/2006/relationships/hyperlink" Target="http://www.lepagearchitects.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quiries@lepagearchitects.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scrosbie@lepagearchitects.c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000000"/>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Document </Abstract>
  <CompanyAddress/>
  <CompanyPhone/>
  <CompanyFax/>
  <CompanyEmail>enquiries@lepagearchitects.com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B9873B-9562-4E93-9FAA-AFD5F974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3155</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Pre-Construction Information</vt:lpstr>
    </vt:vector>
  </TitlesOfParts>
  <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Pre-Construction Information</dc:title>
  <dc:subject>J26/014 Betsy Grimbal and Still House Towers, Tavistock, Grant Funded fabric restoration, consolidation and Repairs</dc:subject>
  <dc:creator>Le Page Architects</dc:creator>
  <cp:keywords/>
  <dc:description/>
  <cp:lastModifiedBy>Simon Crosbie</cp:lastModifiedBy>
  <cp:revision>9</cp:revision>
  <cp:lastPrinted>2025-07-24T09:28:00Z</cp:lastPrinted>
  <dcterms:created xsi:type="dcterms:W3CDTF">2026-04-17T11:23:00Z</dcterms:created>
  <dcterms:modified xsi:type="dcterms:W3CDTF">2026-04-21T15:06:00Z</dcterms:modified>
</cp:coreProperties>
</file>